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A3" w:rsidRPr="003810A3" w:rsidRDefault="003810A3" w:rsidP="003810A3">
      <w:pPr>
        <w:spacing w:after="0" w:line="254" w:lineRule="atLeast"/>
        <w:jc w:val="both"/>
        <w:textAlignment w:val="baseline"/>
        <w:rPr>
          <w:rFonts w:eastAsia="Times New Roman" w:cs="Times New Roman"/>
          <w:color w:val="231F20"/>
          <w:sz w:val="24"/>
          <w:szCs w:val="24"/>
          <w:lang w:eastAsia="ru-RU"/>
        </w:rPr>
      </w:pPr>
      <w:r w:rsidRPr="003810A3">
        <w:rPr>
          <w:rFonts w:eastAsia="Times New Roman" w:cs="Times New Roman"/>
          <w:i/>
          <w:iCs/>
          <w:color w:val="231F20"/>
          <w:sz w:val="24"/>
          <w:szCs w:val="24"/>
          <w:lang w:eastAsia="ru-RU"/>
        </w:rPr>
        <w:t xml:space="preserve"> «Тревожность — это психологическая особенность человека, которая обусловлена беспокойством или предчувствием чего-то плохого»</w:t>
      </w:r>
    </w:p>
    <w:p w:rsidR="003810A3" w:rsidRPr="003810A3" w:rsidRDefault="003810A3" w:rsidP="003810A3">
      <w:pPr>
        <w:spacing w:after="0" w:line="254" w:lineRule="atLeast"/>
        <w:jc w:val="both"/>
        <w:textAlignment w:val="baseline"/>
        <w:rPr>
          <w:rFonts w:eastAsia="Times New Roman" w:cs="Times New Roman"/>
          <w:color w:val="231F20"/>
          <w:sz w:val="24"/>
          <w:szCs w:val="24"/>
          <w:lang w:eastAsia="ru-RU"/>
        </w:rPr>
      </w:pPr>
      <w:r w:rsidRPr="003810A3">
        <w:rPr>
          <w:rFonts w:eastAsia="Times New Roman" w:cs="Times New Roman"/>
          <w:color w:val="231F20"/>
          <w:sz w:val="24"/>
          <w:szCs w:val="24"/>
          <w:lang w:eastAsia="ru-RU"/>
        </w:rPr>
        <w:t>Как правило, психологи выделяют два вида тревожных состояний:</w:t>
      </w:r>
    </w:p>
    <w:p w:rsidR="003810A3" w:rsidRPr="003810A3" w:rsidRDefault="003810A3" w:rsidP="003810A3">
      <w:pPr>
        <w:numPr>
          <w:ilvl w:val="0"/>
          <w:numId w:val="1"/>
        </w:numPr>
        <w:spacing w:after="0" w:line="237" w:lineRule="atLeast"/>
        <w:ind w:left="0"/>
        <w:jc w:val="both"/>
        <w:textAlignment w:val="baseline"/>
        <w:rPr>
          <w:rFonts w:eastAsia="Times New Roman" w:cs="Times New Roman"/>
          <w:color w:val="231F20"/>
          <w:sz w:val="24"/>
          <w:szCs w:val="24"/>
          <w:lang w:eastAsia="ru-RU"/>
        </w:rPr>
      </w:pPr>
      <w:r w:rsidRPr="003810A3">
        <w:rPr>
          <w:rFonts w:eastAsia="Times New Roman" w:cs="Times New Roman"/>
          <w:color w:val="231F20"/>
          <w:sz w:val="24"/>
          <w:szCs w:val="24"/>
          <w:lang w:eastAsia="ru-RU"/>
        </w:rPr>
        <w:t>Временная, ситуативная тревожность. Беспокойство приходит и уходит, не откладывая отпечатка на повседневную жизнь человека.</w:t>
      </w:r>
    </w:p>
    <w:p w:rsidR="003810A3" w:rsidRPr="003810A3" w:rsidRDefault="003810A3" w:rsidP="003810A3">
      <w:pPr>
        <w:numPr>
          <w:ilvl w:val="0"/>
          <w:numId w:val="1"/>
        </w:numPr>
        <w:spacing w:after="0" w:line="237" w:lineRule="atLeast"/>
        <w:ind w:left="0"/>
        <w:jc w:val="both"/>
        <w:textAlignment w:val="baseline"/>
        <w:rPr>
          <w:rFonts w:eastAsia="Times New Roman" w:cs="Times New Roman"/>
          <w:color w:val="231F20"/>
          <w:sz w:val="24"/>
          <w:szCs w:val="24"/>
          <w:lang w:eastAsia="ru-RU"/>
        </w:rPr>
      </w:pPr>
      <w:r w:rsidRPr="003810A3">
        <w:rPr>
          <w:rFonts w:eastAsia="Times New Roman" w:cs="Times New Roman"/>
          <w:color w:val="231F20"/>
          <w:sz w:val="24"/>
          <w:szCs w:val="24"/>
          <w:lang w:eastAsia="ru-RU"/>
        </w:rPr>
        <w:t>Тревожность как черта характера. В этом случае человек постоянно находится в напряженном состоянии и остро реагирует на все, что происходит в его жизни. Чувство беспокойства постепенно перерастает в расстройство, которое мешает жить: человек может бояться выходить из дома или перестает делать то, что ему нравится.</w:t>
      </w:r>
    </w:p>
    <w:p w:rsidR="003810A3" w:rsidRPr="003810A3" w:rsidRDefault="003810A3" w:rsidP="003810A3">
      <w:pPr>
        <w:spacing w:after="0" w:line="254" w:lineRule="atLeast"/>
        <w:jc w:val="both"/>
        <w:textAlignment w:val="baseline"/>
        <w:rPr>
          <w:rFonts w:eastAsia="Times New Roman" w:cs="Times New Roman"/>
          <w:color w:val="231F20"/>
          <w:sz w:val="24"/>
          <w:szCs w:val="24"/>
          <w:lang w:eastAsia="ru-RU"/>
        </w:rPr>
      </w:pPr>
      <w:r w:rsidRPr="003810A3">
        <w:rPr>
          <w:rFonts w:eastAsia="Times New Roman" w:cs="Times New Roman"/>
          <w:b/>
          <w:bCs/>
          <w:color w:val="231F20"/>
          <w:sz w:val="24"/>
          <w:szCs w:val="24"/>
          <w:lang w:eastAsia="ru-RU"/>
        </w:rPr>
        <w:t>Откуда берется тревога</w:t>
      </w:r>
    </w:p>
    <w:p w:rsidR="003810A3" w:rsidRPr="003810A3" w:rsidRDefault="003810A3" w:rsidP="003810A3">
      <w:pPr>
        <w:spacing w:after="0" w:line="254" w:lineRule="atLeast"/>
        <w:jc w:val="both"/>
        <w:textAlignment w:val="baseline"/>
        <w:rPr>
          <w:rFonts w:eastAsia="Times New Roman" w:cs="Times New Roman"/>
          <w:color w:val="231F20"/>
          <w:sz w:val="24"/>
          <w:szCs w:val="24"/>
          <w:lang w:eastAsia="ru-RU"/>
        </w:rPr>
      </w:pPr>
      <w:r w:rsidRPr="003810A3">
        <w:rPr>
          <w:rFonts w:eastAsia="Times New Roman" w:cs="Times New Roman"/>
          <w:color w:val="231F20"/>
          <w:sz w:val="24"/>
          <w:szCs w:val="24"/>
          <w:lang w:eastAsia="ru-RU"/>
        </w:rPr>
        <w:t xml:space="preserve">Причины ситуативной тревоги обычно кроются в конкретных событиях, вызывающих беспокойство. </w:t>
      </w:r>
    </w:p>
    <w:p w:rsidR="003810A3" w:rsidRPr="003810A3" w:rsidRDefault="003810A3" w:rsidP="003810A3">
      <w:pPr>
        <w:spacing w:after="0" w:line="254" w:lineRule="atLeast"/>
        <w:jc w:val="both"/>
        <w:textAlignment w:val="baseline"/>
        <w:rPr>
          <w:rFonts w:eastAsia="Times New Roman" w:cs="Times New Roman"/>
          <w:color w:val="231F20"/>
          <w:sz w:val="24"/>
          <w:szCs w:val="24"/>
          <w:lang w:eastAsia="ru-RU"/>
        </w:rPr>
      </w:pPr>
      <w:r w:rsidRPr="003810A3">
        <w:rPr>
          <w:rFonts w:eastAsia="Times New Roman" w:cs="Times New Roman"/>
          <w:color w:val="231F20"/>
          <w:sz w:val="24"/>
          <w:szCs w:val="24"/>
          <w:lang w:eastAsia="ru-RU"/>
        </w:rPr>
        <w:t>Причины постоянной тревожности могут быть физическими: изменения гормонального фона, стресс, депрессия, иные расстройства психики.</w:t>
      </w:r>
    </w:p>
    <w:p w:rsidR="003810A3" w:rsidRPr="003810A3" w:rsidRDefault="003810A3" w:rsidP="003810A3">
      <w:pPr>
        <w:spacing w:after="0" w:line="254" w:lineRule="atLeast"/>
        <w:jc w:val="both"/>
        <w:textAlignment w:val="baseline"/>
        <w:rPr>
          <w:rFonts w:eastAsia="Times New Roman" w:cs="Times New Roman"/>
          <w:color w:val="231F20"/>
          <w:sz w:val="24"/>
          <w:szCs w:val="24"/>
          <w:lang w:eastAsia="ru-RU"/>
        </w:rPr>
      </w:pPr>
      <w:r w:rsidRPr="003810A3">
        <w:rPr>
          <w:rFonts w:eastAsia="Times New Roman" w:cs="Times New Roman"/>
          <w:color w:val="231F20"/>
          <w:sz w:val="24"/>
          <w:szCs w:val="24"/>
          <w:lang w:eastAsia="ru-RU"/>
        </w:rPr>
        <w:t>Иногда тревожность «родом из детства»: если ребенок был свидетелем беспокойства родителей по поводу и </w:t>
      </w:r>
      <w:proofErr w:type="gramStart"/>
      <w:r w:rsidRPr="003810A3">
        <w:rPr>
          <w:rFonts w:eastAsia="Times New Roman" w:cs="Times New Roman"/>
          <w:color w:val="231F20"/>
          <w:sz w:val="24"/>
          <w:szCs w:val="24"/>
          <w:lang w:eastAsia="ru-RU"/>
        </w:rPr>
        <w:t>без</w:t>
      </w:r>
      <w:proofErr w:type="gramEnd"/>
      <w:r w:rsidRPr="003810A3">
        <w:rPr>
          <w:rFonts w:eastAsia="Times New Roman" w:cs="Times New Roman"/>
          <w:color w:val="231F20"/>
          <w:sz w:val="24"/>
          <w:szCs w:val="24"/>
          <w:lang w:eastAsia="ru-RU"/>
        </w:rPr>
        <w:t>. Например, взрослые могли сильно переживать по мелочам, нагнетали, раздували из мухи слона — и ребенок зафиксировал такую модель поведения.</w:t>
      </w:r>
    </w:p>
    <w:p w:rsidR="003810A3" w:rsidRPr="003810A3" w:rsidRDefault="003810A3" w:rsidP="003810A3">
      <w:pPr>
        <w:spacing w:after="0" w:line="254" w:lineRule="atLeast"/>
        <w:jc w:val="both"/>
        <w:textAlignment w:val="baseline"/>
        <w:rPr>
          <w:rFonts w:eastAsia="Times New Roman" w:cs="Times New Roman"/>
          <w:color w:val="231F20"/>
          <w:sz w:val="24"/>
          <w:szCs w:val="24"/>
          <w:lang w:eastAsia="ru-RU"/>
        </w:rPr>
      </w:pPr>
      <w:r w:rsidRPr="003810A3">
        <w:rPr>
          <w:rFonts w:eastAsia="Times New Roman" w:cs="Times New Roman"/>
          <w:color w:val="231F20"/>
          <w:sz w:val="24"/>
          <w:szCs w:val="24"/>
          <w:lang w:eastAsia="ru-RU"/>
        </w:rPr>
        <w:t>«</w:t>
      </w:r>
      <w:r w:rsidRPr="003810A3">
        <w:rPr>
          <w:rFonts w:eastAsia="Times New Roman" w:cs="Times New Roman"/>
          <w:i/>
          <w:iCs/>
          <w:color w:val="231F20"/>
          <w:sz w:val="24"/>
          <w:szCs w:val="24"/>
          <w:lang w:eastAsia="ru-RU"/>
        </w:rPr>
        <w:t xml:space="preserve">Неблагоприятная обстановка в семье, среди друзей и сверстников также может спровоцировать развитие тревожности. Дети становятся чрезмерно плаксивыми, </w:t>
      </w:r>
      <w:proofErr w:type="gramStart"/>
      <w:r w:rsidRPr="003810A3">
        <w:rPr>
          <w:rFonts w:eastAsia="Times New Roman" w:cs="Times New Roman"/>
          <w:i/>
          <w:iCs/>
          <w:color w:val="231F20"/>
          <w:sz w:val="24"/>
          <w:szCs w:val="24"/>
          <w:lang w:eastAsia="ru-RU"/>
        </w:rPr>
        <w:t>испытывают проблемы</w:t>
      </w:r>
      <w:proofErr w:type="gramEnd"/>
      <w:r w:rsidRPr="003810A3">
        <w:rPr>
          <w:rFonts w:eastAsia="Times New Roman" w:cs="Times New Roman"/>
          <w:i/>
          <w:iCs/>
          <w:color w:val="231F20"/>
          <w:sz w:val="24"/>
          <w:szCs w:val="24"/>
          <w:lang w:eastAsia="ru-RU"/>
        </w:rPr>
        <w:t xml:space="preserve"> со сном, им сложно наладить новые социальные связи, они начинают хуже учиться»</w:t>
      </w:r>
      <w:r w:rsidRPr="003810A3">
        <w:rPr>
          <w:rFonts w:eastAsia="Times New Roman" w:cs="Times New Roman"/>
          <w:color w:val="231F20"/>
          <w:sz w:val="24"/>
          <w:szCs w:val="24"/>
          <w:lang w:eastAsia="ru-RU"/>
        </w:rPr>
        <w:t>.</w:t>
      </w:r>
    </w:p>
    <w:p w:rsidR="003810A3" w:rsidRPr="003810A3" w:rsidRDefault="003810A3" w:rsidP="003810A3">
      <w:pPr>
        <w:spacing w:after="0" w:line="254" w:lineRule="atLeast"/>
        <w:jc w:val="both"/>
        <w:textAlignment w:val="baseline"/>
        <w:rPr>
          <w:rFonts w:eastAsia="Times New Roman" w:cs="Times New Roman"/>
          <w:color w:val="231F20"/>
          <w:sz w:val="24"/>
          <w:szCs w:val="24"/>
          <w:lang w:eastAsia="ru-RU"/>
        </w:rPr>
      </w:pPr>
      <w:r w:rsidRPr="003810A3">
        <w:rPr>
          <w:rFonts w:eastAsia="Times New Roman" w:cs="Times New Roman"/>
          <w:color w:val="231F20"/>
          <w:sz w:val="24"/>
          <w:szCs w:val="24"/>
          <w:lang w:eastAsia="ru-RU"/>
        </w:rPr>
        <w:t>Тревога проявляется по-разному:</w:t>
      </w:r>
    </w:p>
    <w:p w:rsidR="003810A3" w:rsidRPr="003810A3" w:rsidRDefault="003810A3" w:rsidP="003810A3">
      <w:pPr>
        <w:numPr>
          <w:ilvl w:val="0"/>
          <w:numId w:val="2"/>
        </w:numPr>
        <w:spacing w:after="0" w:line="237" w:lineRule="atLeast"/>
        <w:ind w:left="0"/>
        <w:jc w:val="both"/>
        <w:textAlignment w:val="baseline"/>
        <w:rPr>
          <w:rFonts w:eastAsia="Times New Roman" w:cs="Times New Roman"/>
          <w:color w:val="231F20"/>
          <w:sz w:val="24"/>
          <w:szCs w:val="24"/>
          <w:lang w:eastAsia="ru-RU"/>
        </w:rPr>
      </w:pPr>
      <w:r w:rsidRPr="003810A3">
        <w:rPr>
          <w:rFonts w:eastAsia="Times New Roman" w:cs="Times New Roman"/>
          <w:color w:val="231F20"/>
          <w:sz w:val="24"/>
          <w:szCs w:val="24"/>
          <w:lang w:eastAsia="ru-RU"/>
        </w:rPr>
        <w:t>чувство беспокойства перемешивается с раздражением, снижается концентрация внимания, учащается сердцебиение, в горле появляется «комок»;</w:t>
      </w:r>
    </w:p>
    <w:p w:rsidR="003810A3" w:rsidRPr="003810A3" w:rsidRDefault="003810A3" w:rsidP="003810A3">
      <w:pPr>
        <w:numPr>
          <w:ilvl w:val="0"/>
          <w:numId w:val="2"/>
        </w:numPr>
        <w:spacing w:after="0" w:line="237" w:lineRule="atLeast"/>
        <w:ind w:left="0"/>
        <w:jc w:val="both"/>
        <w:textAlignment w:val="baseline"/>
        <w:rPr>
          <w:rFonts w:eastAsia="Times New Roman" w:cs="Times New Roman"/>
          <w:color w:val="231F20"/>
          <w:sz w:val="24"/>
          <w:szCs w:val="24"/>
          <w:lang w:eastAsia="ru-RU"/>
        </w:rPr>
      </w:pPr>
      <w:r w:rsidRPr="003810A3">
        <w:rPr>
          <w:rFonts w:eastAsia="Times New Roman" w:cs="Times New Roman"/>
          <w:color w:val="231F20"/>
          <w:sz w:val="24"/>
          <w:szCs w:val="24"/>
          <w:lang w:eastAsia="ru-RU"/>
        </w:rPr>
        <w:t>у кого-то повышается потливость, начинается тошнота или кожный зуд;</w:t>
      </w:r>
    </w:p>
    <w:p w:rsidR="003810A3" w:rsidRPr="003810A3" w:rsidRDefault="003810A3" w:rsidP="003810A3">
      <w:pPr>
        <w:numPr>
          <w:ilvl w:val="0"/>
          <w:numId w:val="2"/>
        </w:numPr>
        <w:spacing w:after="0" w:line="237" w:lineRule="atLeast"/>
        <w:ind w:left="0"/>
        <w:jc w:val="both"/>
        <w:textAlignment w:val="baseline"/>
        <w:rPr>
          <w:rFonts w:eastAsia="Times New Roman" w:cs="Times New Roman"/>
          <w:color w:val="231F20"/>
          <w:sz w:val="24"/>
          <w:szCs w:val="24"/>
          <w:lang w:eastAsia="ru-RU"/>
        </w:rPr>
      </w:pPr>
      <w:r w:rsidRPr="003810A3">
        <w:rPr>
          <w:rFonts w:eastAsia="Times New Roman" w:cs="Times New Roman"/>
          <w:color w:val="231F20"/>
          <w:sz w:val="24"/>
          <w:szCs w:val="24"/>
          <w:lang w:eastAsia="ru-RU"/>
        </w:rPr>
        <w:t>сначала возникает чувство легкого дискомфорта, которое вскоре перерастает в настоящую панику.</w:t>
      </w:r>
    </w:p>
    <w:p w:rsidR="003810A3" w:rsidRDefault="003810A3" w:rsidP="003810A3">
      <w:pPr>
        <w:spacing w:after="0" w:line="254" w:lineRule="atLeast"/>
        <w:jc w:val="both"/>
        <w:textAlignment w:val="baseline"/>
        <w:rPr>
          <w:rFonts w:eastAsia="Times New Roman" w:cs="Times New Roman"/>
          <w:b/>
          <w:bCs/>
          <w:color w:val="231F20"/>
          <w:sz w:val="24"/>
          <w:szCs w:val="24"/>
          <w:lang w:eastAsia="ru-RU"/>
        </w:rPr>
      </w:pPr>
      <w:r w:rsidRPr="003810A3">
        <w:rPr>
          <w:rFonts w:eastAsia="Times New Roman" w:cs="Times New Roman"/>
          <w:b/>
          <w:bCs/>
          <w:color w:val="231F20"/>
          <w:sz w:val="24"/>
          <w:szCs w:val="24"/>
          <w:lang w:eastAsia="ru-RU"/>
        </w:rPr>
        <w:t>ЧЕТЫРЕ ПРОСТЫХ ШАГА К</w:t>
      </w:r>
      <w:r>
        <w:rPr>
          <w:rFonts w:eastAsia="Times New Roman" w:cs="Times New Roman"/>
          <w:b/>
          <w:bCs/>
          <w:color w:val="231F20"/>
          <w:sz w:val="24"/>
          <w:szCs w:val="24"/>
          <w:lang w:eastAsia="ru-RU"/>
        </w:rPr>
        <w:t xml:space="preserve"> СНИЖЕНИЮ ТРЕВОЖНОСТИ И БЕСПОКОЙСТВА.</w:t>
      </w:r>
    </w:p>
    <w:p w:rsidR="003810A3" w:rsidRPr="003810A3" w:rsidRDefault="003810A3" w:rsidP="003810A3">
      <w:pPr>
        <w:spacing w:after="0" w:line="254" w:lineRule="atLeast"/>
        <w:jc w:val="both"/>
        <w:textAlignment w:val="baseline"/>
        <w:rPr>
          <w:rFonts w:eastAsia="Times New Roman" w:cs="Times New Roman"/>
          <w:color w:val="231F20"/>
          <w:sz w:val="24"/>
          <w:szCs w:val="24"/>
          <w:lang w:eastAsia="ru-RU"/>
        </w:rPr>
      </w:pPr>
      <w:r w:rsidRPr="003810A3">
        <w:rPr>
          <w:rFonts w:eastAsia="Times New Roman" w:cs="Times New Roman"/>
          <w:color w:val="231F20"/>
          <w:sz w:val="24"/>
          <w:szCs w:val="24"/>
          <w:lang w:eastAsia="ru-RU"/>
        </w:rPr>
        <w:t xml:space="preserve"> Если вы чувствуете, что тревожное состояние усиливается, попробуйте выполнить несколько простых действий.</w:t>
      </w:r>
    </w:p>
    <w:p w:rsidR="003810A3" w:rsidRPr="003810A3" w:rsidRDefault="003810A3" w:rsidP="003810A3">
      <w:pPr>
        <w:spacing w:after="0" w:line="254" w:lineRule="atLeast"/>
        <w:jc w:val="both"/>
        <w:textAlignment w:val="baseline"/>
        <w:rPr>
          <w:rFonts w:eastAsia="Times New Roman" w:cs="Times New Roman"/>
          <w:color w:val="231F20"/>
          <w:sz w:val="24"/>
          <w:szCs w:val="24"/>
          <w:lang w:eastAsia="ru-RU"/>
        </w:rPr>
      </w:pPr>
      <w:r w:rsidRPr="003810A3">
        <w:rPr>
          <w:rFonts w:eastAsia="Times New Roman" w:cs="Times New Roman"/>
          <w:b/>
          <w:bCs/>
          <w:color w:val="231F20"/>
          <w:sz w:val="24"/>
          <w:szCs w:val="24"/>
          <w:lang w:eastAsia="ru-RU"/>
        </w:rPr>
        <w:t>Сосредоточьтесь на своем дыхании</w:t>
      </w:r>
      <w:r w:rsidRPr="003810A3">
        <w:rPr>
          <w:rFonts w:eastAsia="Times New Roman" w:cs="Times New Roman"/>
          <w:color w:val="231F20"/>
          <w:sz w:val="24"/>
          <w:szCs w:val="24"/>
          <w:lang w:eastAsia="ru-RU"/>
        </w:rPr>
        <w:t>. Сделайте глубокий вдох и выдох. Затем вдохните через нос, считая до 4, и задержите дыхание, продолжая считать до 7. На счет 8 медленно выдохните. Повторите упражнение несколько раз.</w:t>
      </w:r>
    </w:p>
    <w:p w:rsidR="003810A3" w:rsidRPr="003810A3" w:rsidRDefault="003810A3" w:rsidP="003810A3">
      <w:pPr>
        <w:spacing w:after="0" w:line="254" w:lineRule="atLeast"/>
        <w:jc w:val="both"/>
        <w:textAlignment w:val="baseline"/>
        <w:rPr>
          <w:rFonts w:eastAsia="Times New Roman" w:cs="Times New Roman"/>
          <w:color w:val="231F20"/>
          <w:sz w:val="24"/>
          <w:szCs w:val="24"/>
          <w:lang w:eastAsia="ru-RU"/>
        </w:rPr>
      </w:pPr>
      <w:r w:rsidRPr="003810A3">
        <w:rPr>
          <w:rFonts w:eastAsia="Times New Roman" w:cs="Times New Roman"/>
          <w:b/>
          <w:bCs/>
          <w:color w:val="231F20"/>
          <w:sz w:val="24"/>
          <w:szCs w:val="24"/>
          <w:lang w:eastAsia="ru-RU"/>
        </w:rPr>
        <w:t>Включите успокаивающую музыку.</w:t>
      </w:r>
      <w:r w:rsidRPr="003810A3">
        <w:rPr>
          <w:rFonts w:eastAsia="Times New Roman" w:cs="Times New Roman"/>
          <w:color w:val="231F20"/>
          <w:sz w:val="24"/>
          <w:szCs w:val="24"/>
          <w:lang w:eastAsia="ru-RU"/>
        </w:rPr>
        <w:t xml:space="preserve"> Музыка может быть любая: классическая, для медитации, звуки природы — главное, чтобы вам становилось спокойнее.</w:t>
      </w:r>
    </w:p>
    <w:p w:rsidR="003810A3" w:rsidRPr="003810A3" w:rsidRDefault="003810A3" w:rsidP="003810A3">
      <w:pPr>
        <w:spacing w:after="0" w:line="254" w:lineRule="atLeast"/>
        <w:jc w:val="both"/>
        <w:textAlignment w:val="baseline"/>
        <w:rPr>
          <w:rFonts w:eastAsia="Times New Roman" w:cs="Times New Roman"/>
          <w:color w:val="231F20"/>
          <w:sz w:val="24"/>
          <w:szCs w:val="24"/>
          <w:lang w:eastAsia="ru-RU"/>
        </w:rPr>
      </w:pPr>
      <w:r w:rsidRPr="003810A3">
        <w:rPr>
          <w:rFonts w:eastAsia="Times New Roman" w:cs="Times New Roman"/>
          <w:b/>
          <w:bCs/>
          <w:color w:val="231F20"/>
          <w:sz w:val="24"/>
          <w:szCs w:val="24"/>
          <w:lang w:eastAsia="ru-RU"/>
        </w:rPr>
        <w:t>Начните делать что-то руками.</w:t>
      </w:r>
      <w:r w:rsidRPr="003810A3">
        <w:rPr>
          <w:rFonts w:eastAsia="Times New Roman" w:cs="Times New Roman"/>
          <w:color w:val="231F20"/>
          <w:sz w:val="24"/>
          <w:szCs w:val="24"/>
          <w:lang w:eastAsia="ru-RU"/>
        </w:rPr>
        <w:t xml:space="preserve"> Уберите рабочий стол, порисуйте, начните вязать шарф, мыть посуду... Сосредоточьтесь на любом активном действии, не сидите.</w:t>
      </w:r>
    </w:p>
    <w:p w:rsidR="003810A3" w:rsidRPr="003810A3" w:rsidRDefault="003810A3" w:rsidP="003810A3">
      <w:pPr>
        <w:spacing w:after="0" w:line="254" w:lineRule="atLeast"/>
        <w:jc w:val="both"/>
        <w:textAlignment w:val="baseline"/>
        <w:rPr>
          <w:rFonts w:eastAsia="Times New Roman" w:cs="Times New Roman"/>
          <w:color w:val="231F20"/>
          <w:sz w:val="24"/>
          <w:szCs w:val="24"/>
          <w:lang w:eastAsia="ru-RU"/>
        </w:rPr>
      </w:pPr>
      <w:r w:rsidRPr="003810A3">
        <w:rPr>
          <w:rFonts w:eastAsia="Times New Roman" w:cs="Times New Roman"/>
          <w:b/>
          <w:bCs/>
          <w:color w:val="231F20"/>
          <w:sz w:val="24"/>
          <w:szCs w:val="24"/>
          <w:lang w:eastAsia="ru-RU"/>
        </w:rPr>
        <w:t>Отвлекитесь от того, что вас тревожит.</w:t>
      </w:r>
      <w:r w:rsidRPr="003810A3">
        <w:rPr>
          <w:rFonts w:eastAsia="Times New Roman" w:cs="Times New Roman"/>
          <w:color w:val="231F20"/>
          <w:sz w:val="24"/>
          <w:szCs w:val="24"/>
          <w:lang w:eastAsia="ru-RU"/>
        </w:rPr>
        <w:t xml:space="preserve"> Если вы начали испытывать тревогу от просмотра новостей, выключите телевизор, включите приятный фильм или видео, почитайте. Необходимо занять голову чем-то другим.</w:t>
      </w:r>
    </w:p>
    <w:p w:rsidR="003810A3" w:rsidRPr="003810A3" w:rsidRDefault="003810A3" w:rsidP="003810A3">
      <w:pPr>
        <w:spacing w:after="0" w:line="254" w:lineRule="atLeast"/>
        <w:jc w:val="both"/>
        <w:textAlignment w:val="baseline"/>
        <w:rPr>
          <w:rFonts w:eastAsia="Times New Roman" w:cs="Times New Roman"/>
          <w:color w:val="231F20"/>
          <w:sz w:val="24"/>
          <w:szCs w:val="24"/>
          <w:lang w:eastAsia="ru-RU"/>
        </w:rPr>
      </w:pPr>
      <w:r w:rsidRPr="003810A3">
        <w:rPr>
          <w:rFonts w:eastAsia="Times New Roman" w:cs="Times New Roman"/>
          <w:color w:val="231F20"/>
          <w:sz w:val="24"/>
          <w:szCs w:val="24"/>
          <w:lang w:eastAsia="ru-RU"/>
        </w:rPr>
        <w:t>«</w:t>
      </w:r>
      <w:r w:rsidRPr="003810A3">
        <w:rPr>
          <w:rFonts w:eastAsia="Times New Roman" w:cs="Times New Roman"/>
          <w:i/>
          <w:iCs/>
          <w:color w:val="231F20"/>
          <w:sz w:val="24"/>
          <w:szCs w:val="24"/>
          <w:lang w:eastAsia="ru-RU"/>
        </w:rPr>
        <w:t>Эти шаги помогут быстро успокоиться в конкретной ситуации, однако следует понимать, что они не избавят от проблемы окончательно — нужно пересматривать и свой образ жизни»</w:t>
      </w:r>
      <w:r w:rsidRPr="003810A3">
        <w:rPr>
          <w:rFonts w:eastAsia="Times New Roman" w:cs="Times New Roman"/>
          <w:color w:val="231F20"/>
          <w:sz w:val="24"/>
          <w:szCs w:val="24"/>
          <w:lang w:eastAsia="ru-RU"/>
        </w:rPr>
        <w:t>. — </w:t>
      </w:r>
      <w:proofErr w:type="gramStart"/>
      <w:r w:rsidRPr="003810A3">
        <w:rPr>
          <w:rFonts w:eastAsia="Times New Roman" w:cs="Times New Roman"/>
          <w:i/>
          <w:iCs/>
          <w:color w:val="231F20"/>
          <w:sz w:val="24"/>
          <w:szCs w:val="24"/>
          <w:lang w:eastAsia="ru-RU"/>
        </w:rPr>
        <w:t xml:space="preserve">«Откажитесь от кофе, энергетических напитков, наладьте режим сна, „профильтруйте“ окружение, фильмы, музыку, просмотр новостей, начните заниматься спортом». </w:t>
      </w:r>
      <w:proofErr w:type="gramEnd"/>
    </w:p>
    <w:p w:rsidR="003810A3" w:rsidRPr="003810A3" w:rsidRDefault="003810A3" w:rsidP="003810A3">
      <w:pPr>
        <w:spacing w:after="0" w:line="254" w:lineRule="atLeast"/>
        <w:jc w:val="both"/>
        <w:textAlignment w:val="baseline"/>
        <w:rPr>
          <w:rFonts w:eastAsia="Times New Roman" w:cs="Times New Roman"/>
          <w:color w:val="231F20"/>
          <w:sz w:val="24"/>
          <w:szCs w:val="24"/>
          <w:lang w:eastAsia="ru-RU"/>
        </w:rPr>
      </w:pPr>
      <w:r w:rsidRPr="003810A3">
        <w:rPr>
          <w:rFonts w:eastAsia="Times New Roman" w:cs="Times New Roman"/>
          <w:b/>
          <w:bCs/>
          <w:color w:val="231F20"/>
          <w:sz w:val="24"/>
          <w:szCs w:val="24"/>
          <w:lang w:eastAsia="ru-RU"/>
        </w:rPr>
        <w:t>Как распознать тревожное расстройство</w:t>
      </w:r>
    </w:p>
    <w:p w:rsidR="003810A3" w:rsidRPr="003810A3" w:rsidRDefault="003810A3" w:rsidP="003810A3">
      <w:pPr>
        <w:spacing w:after="0" w:line="254" w:lineRule="atLeast"/>
        <w:jc w:val="both"/>
        <w:textAlignment w:val="baseline"/>
        <w:rPr>
          <w:rFonts w:eastAsia="Times New Roman" w:cs="Times New Roman"/>
          <w:color w:val="231F20"/>
          <w:sz w:val="24"/>
          <w:szCs w:val="24"/>
          <w:lang w:eastAsia="ru-RU"/>
        </w:rPr>
      </w:pPr>
      <w:r w:rsidRPr="003810A3">
        <w:rPr>
          <w:rFonts w:eastAsia="Times New Roman" w:cs="Times New Roman"/>
          <w:color w:val="231F20"/>
          <w:sz w:val="24"/>
          <w:szCs w:val="24"/>
          <w:lang w:eastAsia="ru-RU"/>
        </w:rPr>
        <w:t>«</w:t>
      </w:r>
      <w:r w:rsidRPr="003810A3">
        <w:rPr>
          <w:rFonts w:eastAsia="Times New Roman" w:cs="Times New Roman"/>
          <w:i/>
          <w:iCs/>
          <w:color w:val="231F20"/>
          <w:sz w:val="24"/>
          <w:szCs w:val="24"/>
          <w:lang w:eastAsia="ru-RU"/>
        </w:rPr>
        <w:t>Когда состояние тревоги длится более 6 месяцев и сопровождается физическими симптомами, то речь может идти о тревожном расстройстве, которое само не пройдет. В таком случае требуется помощь психолога или психотерапевта».</w:t>
      </w:r>
    </w:p>
    <w:p w:rsidR="002627DD" w:rsidRPr="003810A3" w:rsidRDefault="003810A3" w:rsidP="003810A3">
      <w:pPr>
        <w:shd w:val="clear" w:color="auto" w:fill="F1F2F2"/>
        <w:spacing w:after="0" w:line="254" w:lineRule="atLeast"/>
        <w:jc w:val="both"/>
        <w:textAlignment w:val="baseline"/>
        <w:rPr>
          <w:rFonts w:cs="Times New Roman"/>
          <w:sz w:val="24"/>
          <w:szCs w:val="24"/>
        </w:rPr>
      </w:pPr>
      <w:r w:rsidRPr="003810A3">
        <w:rPr>
          <w:rFonts w:eastAsia="Times New Roman" w:cs="Times New Roman"/>
          <w:color w:val="231F20"/>
          <w:sz w:val="24"/>
          <w:szCs w:val="24"/>
          <w:lang w:eastAsia="ru-RU"/>
        </w:rPr>
        <w:t>Они помогут разобраться в причинах тревожного состояния и выйти из кризисного состояния.</w:t>
      </w:r>
    </w:p>
    <w:sectPr w:rsidR="002627DD" w:rsidRPr="003810A3" w:rsidSect="0026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96B5F"/>
    <w:multiLevelType w:val="multilevel"/>
    <w:tmpl w:val="C9787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84ACF"/>
    <w:multiLevelType w:val="multilevel"/>
    <w:tmpl w:val="4932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180274"/>
    <w:multiLevelType w:val="multilevel"/>
    <w:tmpl w:val="7F4C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/>
  <w:rsids>
    <w:rsidRoot w:val="003810A3"/>
    <w:rsid w:val="002627DD"/>
    <w:rsid w:val="003810A3"/>
    <w:rsid w:val="00927A8B"/>
    <w:rsid w:val="00DD3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A8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0A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10A3"/>
    <w:rPr>
      <w:b/>
      <w:bCs/>
    </w:rPr>
  </w:style>
  <w:style w:type="character" w:styleId="a5">
    <w:name w:val="Emphasis"/>
    <w:basedOn w:val="a0"/>
    <w:uiPriority w:val="20"/>
    <w:qFormat/>
    <w:rsid w:val="003810A3"/>
    <w:rPr>
      <w:i/>
      <w:iCs/>
    </w:rPr>
  </w:style>
  <w:style w:type="character" w:styleId="a6">
    <w:name w:val="Hyperlink"/>
    <w:basedOn w:val="a0"/>
    <w:uiPriority w:val="99"/>
    <w:semiHidden/>
    <w:unhideWhenUsed/>
    <w:rsid w:val="003810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3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1783">
          <w:marLeft w:val="0"/>
          <w:marRight w:val="0"/>
          <w:marTop w:val="318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868E8-EAC8-43A9-A660-1325B026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dcterms:created xsi:type="dcterms:W3CDTF">2022-09-12T12:49:00Z</dcterms:created>
  <dcterms:modified xsi:type="dcterms:W3CDTF">2022-09-12T12:49:00Z</dcterms:modified>
</cp:coreProperties>
</file>