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F59" w:rsidRPr="008F6F59" w:rsidRDefault="008F6F59" w:rsidP="00F82AA5">
      <w:pPr>
        <w:spacing w:after="0" w:line="240" w:lineRule="auto"/>
        <w:jc w:val="right"/>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Приложение </w:t>
      </w:r>
    </w:p>
    <w:p w:rsidR="008F6F59" w:rsidRPr="008F6F59" w:rsidRDefault="008F6F59" w:rsidP="00F82AA5">
      <w:pPr>
        <w:spacing w:after="0" w:line="240" w:lineRule="auto"/>
        <w:jc w:val="right"/>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к </w:t>
      </w:r>
      <w:hyperlink r:id="rId8" w:anchor="/document/58070353/entry/0" w:history="1">
        <w:r w:rsidRPr="00F82AA5">
          <w:rPr>
            <w:rFonts w:ascii="Times New Roman" w:eastAsia="Times New Roman" w:hAnsi="Times New Roman" w:cs="Times New Roman"/>
            <w:sz w:val="24"/>
            <w:szCs w:val="24"/>
            <w:lang w:eastAsia="ru-RU"/>
          </w:rPr>
          <w:t xml:space="preserve">приказу </w:t>
        </w:r>
      </w:hyperlink>
      <w:r w:rsidRPr="00F82AA5">
        <w:rPr>
          <w:rFonts w:ascii="Times New Roman" w:eastAsia="Times New Roman" w:hAnsi="Times New Roman" w:cs="Times New Roman"/>
          <w:sz w:val="24"/>
          <w:szCs w:val="24"/>
          <w:lang w:eastAsia="ru-RU"/>
        </w:rPr>
        <w:t>о</w:t>
      </w:r>
      <w:r w:rsidRPr="008F6F59">
        <w:rPr>
          <w:rFonts w:ascii="Times New Roman" w:eastAsia="Times New Roman" w:hAnsi="Times New Roman" w:cs="Times New Roman"/>
          <w:sz w:val="24"/>
          <w:szCs w:val="24"/>
          <w:lang w:eastAsia="ru-RU"/>
        </w:rPr>
        <w:t xml:space="preserve">т </w:t>
      </w:r>
      <w:r w:rsidR="005931BE">
        <w:rPr>
          <w:rFonts w:ascii="Times New Roman" w:eastAsia="Times New Roman" w:hAnsi="Times New Roman" w:cs="Times New Roman"/>
          <w:sz w:val="24"/>
          <w:szCs w:val="24"/>
          <w:u w:val="single"/>
          <w:lang w:eastAsia="ru-RU"/>
        </w:rPr>
        <w:t>29.12.2020</w:t>
      </w:r>
      <w:r w:rsidRPr="008F6F59">
        <w:rPr>
          <w:rFonts w:ascii="Times New Roman" w:eastAsia="Times New Roman" w:hAnsi="Times New Roman" w:cs="Times New Roman"/>
          <w:sz w:val="24"/>
          <w:szCs w:val="24"/>
          <w:lang w:eastAsia="ru-RU"/>
        </w:rPr>
        <w:t xml:space="preserve"> N </w:t>
      </w:r>
      <w:r w:rsidR="00C82755">
        <w:rPr>
          <w:rFonts w:ascii="Times New Roman" w:eastAsia="Times New Roman" w:hAnsi="Times New Roman" w:cs="Times New Roman"/>
          <w:sz w:val="24"/>
          <w:szCs w:val="24"/>
          <w:u w:val="single"/>
          <w:lang w:eastAsia="ru-RU"/>
        </w:rPr>
        <w:t>2</w:t>
      </w:r>
      <w:r w:rsidR="005931BE">
        <w:rPr>
          <w:rFonts w:ascii="Times New Roman" w:eastAsia="Times New Roman" w:hAnsi="Times New Roman" w:cs="Times New Roman"/>
          <w:sz w:val="24"/>
          <w:szCs w:val="24"/>
          <w:u w:val="single"/>
          <w:lang w:eastAsia="ru-RU"/>
        </w:rPr>
        <w:t>64</w:t>
      </w:r>
      <w:r w:rsidR="00C82755">
        <w:rPr>
          <w:rFonts w:ascii="Times New Roman" w:eastAsia="Times New Roman" w:hAnsi="Times New Roman" w:cs="Times New Roman"/>
          <w:sz w:val="24"/>
          <w:szCs w:val="24"/>
          <w:u w:val="single"/>
          <w:lang w:eastAsia="ru-RU"/>
        </w:rPr>
        <w:t>-од</w:t>
      </w:r>
    </w:p>
    <w:p w:rsidR="008F6F59" w:rsidRPr="003858D8" w:rsidRDefault="008F6F59" w:rsidP="00F82AA5">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3858D8">
        <w:rPr>
          <w:rFonts w:ascii="Times New Roman" w:eastAsia="Times New Roman" w:hAnsi="Times New Roman" w:cs="Times New Roman"/>
          <w:b/>
          <w:bCs/>
          <w:sz w:val="32"/>
          <w:szCs w:val="32"/>
          <w:lang w:eastAsia="ru-RU"/>
        </w:rPr>
        <w:t>Учетная политика для целей бюджетного учета</w:t>
      </w:r>
      <w:r w:rsidRPr="003858D8">
        <w:rPr>
          <w:rFonts w:ascii="Times New Roman" w:eastAsia="Times New Roman" w:hAnsi="Times New Roman" w:cs="Times New Roman"/>
          <w:b/>
          <w:bCs/>
          <w:sz w:val="32"/>
          <w:szCs w:val="32"/>
          <w:lang w:eastAsia="ru-RU"/>
        </w:rPr>
        <w:br/>
      </w:r>
      <w:r w:rsidR="001A335C">
        <w:rPr>
          <w:rFonts w:ascii="Times New Roman" w:eastAsia="Times New Roman" w:hAnsi="Times New Roman" w:cs="Times New Roman"/>
          <w:b/>
          <w:bCs/>
          <w:sz w:val="32"/>
          <w:szCs w:val="32"/>
          <w:lang w:eastAsia="ru-RU"/>
        </w:rPr>
        <w:t>Государственного казенного общеобразовательного учреждения «Нижегородская школа-интернат № 10»</w:t>
      </w:r>
      <w:r w:rsidR="0027168D">
        <w:rPr>
          <w:rFonts w:ascii="Times New Roman" w:eastAsia="Times New Roman" w:hAnsi="Times New Roman" w:cs="Times New Roman"/>
          <w:b/>
          <w:bCs/>
          <w:sz w:val="32"/>
          <w:szCs w:val="32"/>
          <w:lang w:eastAsia="ru-RU"/>
        </w:rPr>
        <w:t xml:space="preserve"> 2021 года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 Общие положения</w:t>
      </w:r>
      <w:r w:rsidR="00A305A7">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1.1. Настоящая Учетная политика для целей бюджетного учета (далее - Учетная политика) разработана в соответствии с:</w:t>
      </w:r>
    </w:p>
    <w:p w:rsid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9" w:anchor="/document/12112604/entry/0" w:history="1">
        <w:r w:rsidRPr="00F82AA5">
          <w:rPr>
            <w:rFonts w:ascii="Times New Roman" w:eastAsia="Times New Roman" w:hAnsi="Times New Roman" w:cs="Times New Roman"/>
            <w:sz w:val="24"/>
            <w:szCs w:val="24"/>
            <w:lang w:eastAsia="ru-RU"/>
          </w:rPr>
          <w:t>Бюджетным кодексом</w:t>
        </w:r>
      </w:hyperlink>
      <w:r w:rsidRPr="00F82AA5">
        <w:rPr>
          <w:rFonts w:ascii="Times New Roman" w:eastAsia="Times New Roman" w:hAnsi="Times New Roman" w:cs="Times New Roman"/>
          <w:sz w:val="24"/>
          <w:szCs w:val="24"/>
          <w:lang w:eastAsia="ru-RU"/>
        </w:rPr>
        <w:t xml:space="preserve"> Российской Федерации;</w:t>
      </w:r>
    </w:p>
    <w:p w:rsidR="00A305A7" w:rsidRPr="00F82AA5" w:rsidRDefault="00A305A7"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Налоговым </w:t>
      </w:r>
      <w:hyperlink r:id="rId10" w:anchor="/document/12112604/entry/0" w:history="1">
        <w:r w:rsidRPr="00F82AA5">
          <w:rPr>
            <w:rFonts w:ascii="Times New Roman" w:eastAsia="Times New Roman" w:hAnsi="Times New Roman" w:cs="Times New Roman"/>
            <w:sz w:val="24"/>
            <w:szCs w:val="24"/>
            <w:lang w:eastAsia="ru-RU"/>
          </w:rPr>
          <w:t>кодексом</w:t>
        </w:r>
      </w:hyperlink>
      <w:r w:rsidRPr="00F82AA5">
        <w:rPr>
          <w:rFonts w:ascii="Times New Roman" w:eastAsia="Times New Roman" w:hAnsi="Times New Roman" w:cs="Times New Roman"/>
          <w:sz w:val="24"/>
          <w:szCs w:val="24"/>
          <w:lang w:eastAsia="ru-RU"/>
        </w:rPr>
        <w:t xml:space="preserve"> Российской Федерации;</w:t>
      </w:r>
    </w:p>
    <w:p w:rsidR="008F6F59" w:rsidRPr="00F82AA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1" w:anchor="/document/70103036/entry/0" w:history="1">
        <w:r w:rsidRPr="00F82AA5">
          <w:rPr>
            <w:rFonts w:ascii="Times New Roman" w:eastAsia="Times New Roman" w:hAnsi="Times New Roman" w:cs="Times New Roman"/>
            <w:sz w:val="24"/>
            <w:szCs w:val="24"/>
            <w:lang w:eastAsia="ru-RU"/>
          </w:rPr>
          <w:t>Федеральным законом</w:t>
        </w:r>
      </w:hyperlink>
      <w:r w:rsidRPr="00F82AA5">
        <w:rPr>
          <w:rFonts w:ascii="Times New Roman" w:eastAsia="Times New Roman" w:hAnsi="Times New Roman" w:cs="Times New Roman"/>
          <w:sz w:val="24"/>
          <w:szCs w:val="24"/>
          <w:lang w:eastAsia="ru-RU"/>
        </w:rPr>
        <w:t xml:space="preserve"> от 06.12.2011 N 402-ФЗ "О бухгалтерском учете" (далее - Закон N 402-ФЗ);</w:t>
      </w:r>
    </w:p>
    <w:p w:rsidR="008F6F59" w:rsidRPr="00F82AA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2" w:anchor="/multilink/77466748/paragraph/11/number/0" w:history="1">
        <w:r w:rsidRPr="00F82AA5">
          <w:rPr>
            <w:rFonts w:ascii="Times New Roman" w:eastAsia="Times New Roman" w:hAnsi="Times New Roman" w:cs="Times New Roman"/>
            <w:sz w:val="24"/>
            <w:szCs w:val="24"/>
            <w:lang w:eastAsia="ru-RU"/>
          </w:rPr>
          <w:t>федеральными стандартами</w:t>
        </w:r>
      </w:hyperlink>
      <w:r w:rsidRPr="00F82AA5">
        <w:rPr>
          <w:rFonts w:ascii="Times New Roman" w:eastAsia="Times New Roman" w:hAnsi="Times New Roman" w:cs="Times New Roman"/>
          <w:sz w:val="24"/>
          <w:szCs w:val="24"/>
          <w:lang w:eastAsia="ru-RU"/>
        </w:rPr>
        <w:t xml:space="preserve">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8F6F59" w:rsidRPr="00F82AA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3" w:anchor="/document/12180849/entry/0" w:history="1">
        <w:r w:rsidRPr="00F82AA5">
          <w:rPr>
            <w:rFonts w:ascii="Times New Roman" w:eastAsia="Times New Roman" w:hAnsi="Times New Roman" w:cs="Times New Roman"/>
            <w:sz w:val="24"/>
            <w:szCs w:val="24"/>
            <w:lang w:eastAsia="ru-RU"/>
          </w:rPr>
          <w:t>приказом</w:t>
        </w:r>
      </w:hyperlink>
      <w:r w:rsidRPr="00F82AA5">
        <w:rPr>
          <w:rFonts w:ascii="Times New Roman" w:eastAsia="Times New Roman" w:hAnsi="Times New Roman" w:cs="Times New Roman"/>
          <w:sz w:val="24"/>
          <w:szCs w:val="24"/>
          <w:lang w:eastAsia="ru-RU"/>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8F6F59" w:rsidRPr="00F82AA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4" w:anchor="/document/12180897/entry/0" w:history="1">
        <w:r w:rsidRPr="00F82AA5">
          <w:rPr>
            <w:rFonts w:ascii="Times New Roman" w:eastAsia="Times New Roman" w:hAnsi="Times New Roman" w:cs="Times New Roman"/>
            <w:sz w:val="24"/>
            <w:szCs w:val="24"/>
            <w:lang w:eastAsia="ru-RU"/>
          </w:rPr>
          <w:t>приказом</w:t>
        </w:r>
      </w:hyperlink>
      <w:r w:rsidRPr="00F82AA5">
        <w:rPr>
          <w:rFonts w:ascii="Times New Roman" w:eastAsia="Times New Roman" w:hAnsi="Times New Roman" w:cs="Times New Roman"/>
          <w:sz w:val="24"/>
          <w:szCs w:val="24"/>
          <w:lang w:eastAsia="ru-RU"/>
        </w:rPr>
        <w:t xml:space="preserve"> Минфина России от 06.12.2010 N 162н "Об утверждении Плана счетов бюджетного учета и Инструкции по его применению" (далее - Инструкция N 162н);</w:t>
      </w:r>
    </w:p>
    <w:p w:rsidR="008F6F59" w:rsidRPr="00F82AA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5" w:anchor="/document/70951956/entry/0" w:history="1">
        <w:r w:rsidRPr="00F82AA5">
          <w:rPr>
            <w:rFonts w:ascii="Times New Roman" w:eastAsia="Times New Roman" w:hAnsi="Times New Roman" w:cs="Times New Roman"/>
            <w:sz w:val="24"/>
            <w:szCs w:val="24"/>
            <w:lang w:eastAsia="ru-RU"/>
          </w:rPr>
          <w:t>приказом</w:t>
        </w:r>
      </w:hyperlink>
      <w:r w:rsidRPr="00F82AA5">
        <w:rPr>
          <w:rFonts w:ascii="Times New Roman" w:eastAsia="Times New Roman" w:hAnsi="Times New Roman" w:cs="Times New Roman"/>
          <w:sz w:val="24"/>
          <w:szCs w:val="24"/>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F6F59" w:rsidRPr="00F82AA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6" w:anchor="/document/12181732/entry/0" w:history="1">
        <w:r w:rsidRPr="00F82AA5">
          <w:rPr>
            <w:rFonts w:ascii="Times New Roman" w:eastAsia="Times New Roman" w:hAnsi="Times New Roman" w:cs="Times New Roman"/>
            <w:sz w:val="24"/>
            <w:szCs w:val="24"/>
            <w:lang w:eastAsia="ru-RU"/>
          </w:rPr>
          <w:t>приказом</w:t>
        </w:r>
      </w:hyperlink>
      <w:r w:rsidRPr="00F82AA5">
        <w:rPr>
          <w:rFonts w:ascii="Times New Roman" w:eastAsia="Times New Roman" w:hAnsi="Times New Roman" w:cs="Times New Roman"/>
          <w:sz w:val="24"/>
          <w:szCs w:val="24"/>
          <w:lang w:eastAsia="ru-RU"/>
        </w:rPr>
        <w:t xml:space="preserve">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82AA5">
        <w:rPr>
          <w:rFonts w:ascii="Times New Roman" w:eastAsia="Times New Roman" w:hAnsi="Times New Roman" w:cs="Times New Roman"/>
          <w:sz w:val="24"/>
          <w:szCs w:val="24"/>
          <w:lang w:eastAsia="ru-RU"/>
        </w:rPr>
        <w:t>- </w:t>
      </w:r>
      <w:hyperlink r:id="rId17" w:anchor="/document/71835192/entry/0" w:history="1">
        <w:r w:rsidRPr="00F82AA5">
          <w:rPr>
            <w:rFonts w:ascii="Times New Roman" w:eastAsia="Times New Roman" w:hAnsi="Times New Roman" w:cs="Times New Roman"/>
            <w:sz w:val="24"/>
            <w:szCs w:val="24"/>
            <w:lang w:eastAsia="ru-RU"/>
          </w:rPr>
          <w:t>приказом</w:t>
        </w:r>
      </w:hyperlink>
      <w:r w:rsidRPr="008F6F59">
        <w:rPr>
          <w:rFonts w:ascii="Times New Roman" w:eastAsia="Times New Roman" w:hAnsi="Times New Roman" w:cs="Times New Roman"/>
          <w:sz w:val="24"/>
          <w:szCs w:val="24"/>
          <w:lang w:eastAsia="ru-RU"/>
        </w:rPr>
        <w:t xml:space="preserve"> Минфина России от 29.11.2017 N 209н "Об утверждении Порядка применения классификации операций сектора государственного управления";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иными нормативными правовыми актами, регулирующими вопросы организации и ведения бюджетного (бухгалтерского)</w:t>
      </w:r>
      <w:r w:rsidR="00F82AA5">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учета</w:t>
      </w:r>
      <w:r w:rsidR="00F82AA5">
        <w:rPr>
          <w:rFonts w:ascii="Times New Roman" w:eastAsia="Times New Roman" w:hAnsi="Times New Roman" w:cs="Times New Roman"/>
          <w:sz w:val="24"/>
          <w:szCs w:val="24"/>
          <w:lang w:eastAsia="ru-RU"/>
        </w:rPr>
        <w:t>.</w:t>
      </w:r>
    </w:p>
    <w:p w:rsidR="00F82AA5" w:rsidRPr="00F82AA5" w:rsidRDefault="008F6F59" w:rsidP="002E4A19">
      <w:pPr>
        <w:shd w:val="clear" w:color="auto" w:fill="FFFFFF"/>
        <w:jc w:val="both"/>
        <w:rPr>
          <w:rFonts w:ascii="Times New Roman" w:hAnsi="Times New Roman" w:cs="Times New Roman"/>
          <w:i/>
          <w:iCs/>
          <w:spacing w:val="-2"/>
          <w:sz w:val="24"/>
          <w:szCs w:val="24"/>
        </w:rPr>
      </w:pPr>
      <w:r w:rsidRPr="008F6F59">
        <w:rPr>
          <w:rFonts w:ascii="Times New Roman" w:eastAsia="Times New Roman" w:hAnsi="Times New Roman" w:cs="Times New Roman"/>
          <w:sz w:val="24"/>
          <w:szCs w:val="24"/>
          <w:lang w:eastAsia="ru-RU"/>
        </w:rPr>
        <w:t>1.2. Ведение бюджетного учета осуществляется</w:t>
      </w:r>
      <w:r w:rsidR="00F82AA5">
        <w:rPr>
          <w:rFonts w:ascii="Times New Roman" w:eastAsia="Times New Roman" w:hAnsi="Times New Roman" w:cs="Times New Roman"/>
          <w:sz w:val="24"/>
          <w:szCs w:val="24"/>
          <w:lang w:eastAsia="ru-RU"/>
        </w:rPr>
        <w:t xml:space="preserve"> </w:t>
      </w:r>
      <w:r w:rsidR="00F82AA5" w:rsidRPr="002A707B">
        <w:rPr>
          <w:rFonts w:ascii="Times New Roman" w:hAnsi="Times New Roman" w:cs="Times New Roman"/>
          <w:sz w:val="24"/>
          <w:szCs w:val="24"/>
        </w:rPr>
        <w:t>Государственн</w:t>
      </w:r>
      <w:r w:rsidR="00F82AA5">
        <w:rPr>
          <w:rFonts w:ascii="Times New Roman" w:hAnsi="Times New Roman" w:cs="Times New Roman"/>
          <w:sz w:val="24"/>
          <w:szCs w:val="24"/>
        </w:rPr>
        <w:t>ым</w:t>
      </w:r>
      <w:r w:rsidR="00F82AA5" w:rsidRPr="002A707B">
        <w:rPr>
          <w:rFonts w:ascii="Times New Roman" w:hAnsi="Times New Roman" w:cs="Times New Roman"/>
          <w:sz w:val="24"/>
          <w:szCs w:val="24"/>
        </w:rPr>
        <w:t xml:space="preserve"> казенн</w:t>
      </w:r>
      <w:r w:rsidR="00F82AA5">
        <w:rPr>
          <w:rFonts w:ascii="Times New Roman" w:hAnsi="Times New Roman" w:cs="Times New Roman"/>
          <w:sz w:val="24"/>
          <w:szCs w:val="24"/>
        </w:rPr>
        <w:t>ым</w:t>
      </w:r>
      <w:r w:rsidR="00F82AA5" w:rsidRPr="002A707B">
        <w:rPr>
          <w:rFonts w:ascii="Times New Roman" w:hAnsi="Times New Roman" w:cs="Times New Roman"/>
          <w:sz w:val="24"/>
          <w:szCs w:val="24"/>
        </w:rPr>
        <w:t xml:space="preserve"> учреждение</w:t>
      </w:r>
      <w:r w:rsidR="00F82AA5">
        <w:rPr>
          <w:rFonts w:ascii="Times New Roman" w:hAnsi="Times New Roman" w:cs="Times New Roman"/>
          <w:sz w:val="24"/>
          <w:szCs w:val="24"/>
        </w:rPr>
        <w:t>м</w:t>
      </w:r>
      <w:r w:rsidR="00F82AA5" w:rsidRPr="002A707B">
        <w:rPr>
          <w:rFonts w:ascii="Times New Roman" w:hAnsi="Times New Roman" w:cs="Times New Roman"/>
          <w:sz w:val="24"/>
          <w:szCs w:val="24"/>
        </w:rPr>
        <w:t xml:space="preserve"> «</w:t>
      </w:r>
      <w:r w:rsidR="00F82AA5">
        <w:rPr>
          <w:rFonts w:ascii="Times New Roman" w:hAnsi="Times New Roman" w:cs="Times New Roman"/>
          <w:sz w:val="24"/>
          <w:szCs w:val="24"/>
        </w:rPr>
        <w:t>Управление по обеспечению деятельности министерства образования, науки и молодежной политики Нижегородской области</w:t>
      </w:r>
      <w:r w:rsidR="00F82AA5" w:rsidRPr="002A707B">
        <w:rPr>
          <w:rFonts w:ascii="Times New Roman" w:hAnsi="Times New Roman" w:cs="Times New Roman"/>
          <w:sz w:val="24"/>
          <w:szCs w:val="24"/>
        </w:rPr>
        <w:t>»</w:t>
      </w:r>
      <w:r w:rsidR="00F82AA5">
        <w:rPr>
          <w:rFonts w:ascii="Times New Roman" w:hAnsi="Times New Roman" w:cs="Times New Roman"/>
          <w:sz w:val="24"/>
          <w:szCs w:val="24"/>
        </w:rPr>
        <w:t xml:space="preserve"> (Центром бюджетного (бухгалтерского) учета «Нижний Новгород» </w:t>
      </w:r>
      <w:r w:rsidR="006E1663">
        <w:rPr>
          <w:rFonts w:ascii="Times New Roman" w:hAnsi="Times New Roman" w:cs="Times New Roman"/>
          <w:sz w:val="24"/>
          <w:szCs w:val="24"/>
        </w:rPr>
        <w:t xml:space="preserve">(далее – централизованная бухгалтерия) </w:t>
      </w:r>
      <w:r w:rsidR="00F82AA5">
        <w:rPr>
          <w:rFonts w:ascii="Times New Roman" w:hAnsi="Times New Roman" w:cs="Times New Roman"/>
          <w:sz w:val="24"/>
          <w:szCs w:val="24"/>
        </w:rPr>
        <w:t xml:space="preserve">в соответствии с </w:t>
      </w:r>
      <w:r w:rsidR="00F82AA5">
        <w:rPr>
          <w:rFonts w:ascii="Times New Roman" w:hAnsi="Times New Roman" w:cs="Times New Roman"/>
          <w:color w:val="000000"/>
          <w:spacing w:val="-4"/>
          <w:sz w:val="24"/>
          <w:szCs w:val="24"/>
        </w:rPr>
        <w:t xml:space="preserve">Соглашением </w:t>
      </w:r>
      <w:r w:rsidR="00F82AA5" w:rsidRPr="00F82AA5">
        <w:rPr>
          <w:rFonts w:ascii="Times New Roman" w:hAnsi="Times New Roman" w:cs="Times New Roman"/>
          <w:color w:val="212121"/>
          <w:sz w:val="24"/>
          <w:szCs w:val="24"/>
          <w:shd w:val="clear" w:color="auto" w:fill="FFFFFF"/>
        </w:rPr>
        <w:t>об оказании услуг по ведению бюджетного (бухгалтерского), налогового, статистического учета, планированию финансово-хозяйственной деятельности и составлению отчетности</w:t>
      </w:r>
      <w:r w:rsidR="003858D8">
        <w:rPr>
          <w:rFonts w:ascii="Times New Roman" w:hAnsi="Times New Roman" w:cs="Times New Roman"/>
          <w:color w:val="212121"/>
          <w:sz w:val="24"/>
          <w:szCs w:val="24"/>
          <w:shd w:val="clear" w:color="auto" w:fill="FFFFFF"/>
        </w:rPr>
        <w:t>.</w:t>
      </w:r>
      <w:r w:rsidR="00F82AA5" w:rsidRPr="00F82AA5">
        <w:rPr>
          <w:rFonts w:ascii="Times New Roman" w:hAnsi="Times New Roman" w:cs="Times New Roman"/>
          <w:iCs/>
          <w:spacing w:val="-2"/>
          <w:sz w:val="24"/>
          <w:szCs w:val="24"/>
        </w:rPr>
        <w:t xml:space="preserve">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xml:space="preserve">1.3. Форма ведения бюджетного учета и формирования бюджетной отчетности определяется как автоматизированная, с применением компьютерной программы для ведения бюджетного учета </w:t>
      </w:r>
      <w:r w:rsidR="003858D8">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w:t>
      </w:r>
      <w:r w:rsidR="003858D8">
        <w:rPr>
          <w:rFonts w:ascii="Times New Roman" w:eastAsia="Times New Roman" w:hAnsi="Times New Roman" w:cs="Times New Roman"/>
          <w:sz w:val="24"/>
          <w:szCs w:val="24"/>
          <w:lang w:eastAsia="ru-RU"/>
        </w:rPr>
        <w:t>1С: Бухгалтерия государственного учреждения 8</w:t>
      </w:r>
      <w:r w:rsidRPr="008F6F59">
        <w:rPr>
          <w:rFonts w:ascii="Times New Roman" w:eastAsia="Times New Roman" w:hAnsi="Times New Roman" w:cs="Times New Roman"/>
          <w:sz w:val="24"/>
          <w:szCs w:val="24"/>
          <w:lang w:eastAsia="ru-RU"/>
        </w:rPr>
        <w:t xml:space="preserve">, для расчетов с сотрудниками учреждения </w:t>
      </w:r>
      <w:r w:rsidR="003858D8">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w:t>
      </w:r>
      <w:r w:rsidR="003858D8">
        <w:rPr>
          <w:rFonts w:ascii="Times New Roman" w:eastAsia="Times New Roman" w:hAnsi="Times New Roman" w:cs="Times New Roman"/>
          <w:sz w:val="24"/>
          <w:szCs w:val="24"/>
          <w:lang w:eastAsia="ru-RU"/>
        </w:rPr>
        <w:t>1С: Зарплата и кадры</w:t>
      </w:r>
      <w:r w:rsidR="00044CC9">
        <w:rPr>
          <w:rFonts w:ascii="Times New Roman" w:eastAsia="Times New Roman" w:hAnsi="Times New Roman" w:cs="Times New Roman"/>
          <w:sz w:val="24"/>
          <w:szCs w:val="24"/>
          <w:lang w:eastAsia="ru-RU"/>
        </w:rPr>
        <w:t xml:space="preserve"> государственного учреждения</w:t>
      </w:r>
      <w:r w:rsidRPr="008F6F59">
        <w:rPr>
          <w:rFonts w:ascii="Times New Roman" w:eastAsia="Times New Roman" w:hAnsi="Times New Roman" w:cs="Times New Roman"/>
          <w:sz w:val="24"/>
          <w:szCs w:val="24"/>
          <w:lang w:eastAsia="ru-RU"/>
        </w:rPr>
        <w:t xml:space="preserve">, для формирования отчетности </w:t>
      </w:r>
      <w:r w:rsidR="003858D8">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w:t>
      </w:r>
      <w:r w:rsidR="003858D8" w:rsidRPr="003858D8">
        <w:rPr>
          <w:rFonts w:ascii="Times New Roman" w:eastAsia="Times New Roman" w:hAnsi="Times New Roman" w:cs="Times New Roman"/>
          <w:color w:val="FF0000"/>
          <w:sz w:val="24"/>
          <w:szCs w:val="24"/>
          <w:lang w:eastAsia="ru-RU"/>
        </w:rPr>
        <w:t>1С:Свод.</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1.4. Кассовые операции </w:t>
      </w:r>
      <w:r w:rsidR="00673CE1">
        <w:rPr>
          <w:rFonts w:ascii="Times New Roman" w:eastAsia="Times New Roman" w:hAnsi="Times New Roman" w:cs="Times New Roman"/>
          <w:sz w:val="24"/>
          <w:szCs w:val="24"/>
          <w:lang w:eastAsia="ru-RU"/>
        </w:rPr>
        <w:t xml:space="preserve">(при необходимости) </w:t>
      </w:r>
      <w:r w:rsidRPr="008F6F59">
        <w:rPr>
          <w:rFonts w:ascii="Times New Roman" w:eastAsia="Times New Roman" w:hAnsi="Times New Roman" w:cs="Times New Roman"/>
          <w:sz w:val="24"/>
          <w:szCs w:val="24"/>
          <w:lang w:eastAsia="ru-RU"/>
        </w:rPr>
        <w:t>ведутся в кассе</w:t>
      </w:r>
      <w:r w:rsidR="003858D8">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сотрудником</w:t>
      </w:r>
      <w:r w:rsidR="003858D8">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назначаемым приказом руководителя учреждения из числа сотрудников учреждения</w:t>
      </w:r>
      <w:r w:rsidR="00673CE1">
        <w:rPr>
          <w:rFonts w:ascii="Times New Roman" w:eastAsia="Times New Roman" w:hAnsi="Times New Roman" w:cs="Times New Roman"/>
          <w:sz w:val="24"/>
          <w:szCs w:val="24"/>
          <w:lang w:eastAsia="ru-RU"/>
        </w:rPr>
        <w:t>, без занятия штатной должности</w:t>
      </w:r>
      <w:r w:rsidRPr="008F6F59">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1.5. В целях принятия коллегиальных решений создаются постоянные </w:t>
      </w:r>
      <w:r w:rsidR="003858D8">
        <w:rPr>
          <w:rFonts w:ascii="Times New Roman" w:eastAsia="Times New Roman" w:hAnsi="Times New Roman" w:cs="Times New Roman"/>
          <w:sz w:val="24"/>
          <w:szCs w:val="24"/>
          <w:lang w:eastAsia="ru-RU"/>
        </w:rPr>
        <w:t xml:space="preserve">или временные </w:t>
      </w:r>
      <w:r w:rsidRPr="008F6F59">
        <w:rPr>
          <w:rFonts w:ascii="Times New Roman" w:eastAsia="Times New Roman" w:hAnsi="Times New Roman" w:cs="Times New Roman"/>
          <w:sz w:val="24"/>
          <w:szCs w:val="24"/>
          <w:lang w:eastAsia="ru-RU"/>
        </w:rPr>
        <w:t>комиссии, осуществляющие свою деятельность в соответствии с "Положением о профильной комиссии":</w:t>
      </w:r>
    </w:p>
    <w:p w:rsidR="008F6F59" w:rsidRPr="0027168D"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 комиссия по поступлению и выбытию </w:t>
      </w:r>
      <w:r w:rsidRPr="0027168D">
        <w:rPr>
          <w:rFonts w:ascii="Times New Roman" w:eastAsia="Times New Roman" w:hAnsi="Times New Roman" w:cs="Times New Roman"/>
          <w:sz w:val="24"/>
          <w:szCs w:val="24"/>
          <w:lang w:eastAsia="ru-RU"/>
        </w:rPr>
        <w:t>активов (</w:t>
      </w:r>
      <w:hyperlink r:id="rId18" w:anchor="/document/77466748/entry/1000" w:history="1">
        <w:r w:rsidRPr="0027168D">
          <w:rPr>
            <w:rFonts w:ascii="Times New Roman" w:eastAsia="Times New Roman" w:hAnsi="Times New Roman" w:cs="Times New Roman"/>
            <w:sz w:val="24"/>
            <w:szCs w:val="24"/>
            <w:lang w:eastAsia="ru-RU"/>
          </w:rPr>
          <w:t>Приложение</w:t>
        </w:r>
      </w:hyperlink>
      <w:r w:rsidRPr="0027168D">
        <w:rPr>
          <w:rFonts w:ascii="Times New Roman" w:eastAsia="Times New Roman" w:hAnsi="Times New Roman" w:cs="Times New Roman"/>
          <w:sz w:val="24"/>
          <w:szCs w:val="24"/>
          <w:lang w:eastAsia="ru-RU"/>
        </w:rPr>
        <w:t xml:space="preserve"> N </w:t>
      </w:r>
      <w:r w:rsidR="0027168D" w:rsidRPr="0027168D">
        <w:rPr>
          <w:rFonts w:ascii="Times New Roman" w:eastAsia="Times New Roman" w:hAnsi="Times New Roman" w:cs="Times New Roman"/>
          <w:sz w:val="24"/>
          <w:szCs w:val="24"/>
          <w:lang w:eastAsia="ru-RU"/>
        </w:rPr>
        <w:t>2</w:t>
      </w:r>
      <w:r w:rsidRPr="0027168D">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иная профильная комиссия.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Персональный состав комиссий, ответственные должностные лица определяются отдельными приказами.</w:t>
      </w:r>
    </w:p>
    <w:p w:rsidR="008F6F59" w:rsidRPr="0027168D"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1.6. Внутренний контроль в учреждении осуществляется согласно Положению о внутреннем </w:t>
      </w:r>
      <w:r w:rsidR="00867A13">
        <w:rPr>
          <w:rFonts w:ascii="Times New Roman" w:eastAsia="Times New Roman" w:hAnsi="Times New Roman" w:cs="Times New Roman"/>
          <w:sz w:val="24"/>
          <w:szCs w:val="24"/>
          <w:lang w:eastAsia="ru-RU"/>
        </w:rPr>
        <w:t xml:space="preserve">финансовом </w:t>
      </w:r>
      <w:r w:rsidRPr="008F6F59">
        <w:rPr>
          <w:rFonts w:ascii="Times New Roman" w:eastAsia="Times New Roman" w:hAnsi="Times New Roman" w:cs="Times New Roman"/>
          <w:sz w:val="24"/>
          <w:szCs w:val="24"/>
          <w:lang w:eastAsia="ru-RU"/>
        </w:rPr>
        <w:t xml:space="preserve">контроле </w:t>
      </w:r>
      <w:r w:rsidRPr="0027168D">
        <w:rPr>
          <w:rFonts w:ascii="Times New Roman" w:eastAsia="Times New Roman" w:hAnsi="Times New Roman" w:cs="Times New Roman"/>
          <w:sz w:val="24"/>
          <w:szCs w:val="24"/>
          <w:lang w:eastAsia="ru-RU"/>
        </w:rPr>
        <w:t>(</w:t>
      </w:r>
      <w:hyperlink r:id="rId19" w:anchor="/document/77466748/entry/1000" w:history="1">
        <w:r w:rsidRPr="0027168D">
          <w:rPr>
            <w:rFonts w:ascii="Times New Roman" w:eastAsia="Times New Roman" w:hAnsi="Times New Roman" w:cs="Times New Roman"/>
            <w:sz w:val="24"/>
            <w:szCs w:val="24"/>
            <w:lang w:eastAsia="ru-RU"/>
          </w:rPr>
          <w:t>Приложение</w:t>
        </w:r>
      </w:hyperlink>
      <w:r w:rsidRPr="0027168D">
        <w:rPr>
          <w:rFonts w:ascii="Times New Roman" w:eastAsia="Times New Roman" w:hAnsi="Times New Roman" w:cs="Times New Roman"/>
          <w:sz w:val="24"/>
          <w:szCs w:val="24"/>
          <w:lang w:eastAsia="ru-RU"/>
        </w:rPr>
        <w:t xml:space="preserve"> N </w:t>
      </w:r>
      <w:r w:rsidR="0027168D" w:rsidRPr="0027168D">
        <w:rPr>
          <w:rFonts w:ascii="Times New Roman" w:eastAsia="Times New Roman" w:hAnsi="Times New Roman" w:cs="Times New Roman"/>
          <w:sz w:val="24"/>
          <w:szCs w:val="24"/>
          <w:lang w:eastAsia="ru-RU"/>
        </w:rPr>
        <w:t>3</w:t>
      </w:r>
      <w:r w:rsidRPr="0027168D">
        <w:rPr>
          <w:rFonts w:ascii="Times New Roman" w:eastAsia="Times New Roman" w:hAnsi="Times New Roman" w:cs="Times New Roman"/>
          <w:sz w:val="24"/>
          <w:szCs w:val="24"/>
          <w:lang w:eastAsia="ru-RU"/>
        </w:rPr>
        <w:t>).</w:t>
      </w:r>
    </w:p>
    <w:p w:rsidR="00A70330" w:rsidRDefault="00A70330" w:rsidP="00A70330">
      <w:pPr>
        <w:pStyle w:val="2"/>
        <w:ind w:right="0"/>
        <w:rPr>
          <w:szCs w:val="24"/>
        </w:rPr>
      </w:pPr>
      <w:r w:rsidRPr="00A70330">
        <w:rPr>
          <w:szCs w:val="24"/>
        </w:rPr>
        <w:t xml:space="preserve">1.6.1. Целью внутреннего финансового контроля является контроль соблюдения законодательства, правильности ведения </w:t>
      </w:r>
      <w:r>
        <w:rPr>
          <w:szCs w:val="24"/>
        </w:rPr>
        <w:t>бюджетного</w:t>
      </w:r>
      <w:r w:rsidRPr="00A70330">
        <w:rPr>
          <w:szCs w:val="24"/>
        </w:rPr>
        <w:t xml:space="preserve"> учета и отчетности. Внутренний контроль представляет собой совокупность процедур, направленных на предотвращение ошибок и нарушений санкционирований, отслеживания и проверки осуществления денежных операций.</w:t>
      </w:r>
    </w:p>
    <w:p w:rsidR="00A70330" w:rsidRPr="00A70330" w:rsidRDefault="00A70330" w:rsidP="00A70330">
      <w:pPr>
        <w:pStyle w:val="2"/>
        <w:ind w:right="0"/>
        <w:rPr>
          <w:szCs w:val="24"/>
        </w:rPr>
      </w:pPr>
    </w:p>
    <w:p w:rsidR="00A70330" w:rsidRPr="00A70330" w:rsidRDefault="00A70330" w:rsidP="00A70330">
      <w:pPr>
        <w:pStyle w:val="2"/>
        <w:ind w:right="0"/>
        <w:rPr>
          <w:szCs w:val="24"/>
        </w:rPr>
      </w:pPr>
      <w:r w:rsidRPr="00A70330">
        <w:rPr>
          <w:szCs w:val="24"/>
        </w:rPr>
        <w:t xml:space="preserve">1.6.2.  Основными задачами внутреннего финансового контроля являются: - проверка соблюдения законности и государственной дисциплины в финансово-экономической и хозяйственной деятельности, ведении </w:t>
      </w:r>
      <w:r>
        <w:rPr>
          <w:szCs w:val="24"/>
        </w:rPr>
        <w:t>бюджетного</w:t>
      </w:r>
      <w:r w:rsidRPr="00A70330">
        <w:rPr>
          <w:szCs w:val="24"/>
        </w:rPr>
        <w:t xml:space="preserve"> учета и расходовании материальных и денежных средств; расчетов с дебиторами и кредиторами; наличия, сохранности, полноты поступления и оприходования денежных средств; наличия, правильности оформления, своевременности и достоверности отражения документов по регистрам учета; правильности и своевременности расчетов по заработной плате; выполнения предложений и устранение недостатков по актам ревизий и проверок финансово-экономической и хозяйственной деятельности; выявление и предупреждение недостач и хищений денежных средств и материальных ценностей; оказание помощи директору и </w:t>
      </w:r>
      <w:r>
        <w:rPr>
          <w:szCs w:val="24"/>
        </w:rPr>
        <w:t>централизованной бухгалтерии</w:t>
      </w:r>
      <w:r w:rsidRPr="00A70330">
        <w:rPr>
          <w:szCs w:val="24"/>
        </w:rPr>
        <w:t xml:space="preserve"> в ведении финансово-экономической деятельности.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27168D">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В учреждении устанавливаются следующие правила документооборота: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1.7.1. Для оформления фактов хозяйственной жизни используются следующие формы первичных (сводных) учетных документов: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утвержденные Приказом N 52н;</w:t>
      </w:r>
    </w:p>
    <w:p w:rsidR="008F6F59" w:rsidRPr="0027168D"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w:t>
      </w:r>
      <w:r w:rsidR="00C95E4E" w:rsidRPr="0027168D">
        <w:rPr>
          <w:rFonts w:ascii="Times New Roman" w:eastAsia="Times New Roman" w:hAnsi="Times New Roman" w:cs="Times New Roman"/>
          <w:sz w:val="24"/>
          <w:szCs w:val="24"/>
          <w:lang w:eastAsia="ru-RU"/>
        </w:rPr>
        <w:t>П</w:t>
      </w:r>
      <w:r w:rsidRPr="0027168D">
        <w:rPr>
          <w:rFonts w:ascii="Times New Roman" w:eastAsia="Times New Roman" w:hAnsi="Times New Roman" w:cs="Times New Roman"/>
          <w:sz w:val="24"/>
          <w:szCs w:val="24"/>
          <w:lang w:eastAsia="ru-RU"/>
        </w:rPr>
        <w:t>риведенные в Приложении N </w:t>
      </w:r>
      <w:r w:rsidR="0027168D" w:rsidRPr="0027168D">
        <w:rPr>
          <w:rFonts w:ascii="Times New Roman" w:eastAsia="Times New Roman" w:hAnsi="Times New Roman" w:cs="Times New Roman"/>
          <w:sz w:val="24"/>
          <w:szCs w:val="24"/>
          <w:lang w:eastAsia="ru-RU"/>
        </w:rPr>
        <w:t>4</w:t>
      </w:r>
      <w:r w:rsidR="00044CC9" w:rsidRPr="0027168D">
        <w:rPr>
          <w:rFonts w:ascii="Times New Roman" w:eastAsia="Times New Roman" w:hAnsi="Times New Roman" w:cs="Times New Roman"/>
          <w:sz w:val="24"/>
          <w:szCs w:val="24"/>
          <w:lang w:eastAsia="ru-RU"/>
        </w:rPr>
        <w:t>.</w:t>
      </w:r>
    </w:p>
    <w:p w:rsidR="008F6F59" w:rsidRPr="008F6F59" w:rsidRDefault="003858D8"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8F6F59" w:rsidRPr="008F6F59">
        <w:rPr>
          <w:rFonts w:ascii="Times New Roman" w:eastAsia="Times New Roman" w:hAnsi="Times New Roman" w:cs="Times New Roman"/>
          <w:sz w:val="24"/>
          <w:szCs w:val="24"/>
          <w:lang w:eastAsia="ru-RU"/>
        </w:rPr>
        <w:t xml:space="preserve">ри отсутствии унифицированных форм </w:t>
      </w:r>
      <w:r w:rsidR="00044CC9">
        <w:rPr>
          <w:rFonts w:ascii="Times New Roman" w:eastAsia="Times New Roman" w:hAnsi="Times New Roman" w:cs="Times New Roman"/>
          <w:sz w:val="24"/>
          <w:szCs w:val="24"/>
          <w:lang w:eastAsia="ru-RU"/>
        </w:rPr>
        <w:t>могут быть</w:t>
      </w:r>
      <w:r w:rsidR="008F6F59" w:rsidRPr="008F6F59">
        <w:rPr>
          <w:rFonts w:ascii="Times New Roman" w:eastAsia="Times New Roman" w:hAnsi="Times New Roman" w:cs="Times New Roman"/>
          <w:sz w:val="24"/>
          <w:szCs w:val="24"/>
          <w:lang w:eastAsia="ru-RU"/>
        </w:rPr>
        <w:t xml:space="preserve"> самостоятельно разработанные формы первичных учетных документов, образцы которых </w:t>
      </w:r>
      <w:r w:rsidR="00044CC9">
        <w:rPr>
          <w:rFonts w:ascii="Times New Roman" w:eastAsia="Times New Roman" w:hAnsi="Times New Roman" w:cs="Times New Roman"/>
          <w:sz w:val="24"/>
          <w:szCs w:val="24"/>
          <w:lang w:eastAsia="ru-RU"/>
        </w:rPr>
        <w:t>необходимо закрепить отдельными приказами</w:t>
      </w:r>
      <w:r w:rsidR="008F6F59" w:rsidRPr="008F6F59">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044CC9">
        <w:rPr>
          <w:rFonts w:ascii="Times New Roman" w:eastAsia="Times New Roman" w:hAnsi="Times New Roman" w:cs="Times New Roman"/>
          <w:sz w:val="24"/>
          <w:szCs w:val="24"/>
          <w:lang w:eastAsia="ru-RU"/>
        </w:rPr>
        <w:t>2</w:t>
      </w:r>
      <w:r w:rsidRPr="008F6F59">
        <w:rPr>
          <w:rFonts w:ascii="Times New Roman" w:eastAsia="Times New Roman" w:hAnsi="Times New Roman" w:cs="Times New Roman"/>
          <w:sz w:val="24"/>
          <w:szCs w:val="24"/>
          <w:lang w:eastAsia="ru-RU"/>
        </w:rPr>
        <w:t>.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 по формам, утвержденным Приказом N 52н.</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044CC9">
        <w:rPr>
          <w:rFonts w:ascii="Times New Roman" w:eastAsia="Times New Roman" w:hAnsi="Times New Roman" w:cs="Times New Roman"/>
          <w:sz w:val="24"/>
          <w:szCs w:val="24"/>
          <w:lang w:eastAsia="ru-RU"/>
        </w:rPr>
        <w:t>3</w:t>
      </w:r>
      <w:r w:rsidRPr="008F6F59">
        <w:rPr>
          <w:rFonts w:ascii="Times New Roman" w:eastAsia="Times New Roman" w:hAnsi="Times New Roman" w:cs="Times New Roman"/>
          <w:sz w:val="24"/>
          <w:szCs w:val="24"/>
          <w:lang w:eastAsia="ru-RU"/>
        </w:rPr>
        <w:t>. Первичные учетные документы оформляются</w:t>
      </w:r>
      <w:r w:rsidR="00044CC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на бумажных носителях.</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Заполнение учетных документов на бумажных носителях осуществляется:</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вручную;</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 помощью компьютерной техники;</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смешанным способом.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044CC9">
        <w:rPr>
          <w:rFonts w:ascii="Times New Roman" w:eastAsia="Times New Roman" w:hAnsi="Times New Roman" w:cs="Times New Roman"/>
          <w:sz w:val="24"/>
          <w:szCs w:val="24"/>
          <w:lang w:eastAsia="ru-RU"/>
        </w:rPr>
        <w:t>4</w:t>
      </w:r>
      <w:r w:rsidRPr="008F6F59">
        <w:rPr>
          <w:rFonts w:ascii="Times New Roman" w:eastAsia="Times New Roman" w:hAnsi="Times New Roman" w:cs="Times New Roman"/>
          <w:sz w:val="24"/>
          <w:szCs w:val="24"/>
          <w:lang w:eastAsia="ru-RU"/>
        </w:rPr>
        <w:t>. С использованием телекоммуникационных каналов связи осуществляется:</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электронный документооборот с территориальным органом Федерального казначейства;</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передача отчетности по налогам и иным обязательным платежам в инспекцию Федеральной налоговой службы РФ;</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передача отчетности по страховым взносам в Пенсионный фонд РФ;</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w:t>
      </w:r>
      <w:r w:rsidR="00044CC9">
        <w:rPr>
          <w:rFonts w:ascii="Times New Roman" w:eastAsia="Times New Roman" w:hAnsi="Times New Roman" w:cs="Times New Roman"/>
          <w:sz w:val="24"/>
          <w:szCs w:val="24"/>
          <w:lang w:eastAsia="ru-RU"/>
        </w:rPr>
        <w:t>передача отчетности в Госстат</w:t>
      </w:r>
      <w:r w:rsidRPr="008F6F59">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Электронные документы, предоставляемые (получаемые) в рамках указанного обмена информацией, подписываются усиленной квалифицированной подписью. Хранение этих документов осуществляется</w:t>
      </w:r>
      <w:r w:rsidR="006515D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в информационных системах, через которые осуществляется электронный документооборот.</w:t>
      </w:r>
    </w:p>
    <w:p w:rsidR="008F6F59" w:rsidRPr="0027168D"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6515D9">
        <w:rPr>
          <w:rFonts w:ascii="Times New Roman" w:eastAsia="Times New Roman" w:hAnsi="Times New Roman" w:cs="Times New Roman"/>
          <w:sz w:val="24"/>
          <w:szCs w:val="24"/>
          <w:lang w:eastAsia="ru-RU"/>
        </w:rPr>
        <w:t>5</w:t>
      </w:r>
      <w:r w:rsidRPr="008F6F59">
        <w:rPr>
          <w:rFonts w:ascii="Times New Roman" w:eastAsia="Times New Roman" w:hAnsi="Times New Roman" w:cs="Times New Roman"/>
          <w:sz w:val="24"/>
          <w:szCs w:val="24"/>
          <w:lang w:eastAsia="ru-RU"/>
        </w:rPr>
        <w:t xml:space="preserve">. Порядок и сроки передачи первичных учетных документов для отражения в бюджетном учете устанавливаются в соответствии с Графиком </w:t>
      </w:r>
      <w:r w:rsidRPr="0027168D">
        <w:rPr>
          <w:rFonts w:ascii="Times New Roman" w:eastAsia="Times New Roman" w:hAnsi="Times New Roman" w:cs="Times New Roman"/>
          <w:sz w:val="24"/>
          <w:szCs w:val="24"/>
          <w:lang w:eastAsia="ru-RU"/>
        </w:rPr>
        <w:t>документооборота (</w:t>
      </w:r>
      <w:hyperlink r:id="rId20" w:anchor="/document/77466748/entry/1000" w:history="1">
        <w:r w:rsidRPr="0027168D">
          <w:rPr>
            <w:rFonts w:ascii="Times New Roman" w:eastAsia="Times New Roman" w:hAnsi="Times New Roman" w:cs="Times New Roman"/>
            <w:sz w:val="24"/>
            <w:szCs w:val="24"/>
            <w:lang w:eastAsia="ru-RU"/>
          </w:rPr>
          <w:t>Приложение</w:t>
        </w:r>
      </w:hyperlink>
      <w:r w:rsidRPr="0027168D">
        <w:rPr>
          <w:rFonts w:ascii="Times New Roman" w:eastAsia="Times New Roman" w:hAnsi="Times New Roman" w:cs="Times New Roman"/>
          <w:sz w:val="24"/>
          <w:szCs w:val="24"/>
          <w:lang w:eastAsia="ru-RU"/>
        </w:rPr>
        <w:t xml:space="preserve"> N </w:t>
      </w:r>
      <w:r w:rsidR="0027168D" w:rsidRPr="0027168D">
        <w:rPr>
          <w:rFonts w:ascii="Times New Roman" w:eastAsia="Times New Roman" w:hAnsi="Times New Roman" w:cs="Times New Roman"/>
          <w:sz w:val="24"/>
          <w:szCs w:val="24"/>
          <w:lang w:eastAsia="ru-RU"/>
        </w:rPr>
        <w:t>5</w:t>
      </w:r>
      <w:r w:rsidRPr="0027168D">
        <w:rPr>
          <w:rFonts w:ascii="Times New Roman" w:eastAsia="Times New Roman" w:hAnsi="Times New Roman" w:cs="Times New Roman"/>
          <w:sz w:val="24"/>
          <w:szCs w:val="24"/>
          <w:lang w:eastAsia="ru-RU"/>
        </w:rPr>
        <w:t>)</w:t>
      </w:r>
      <w:r w:rsidR="006515D9" w:rsidRPr="0027168D">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6515D9">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 Регистры бюджетного учета оформляются:</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на бумажных носителях;</w:t>
      </w:r>
    </w:p>
    <w:p w:rsidR="008F6F59" w:rsidRPr="008F6F59" w:rsidRDefault="008F6F59" w:rsidP="0027168D">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 виде электронных документов.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Заполнение регистров бюджетного учета на бумажных носителях осуществляется</w:t>
      </w:r>
      <w:r w:rsidR="006515D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 xml:space="preserve">при помощи прикладного программного обеспечения </w:t>
      </w:r>
      <w:r w:rsidR="006515D9">
        <w:rPr>
          <w:rFonts w:ascii="Times New Roman" w:eastAsia="Times New Roman" w:hAnsi="Times New Roman" w:cs="Times New Roman"/>
          <w:sz w:val="24"/>
          <w:szCs w:val="24"/>
          <w:lang w:eastAsia="ru-RU"/>
        </w:rPr>
        <w:t xml:space="preserve">1С </w:t>
      </w:r>
      <w:r w:rsidRPr="008F6F59">
        <w:rPr>
          <w:rFonts w:ascii="Times New Roman" w:eastAsia="Times New Roman" w:hAnsi="Times New Roman" w:cs="Times New Roman"/>
          <w:sz w:val="24"/>
          <w:szCs w:val="24"/>
          <w:lang w:eastAsia="ru-RU"/>
        </w:rPr>
        <w:t>с последующим выводом сформированных электронных регистров на печатающее устройство.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6515D9">
        <w:rPr>
          <w:rFonts w:ascii="Times New Roman" w:eastAsia="Times New Roman" w:hAnsi="Times New Roman" w:cs="Times New Roman"/>
          <w:sz w:val="24"/>
          <w:szCs w:val="24"/>
          <w:lang w:eastAsia="ru-RU"/>
        </w:rPr>
        <w:t>7</w:t>
      </w:r>
      <w:r w:rsidRPr="008F6F59">
        <w:rPr>
          <w:rFonts w:ascii="Times New Roman" w:eastAsia="Times New Roman" w:hAnsi="Times New Roman" w:cs="Times New Roman"/>
          <w:sz w:val="24"/>
          <w:szCs w:val="24"/>
          <w:lang w:eastAsia="ru-RU"/>
        </w:rPr>
        <w:t>. Периодичность формирования регистров устанавливается следующая:</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 журнал регистрации приходных и расходных кассовых </w:t>
      </w:r>
      <w:r w:rsidRPr="006515D9">
        <w:rPr>
          <w:rFonts w:ascii="Times New Roman" w:eastAsia="Times New Roman" w:hAnsi="Times New Roman" w:cs="Times New Roman"/>
          <w:sz w:val="24"/>
          <w:szCs w:val="24"/>
          <w:lang w:eastAsia="ru-RU"/>
        </w:rPr>
        <w:t>документов (</w:t>
      </w:r>
      <w:hyperlink r:id="rId21" w:anchor="/document/12113060/entry/30" w:history="1">
        <w:r w:rsidRPr="006515D9">
          <w:rPr>
            <w:rFonts w:ascii="Times New Roman" w:eastAsia="Times New Roman" w:hAnsi="Times New Roman" w:cs="Times New Roman"/>
            <w:sz w:val="24"/>
            <w:szCs w:val="24"/>
            <w:u w:val="single"/>
            <w:lang w:eastAsia="ru-RU"/>
          </w:rPr>
          <w:t>ф. 0310003</w:t>
        </w:r>
      </w:hyperlink>
      <w:r w:rsidRPr="006515D9">
        <w:rPr>
          <w:rFonts w:ascii="Times New Roman" w:eastAsia="Times New Roman" w:hAnsi="Times New Roman" w:cs="Times New Roman"/>
          <w:sz w:val="24"/>
          <w:szCs w:val="24"/>
          <w:lang w:eastAsia="ru-RU"/>
        </w:rPr>
        <w:t>) формируется еже</w:t>
      </w:r>
      <w:r w:rsidR="006515D9" w:rsidRPr="006515D9">
        <w:rPr>
          <w:rFonts w:ascii="Times New Roman" w:eastAsia="Times New Roman" w:hAnsi="Times New Roman" w:cs="Times New Roman"/>
          <w:sz w:val="24"/>
          <w:szCs w:val="24"/>
          <w:lang w:eastAsia="ru-RU"/>
        </w:rPr>
        <w:t>дневно</w:t>
      </w:r>
      <w:r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кассовая книга</w:t>
      </w:r>
      <w:r w:rsidR="006515D9" w:rsidRPr="006515D9">
        <w:rPr>
          <w:rFonts w:ascii="Times New Roman" w:eastAsia="Times New Roman" w:hAnsi="Times New Roman" w:cs="Times New Roman"/>
          <w:sz w:val="24"/>
          <w:szCs w:val="24"/>
          <w:lang w:eastAsia="ru-RU"/>
        </w:rPr>
        <w:t xml:space="preserve"> </w:t>
      </w:r>
      <w:r w:rsidRPr="006515D9">
        <w:rPr>
          <w:rFonts w:ascii="Times New Roman" w:eastAsia="Times New Roman" w:hAnsi="Times New Roman" w:cs="Times New Roman"/>
          <w:sz w:val="24"/>
          <w:szCs w:val="24"/>
          <w:lang w:eastAsia="ru-RU"/>
        </w:rPr>
        <w:t>(</w:t>
      </w:r>
      <w:hyperlink r:id="rId22" w:anchor="/document/70951956/entry/2260" w:history="1">
        <w:r w:rsidRPr="006515D9">
          <w:rPr>
            <w:rFonts w:ascii="Times New Roman" w:eastAsia="Times New Roman" w:hAnsi="Times New Roman" w:cs="Times New Roman"/>
            <w:sz w:val="24"/>
            <w:szCs w:val="24"/>
            <w:u w:val="single"/>
            <w:lang w:eastAsia="ru-RU"/>
          </w:rPr>
          <w:t>ф. 0504514</w:t>
        </w:r>
      </w:hyperlink>
      <w:r w:rsidRPr="006515D9">
        <w:rPr>
          <w:rFonts w:ascii="Times New Roman" w:eastAsia="Times New Roman" w:hAnsi="Times New Roman" w:cs="Times New Roman"/>
          <w:sz w:val="24"/>
          <w:szCs w:val="24"/>
          <w:lang w:eastAsia="ru-RU"/>
        </w:rPr>
        <w:t>) формируется еже</w:t>
      </w:r>
      <w:r w:rsidR="0071143F">
        <w:rPr>
          <w:rFonts w:ascii="Times New Roman" w:eastAsia="Times New Roman" w:hAnsi="Times New Roman" w:cs="Times New Roman"/>
          <w:sz w:val="24"/>
          <w:szCs w:val="24"/>
          <w:lang w:eastAsia="ru-RU"/>
        </w:rPr>
        <w:t>дневно</w:t>
      </w:r>
      <w:r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инвентарная карточка учета нефинансовых активов (</w:t>
      </w:r>
      <w:hyperlink r:id="rId23" w:anchor="/document/70951956/entry/4010" w:history="1">
        <w:r w:rsidRPr="006515D9">
          <w:rPr>
            <w:rFonts w:ascii="Times New Roman" w:eastAsia="Times New Roman" w:hAnsi="Times New Roman" w:cs="Times New Roman"/>
            <w:sz w:val="24"/>
            <w:szCs w:val="24"/>
            <w:u w:val="single"/>
            <w:lang w:eastAsia="ru-RU"/>
          </w:rPr>
          <w:t>ф. 0504031</w:t>
        </w:r>
      </w:hyperlink>
      <w:r w:rsidRPr="006515D9">
        <w:rPr>
          <w:rFonts w:ascii="Times New Roman" w:eastAsia="Times New Roman" w:hAnsi="Times New Roman" w:cs="Times New Roman"/>
          <w:sz w:val="24"/>
          <w:szCs w:val="24"/>
          <w:lang w:eastAsia="ru-RU"/>
        </w:rPr>
        <w:t>)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инвентарная карточка группового учета нефинансовых активов (</w:t>
      </w:r>
      <w:hyperlink r:id="rId24" w:anchor="/document/70951956/entry/4020" w:history="1">
        <w:r w:rsidRPr="006515D9">
          <w:rPr>
            <w:rFonts w:ascii="Times New Roman" w:eastAsia="Times New Roman" w:hAnsi="Times New Roman" w:cs="Times New Roman"/>
            <w:sz w:val="24"/>
            <w:szCs w:val="24"/>
            <w:u w:val="single"/>
            <w:lang w:eastAsia="ru-RU"/>
          </w:rPr>
          <w:t>ф. 0504032</w:t>
        </w:r>
      </w:hyperlink>
      <w:r w:rsidRPr="006515D9">
        <w:rPr>
          <w:rFonts w:ascii="Times New Roman" w:eastAsia="Times New Roman" w:hAnsi="Times New Roman" w:cs="Times New Roman"/>
          <w:sz w:val="24"/>
          <w:szCs w:val="24"/>
          <w:lang w:eastAsia="ru-RU"/>
        </w:rPr>
        <w:t>) оформляется при принятии объектов к учету, по мере внесения изменений и при выбытии;</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опись инвентарных карточек по учету нефинансовых активов (</w:t>
      </w:r>
      <w:hyperlink r:id="rId25" w:anchor="/document/70951956/entry/4030" w:history="1">
        <w:r w:rsidRPr="006515D9">
          <w:rPr>
            <w:rFonts w:ascii="Times New Roman" w:eastAsia="Times New Roman" w:hAnsi="Times New Roman" w:cs="Times New Roman"/>
            <w:sz w:val="24"/>
            <w:szCs w:val="24"/>
            <w:u w:val="single"/>
            <w:lang w:eastAsia="ru-RU"/>
          </w:rPr>
          <w:t>ф. 0504033</w:t>
        </w:r>
      </w:hyperlink>
      <w:r w:rsidRPr="006515D9">
        <w:rPr>
          <w:rFonts w:ascii="Times New Roman" w:eastAsia="Times New Roman" w:hAnsi="Times New Roman" w:cs="Times New Roman"/>
          <w:sz w:val="24"/>
          <w:szCs w:val="24"/>
          <w:lang w:eastAsia="ru-RU"/>
        </w:rPr>
        <w:t>) формируется ежегодно на последний день года. Опись инвентарных карточек (</w:t>
      </w:r>
      <w:hyperlink r:id="rId26" w:anchor="/document/70951956/entry/4030" w:history="1">
        <w:r w:rsidRPr="006515D9">
          <w:rPr>
            <w:rFonts w:ascii="Times New Roman" w:eastAsia="Times New Roman" w:hAnsi="Times New Roman" w:cs="Times New Roman"/>
            <w:sz w:val="24"/>
            <w:szCs w:val="24"/>
            <w:u w:val="single"/>
            <w:lang w:eastAsia="ru-RU"/>
          </w:rPr>
          <w:t>ф. 0504033</w:t>
        </w:r>
      </w:hyperlink>
      <w:r w:rsidRPr="006515D9">
        <w:rPr>
          <w:rFonts w:ascii="Times New Roman" w:eastAsia="Times New Roman" w:hAnsi="Times New Roman" w:cs="Times New Roman"/>
          <w:sz w:val="24"/>
          <w:szCs w:val="24"/>
          <w:lang w:eastAsia="ru-RU"/>
        </w:rPr>
        <w:t>) составляется без включения информации об инвентарных объектах, выбывших до начала установленного периода;</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накопительные ведомости по приходу/расходу продуктов питания (</w:t>
      </w:r>
      <w:hyperlink r:id="rId27" w:anchor="/document/70951956/entry/4070" w:history="1">
        <w:r w:rsidRPr="006515D9">
          <w:rPr>
            <w:rFonts w:ascii="Times New Roman" w:eastAsia="Times New Roman" w:hAnsi="Times New Roman" w:cs="Times New Roman"/>
            <w:sz w:val="24"/>
            <w:szCs w:val="24"/>
            <w:u w:val="single"/>
            <w:lang w:eastAsia="ru-RU"/>
          </w:rPr>
          <w:t>ф. 0504037</w:t>
        </w:r>
      </w:hyperlink>
      <w:r w:rsidRPr="006515D9">
        <w:rPr>
          <w:rFonts w:ascii="Times New Roman" w:eastAsia="Times New Roman" w:hAnsi="Times New Roman" w:cs="Times New Roman"/>
          <w:sz w:val="24"/>
          <w:szCs w:val="24"/>
          <w:lang w:eastAsia="ru-RU"/>
        </w:rPr>
        <w:t xml:space="preserve">, </w:t>
      </w:r>
      <w:hyperlink r:id="rId28" w:anchor="/document/70951956/entry/4080" w:history="1">
        <w:r w:rsidRPr="006515D9">
          <w:rPr>
            <w:rFonts w:ascii="Times New Roman" w:eastAsia="Times New Roman" w:hAnsi="Times New Roman" w:cs="Times New Roman"/>
            <w:sz w:val="24"/>
            <w:szCs w:val="24"/>
            <w:u w:val="single"/>
            <w:lang w:eastAsia="ru-RU"/>
          </w:rPr>
          <w:t>ф. 0504038</w:t>
        </w:r>
      </w:hyperlink>
      <w:r w:rsidRPr="006515D9">
        <w:rPr>
          <w:rFonts w:ascii="Times New Roman" w:eastAsia="Times New Roman" w:hAnsi="Times New Roman" w:cs="Times New Roman"/>
          <w:sz w:val="24"/>
          <w:szCs w:val="24"/>
          <w:lang w:eastAsia="ru-RU"/>
        </w:rPr>
        <w:t>) формируются ежемесячно, ежеквартально;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книга учета бланков строгой отчетности (</w:t>
      </w:r>
      <w:hyperlink r:id="rId29" w:anchor="/document/70951956/entry/4140" w:history="1">
        <w:r w:rsidRPr="006515D9">
          <w:rPr>
            <w:rFonts w:ascii="Times New Roman" w:eastAsia="Times New Roman" w:hAnsi="Times New Roman" w:cs="Times New Roman"/>
            <w:sz w:val="24"/>
            <w:szCs w:val="24"/>
            <w:u w:val="single"/>
            <w:lang w:eastAsia="ru-RU"/>
          </w:rPr>
          <w:t>ф. 0504045</w:t>
        </w:r>
      </w:hyperlink>
      <w:r w:rsidRPr="006515D9">
        <w:rPr>
          <w:rFonts w:ascii="Times New Roman" w:eastAsia="Times New Roman" w:hAnsi="Times New Roman" w:cs="Times New Roman"/>
          <w:sz w:val="24"/>
          <w:szCs w:val="24"/>
          <w:lang w:eastAsia="ru-RU"/>
        </w:rPr>
        <w:t>) формируется ежеквартально</w:t>
      </w:r>
      <w:r w:rsidRPr="008F6F5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 книга аналитического учета депонированной зарплаты и </w:t>
      </w:r>
      <w:r w:rsidRPr="006515D9">
        <w:rPr>
          <w:rFonts w:ascii="Times New Roman" w:eastAsia="Times New Roman" w:hAnsi="Times New Roman" w:cs="Times New Roman"/>
          <w:sz w:val="24"/>
          <w:szCs w:val="24"/>
          <w:lang w:eastAsia="ru-RU"/>
        </w:rPr>
        <w:t>стипендий (</w:t>
      </w:r>
      <w:hyperlink r:id="rId30" w:anchor="/document/70951956/entry/4170" w:history="1">
        <w:r w:rsidRPr="006515D9">
          <w:rPr>
            <w:rFonts w:ascii="Times New Roman" w:eastAsia="Times New Roman" w:hAnsi="Times New Roman" w:cs="Times New Roman"/>
            <w:sz w:val="24"/>
            <w:szCs w:val="24"/>
            <w:u w:val="single"/>
            <w:lang w:eastAsia="ru-RU"/>
          </w:rPr>
          <w:t>ф. 0504048</w:t>
        </w:r>
      </w:hyperlink>
      <w:r w:rsidRPr="006515D9">
        <w:rPr>
          <w:rFonts w:ascii="Times New Roman" w:eastAsia="Times New Roman" w:hAnsi="Times New Roman" w:cs="Times New Roman"/>
          <w:sz w:val="24"/>
          <w:szCs w:val="24"/>
          <w:lang w:eastAsia="ru-RU"/>
        </w:rPr>
        <w:t>), реестр депонированных сумм (</w:t>
      </w:r>
      <w:hyperlink r:id="rId31" w:anchor="/document/70951956/entry/4160" w:history="1">
        <w:r w:rsidRPr="006515D9">
          <w:rPr>
            <w:rFonts w:ascii="Times New Roman" w:eastAsia="Times New Roman" w:hAnsi="Times New Roman" w:cs="Times New Roman"/>
            <w:sz w:val="24"/>
            <w:szCs w:val="24"/>
            <w:u w:val="single"/>
            <w:lang w:eastAsia="ru-RU"/>
          </w:rPr>
          <w:t>ф. 0504047</w:t>
        </w:r>
      </w:hyperlink>
      <w:r w:rsidRPr="006515D9">
        <w:rPr>
          <w:rFonts w:ascii="Times New Roman" w:eastAsia="Times New Roman" w:hAnsi="Times New Roman" w:cs="Times New Roman"/>
          <w:sz w:val="24"/>
          <w:szCs w:val="24"/>
          <w:lang w:eastAsia="ru-RU"/>
        </w:rPr>
        <w:t>) формируются ежеквартально;</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lastRenderedPageBreak/>
        <w:t>- реестр карточек (</w:t>
      </w:r>
      <w:hyperlink r:id="rId32" w:anchor="/document/70951956/entry/4190" w:history="1">
        <w:r w:rsidRPr="006515D9">
          <w:rPr>
            <w:rFonts w:ascii="Times New Roman" w:eastAsia="Times New Roman" w:hAnsi="Times New Roman" w:cs="Times New Roman"/>
            <w:sz w:val="24"/>
            <w:szCs w:val="24"/>
            <w:u w:val="single"/>
            <w:lang w:eastAsia="ru-RU"/>
          </w:rPr>
          <w:t>ф. 0504052</w:t>
        </w:r>
      </w:hyperlink>
      <w:r w:rsidRPr="006515D9">
        <w:rPr>
          <w:rFonts w:ascii="Times New Roman" w:eastAsia="Times New Roman" w:hAnsi="Times New Roman" w:cs="Times New Roman"/>
          <w:sz w:val="24"/>
          <w:szCs w:val="24"/>
          <w:lang w:eastAsia="ru-RU"/>
        </w:rPr>
        <w:t xml:space="preserve">) формируется </w:t>
      </w:r>
      <w:r w:rsidR="00461A3C">
        <w:rPr>
          <w:rFonts w:ascii="Times New Roman" w:eastAsia="Times New Roman" w:hAnsi="Times New Roman" w:cs="Times New Roman"/>
          <w:sz w:val="24"/>
          <w:szCs w:val="24"/>
          <w:lang w:eastAsia="ru-RU"/>
        </w:rPr>
        <w:t>при необходимости</w:t>
      </w:r>
      <w:r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оборотная ведомость (</w:t>
      </w:r>
      <w:hyperlink r:id="rId33" w:anchor="/document/70951956/entry/4060" w:history="1">
        <w:r w:rsidRPr="006515D9">
          <w:rPr>
            <w:rFonts w:ascii="Times New Roman" w:eastAsia="Times New Roman" w:hAnsi="Times New Roman" w:cs="Times New Roman"/>
            <w:sz w:val="24"/>
            <w:szCs w:val="24"/>
            <w:u w:val="single"/>
            <w:lang w:eastAsia="ru-RU"/>
          </w:rPr>
          <w:t>ф. 0504036</w:t>
        </w:r>
      </w:hyperlink>
      <w:r w:rsidRPr="006515D9">
        <w:rPr>
          <w:rFonts w:ascii="Times New Roman" w:eastAsia="Times New Roman" w:hAnsi="Times New Roman" w:cs="Times New Roman"/>
          <w:sz w:val="24"/>
          <w:szCs w:val="24"/>
          <w:lang w:eastAsia="ru-RU"/>
        </w:rPr>
        <w:t xml:space="preserve">) формируется </w:t>
      </w:r>
      <w:r w:rsidR="00461A3C">
        <w:rPr>
          <w:rFonts w:ascii="Times New Roman" w:eastAsia="Times New Roman" w:hAnsi="Times New Roman" w:cs="Times New Roman"/>
          <w:sz w:val="24"/>
          <w:szCs w:val="24"/>
          <w:lang w:eastAsia="ru-RU"/>
        </w:rPr>
        <w:t>при необходимости</w:t>
      </w:r>
      <w:r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оборотная ведомость по нефинансовым активам (</w:t>
      </w:r>
      <w:hyperlink r:id="rId34" w:anchor="/document/70951956/entry/4050" w:history="1">
        <w:r w:rsidRPr="006515D9">
          <w:rPr>
            <w:rFonts w:ascii="Times New Roman" w:eastAsia="Times New Roman" w:hAnsi="Times New Roman" w:cs="Times New Roman"/>
            <w:sz w:val="24"/>
            <w:szCs w:val="24"/>
            <w:u w:val="single"/>
            <w:lang w:eastAsia="ru-RU"/>
          </w:rPr>
          <w:t>ф. 0504035</w:t>
        </w:r>
      </w:hyperlink>
      <w:r w:rsidRPr="006515D9">
        <w:rPr>
          <w:rFonts w:ascii="Times New Roman" w:eastAsia="Times New Roman" w:hAnsi="Times New Roman" w:cs="Times New Roman"/>
          <w:sz w:val="24"/>
          <w:szCs w:val="24"/>
          <w:lang w:eastAsia="ru-RU"/>
        </w:rPr>
        <w:t xml:space="preserve">) формируется </w:t>
      </w:r>
      <w:r w:rsidR="00461A3C">
        <w:rPr>
          <w:rFonts w:ascii="Times New Roman" w:eastAsia="Times New Roman" w:hAnsi="Times New Roman" w:cs="Times New Roman"/>
          <w:sz w:val="24"/>
          <w:szCs w:val="24"/>
          <w:lang w:eastAsia="ru-RU"/>
        </w:rPr>
        <w:t>при необходимости</w:t>
      </w:r>
      <w:r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Журналы учета (</w:t>
      </w:r>
      <w:hyperlink r:id="rId35" w:anchor="/document/70951956/entry/4310" w:history="1">
        <w:r w:rsidRPr="006515D9">
          <w:rPr>
            <w:rFonts w:ascii="Times New Roman" w:eastAsia="Times New Roman" w:hAnsi="Times New Roman" w:cs="Times New Roman"/>
            <w:sz w:val="24"/>
            <w:szCs w:val="24"/>
            <w:u w:val="single"/>
            <w:lang w:eastAsia="ru-RU"/>
          </w:rPr>
          <w:t>ф. 0504064</w:t>
        </w:r>
      </w:hyperlink>
      <w:r w:rsidRPr="006515D9">
        <w:rPr>
          <w:rFonts w:ascii="Times New Roman" w:eastAsia="Times New Roman" w:hAnsi="Times New Roman" w:cs="Times New Roman"/>
          <w:sz w:val="24"/>
          <w:szCs w:val="24"/>
          <w:lang w:eastAsia="ru-RU"/>
        </w:rPr>
        <w:t xml:space="preserve">, </w:t>
      </w:r>
      <w:hyperlink r:id="rId36" w:anchor="/document/70951956/entry/4320" w:history="1">
        <w:r w:rsidRPr="006515D9">
          <w:rPr>
            <w:rFonts w:ascii="Times New Roman" w:eastAsia="Times New Roman" w:hAnsi="Times New Roman" w:cs="Times New Roman"/>
            <w:sz w:val="24"/>
            <w:szCs w:val="24"/>
            <w:u w:val="single"/>
            <w:lang w:eastAsia="ru-RU"/>
          </w:rPr>
          <w:t>ф. 0504071</w:t>
        </w:r>
      </w:hyperlink>
      <w:r w:rsidRPr="006515D9">
        <w:rPr>
          <w:rFonts w:ascii="Times New Roman" w:eastAsia="Times New Roman" w:hAnsi="Times New Roman" w:cs="Times New Roman"/>
          <w:sz w:val="24"/>
          <w:szCs w:val="24"/>
          <w:lang w:eastAsia="ru-RU"/>
        </w:rPr>
        <w:t xml:space="preserve"> и иные) формируются еже</w:t>
      </w:r>
      <w:r w:rsidR="006515D9" w:rsidRPr="006515D9">
        <w:rPr>
          <w:rFonts w:ascii="Times New Roman" w:eastAsia="Times New Roman" w:hAnsi="Times New Roman" w:cs="Times New Roman"/>
          <w:sz w:val="24"/>
          <w:szCs w:val="24"/>
          <w:lang w:eastAsia="ru-RU"/>
        </w:rPr>
        <w:t>месячно</w:t>
      </w:r>
      <w:r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Главная книга (</w:t>
      </w:r>
      <w:hyperlink r:id="rId37" w:anchor="/document/70951956/entry/4330" w:history="1">
        <w:r w:rsidRPr="00461A3C">
          <w:rPr>
            <w:rFonts w:ascii="Times New Roman" w:eastAsia="Times New Roman" w:hAnsi="Times New Roman" w:cs="Times New Roman"/>
            <w:sz w:val="24"/>
            <w:szCs w:val="24"/>
            <w:u w:val="single"/>
            <w:lang w:eastAsia="ru-RU"/>
          </w:rPr>
          <w:t>ф.0504072</w:t>
        </w:r>
      </w:hyperlink>
      <w:r w:rsidRPr="00461A3C">
        <w:rPr>
          <w:rFonts w:ascii="Times New Roman" w:eastAsia="Times New Roman" w:hAnsi="Times New Roman" w:cs="Times New Roman"/>
          <w:sz w:val="24"/>
          <w:szCs w:val="24"/>
          <w:lang w:eastAsia="ru-RU"/>
        </w:rPr>
        <w:t>) формируется еже</w:t>
      </w:r>
      <w:r w:rsidR="00461A3C" w:rsidRPr="00461A3C">
        <w:rPr>
          <w:rFonts w:ascii="Times New Roman" w:eastAsia="Times New Roman" w:hAnsi="Times New Roman" w:cs="Times New Roman"/>
          <w:sz w:val="24"/>
          <w:szCs w:val="24"/>
          <w:lang w:eastAsia="ru-RU"/>
        </w:rPr>
        <w:t>годно</w:t>
      </w:r>
      <w:r w:rsidR="006515D9" w:rsidRPr="006515D9">
        <w:rPr>
          <w:rFonts w:ascii="Times New Roman" w:eastAsia="Times New Roman" w:hAnsi="Times New Roman" w:cs="Times New Roman"/>
          <w:sz w:val="24"/>
          <w:szCs w:val="24"/>
          <w:lang w:eastAsia="ru-RU"/>
        </w:rPr>
        <w:t>.</w:t>
      </w:r>
    </w:p>
    <w:p w:rsidR="008F6F59" w:rsidRPr="006515D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 но не реже 1 раза в год.</w:t>
      </w:r>
    </w:p>
    <w:p w:rsidR="008F6F59" w:rsidRPr="0071143F" w:rsidRDefault="006515D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515D9">
        <w:rPr>
          <w:rFonts w:ascii="Times New Roman" w:eastAsia="Times New Roman" w:hAnsi="Times New Roman" w:cs="Times New Roman"/>
          <w:sz w:val="24"/>
          <w:szCs w:val="24"/>
          <w:lang w:eastAsia="ru-RU"/>
        </w:rPr>
        <w:t>Н</w:t>
      </w:r>
      <w:r w:rsidR="008F6F59" w:rsidRPr="006515D9">
        <w:rPr>
          <w:rFonts w:ascii="Times New Roman" w:eastAsia="Times New Roman" w:hAnsi="Times New Roman" w:cs="Times New Roman"/>
          <w:sz w:val="24"/>
          <w:szCs w:val="24"/>
          <w:lang w:eastAsia="ru-RU"/>
        </w:rPr>
        <w:t xml:space="preserve">умерация "Журналов операций" осуществляется согласно </w:t>
      </w:r>
      <w:hyperlink r:id="rId38" w:anchor="/document/77466748/entry/1000" w:history="1">
        <w:r w:rsidR="008F6F59" w:rsidRPr="0071143F">
          <w:rPr>
            <w:rFonts w:ascii="Times New Roman" w:eastAsia="Times New Roman" w:hAnsi="Times New Roman" w:cs="Times New Roman"/>
            <w:sz w:val="24"/>
            <w:szCs w:val="24"/>
            <w:lang w:eastAsia="ru-RU"/>
          </w:rPr>
          <w:t>Приложению</w:t>
        </w:r>
      </w:hyperlink>
      <w:r w:rsidR="008F6F59" w:rsidRPr="0071143F">
        <w:rPr>
          <w:rFonts w:ascii="Times New Roman" w:eastAsia="Times New Roman" w:hAnsi="Times New Roman" w:cs="Times New Roman"/>
          <w:sz w:val="24"/>
          <w:szCs w:val="24"/>
          <w:lang w:eastAsia="ru-RU"/>
        </w:rPr>
        <w:t xml:space="preserve"> N </w:t>
      </w:r>
      <w:r w:rsidR="0071143F" w:rsidRPr="0071143F">
        <w:rPr>
          <w:rFonts w:ascii="Times New Roman" w:eastAsia="Times New Roman" w:hAnsi="Times New Roman" w:cs="Times New Roman"/>
          <w:sz w:val="24"/>
          <w:szCs w:val="24"/>
          <w:lang w:eastAsia="ru-RU"/>
        </w:rPr>
        <w:t>6</w:t>
      </w:r>
      <w:r w:rsidRPr="0071143F">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6515D9">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 Бюджетная (финансовая) отчетность, составленная автоматизированным способом, распечатывается на бумажных носителях.</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Формирование регистров бюджетного учета, на основании которых сформирована бюджетная (финансовая) отчетность, осуществляется не </w:t>
      </w:r>
      <w:r w:rsidR="0071143F">
        <w:rPr>
          <w:rFonts w:ascii="Times New Roman" w:eastAsia="Times New Roman" w:hAnsi="Times New Roman" w:cs="Times New Roman"/>
          <w:sz w:val="24"/>
          <w:szCs w:val="24"/>
          <w:lang w:eastAsia="ru-RU"/>
        </w:rPr>
        <w:t>позднее 20 числа месяца, следующего за отчетным</w:t>
      </w:r>
      <w:r w:rsidR="00FF19C1">
        <w:rPr>
          <w:rFonts w:ascii="Times New Roman" w:eastAsia="Times New Roman" w:hAnsi="Times New Roman" w:cs="Times New Roman"/>
          <w:sz w:val="24"/>
          <w:szCs w:val="24"/>
          <w:lang w:eastAsia="ru-RU"/>
        </w:rPr>
        <w:t>.</w:t>
      </w:r>
      <w:r w:rsidR="006515D9">
        <w:rPr>
          <w:rFonts w:ascii="Times New Roman" w:eastAsia="Times New Roman" w:hAnsi="Times New Roman" w:cs="Times New Roman"/>
          <w:sz w:val="24"/>
          <w:szCs w:val="24"/>
          <w:lang w:eastAsia="ru-RU"/>
        </w:rPr>
        <w:t xml:space="preserve">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1.7.</w:t>
      </w:r>
      <w:r w:rsidR="00FF19C1">
        <w:rPr>
          <w:rFonts w:ascii="Times New Roman" w:eastAsia="Times New Roman" w:hAnsi="Times New Roman" w:cs="Times New Roman"/>
          <w:sz w:val="24"/>
          <w:szCs w:val="24"/>
          <w:lang w:eastAsia="ru-RU"/>
        </w:rPr>
        <w:t>9</w:t>
      </w:r>
      <w:r w:rsidRPr="008F6F59">
        <w:rPr>
          <w:rFonts w:ascii="Times New Roman" w:eastAsia="Times New Roman" w:hAnsi="Times New Roman" w:cs="Times New Roman"/>
          <w:sz w:val="24"/>
          <w:szCs w:val="24"/>
          <w:lang w:eastAsia="ru-RU"/>
        </w:rPr>
        <w:t>. </w:t>
      </w:r>
      <w:r w:rsidR="00FF19C1" w:rsidRPr="00707F06">
        <w:rPr>
          <w:rFonts w:ascii="Times New Roman" w:hAnsi="Times New Roman"/>
          <w:sz w:val="24"/>
          <w:szCs w:val="24"/>
        </w:rPr>
        <w:t>Определить минимальный срок хранения документов 5 лет.</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1.8</w:t>
      </w:r>
      <w:r w:rsidR="0071143F">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Особенности применения первичных документов</w:t>
      </w:r>
      <w:r w:rsidR="0071143F">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1.8.1. В "Табеле учета использования рабочего времени" (</w:t>
      </w:r>
      <w:hyperlink r:id="rId39" w:anchor="/document/70951956/entry/2210" w:history="1">
        <w:r w:rsidRPr="00863512">
          <w:rPr>
            <w:rFonts w:ascii="Times New Roman" w:eastAsia="Times New Roman" w:hAnsi="Times New Roman" w:cs="Times New Roman"/>
            <w:sz w:val="24"/>
            <w:szCs w:val="24"/>
            <w:u w:val="single"/>
            <w:lang w:eastAsia="ru-RU"/>
          </w:rPr>
          <w:t>ф. 0504421</w:t>
        </w:r>
      </w:hyperlink>
      <w:r w:rsidRPr="00863512">
        <w:rPr>
          <w:rFonts w:ascii="Times New Roman" w:eastAsia="Times New Roman" w:hAnsi="Times New Roman" w:cs="Times New Roman"/>
          <w:sz w:val="24"/>
          <w:szCs w:val="24"/>
          <w:lang w:eastAsia="ru-RU"/>
        </w:rPr>
        <w:t>) регистрируются</w:t>
      </w:r>
      <w:r w:rsidR="00FF19C1" w:rsidRPr="00863512">
        <w:rPr>
          <w:rFonts w:ascii="Times New Roman" w:eastAsia="Times New Roman" w:hAnsi="Times New Roman" w:cs="Times New Roman"/>
          <w:sz w:val="24"/>
          <w:szCs w:val="24"/>
          <w:lang w:eastAsia="ru-RU"/>
        </w:rPr>
        <w:t xml:space="preserve"> </w:t>
      </w:r>
      <w:r w:rsidRPr="00863512">
        <w:rPr>
          <w:rFonts w:ascii="Times New Roman" w:eastAsia="Times New Roman" w:hAnsi="Times New Roman" w:cs="Times New Roman"/>
          <w:sz w:val="24"/>
          <w:szCs w:val="24"/>
          <w:lang w:eastAsia="ru-RU"/>
        </w:rPr>
        <w:t> фактические затраты рабочего времени.</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1.8.2. Унифицированная форма "Акт о приеме-передаче нефинансовых активов" (</w:t>
      </w:r>
      <w:hyperlink r:id="rId40" w:anchor="/document/70951956/entry/2010" w:history="1">
        <w:r w:rsidRPr="00863512">
          <w:rPr>
            <w:rFonts w:ascii="Times New Roman" w:eastAsia="Times New Roman" w:hAnsi="Times New Roman" w:cs="Times New Roman"/>
            <w:sz w:val="24"/>
            <w:szCs w:val="24"/>
            <w:u w:val="single"/>
            <w:lang w:eastAsia="ru-RU"/>
          </w:rPr>
          <w:t>ф. 0504101</w:t>
        </w:r>
      </w:hyperlink>
      <w:r w:rsidRPr="00863512">
        <w:rPr>
          <w:rFonts w:ascii="Times New Roman" w:eastAsia="Times New Roman" w:hAnsi="Times New Roman" w:cs="Times New Roman"/>
          <w:sz w:val="24"/>
          <w:szCs w:val="24"/>
          <w:lang w:eastAsia="ru-RU"/>
        </w:rPr>
        <w:t>) используется при:</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приобретении нефинансовых активов, в т.ч. основных средств стоимостью свыше 10 000 рублей;</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безвозмездной передаче нефинансовых активов, в том числе контрагентам, не относящимся к бюджетной сфере;</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безвозмездном получении нематериальных активов от контрагентов, не относящихся к бюджетной сфере;</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безвозмездном получении основных средств стоимостью свыше 10 000 рублей и объектов библиотечного фонда (независимо от стоимости) от контрагентов, не относящихся к бюджетной сфере;</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передаче в пользование объектов, учтенных на балансовых и забалансовых счетах</w:t>
      </w:r>
      <w:r w:rsidR="00FF19C1" w:rsidRPr="00863512">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В случае приобретения основных средств поля передающей стороны не заполняются.</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В случае выбытия основных средств при их продаже поля получающей стороны не заполняются.</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1.8.3. Унифицированная форма "Приходный ордер на приемку материальных ценностей (нефинансовых активов) " (</w:t>
      </w:r>
      <w:hyperlink r:id="rId41" w:anchor="/document/70951956/entry/2130" w:history="1">
        <w:r w:rsidRPr="00863512">
          <w:rPr>
            <w:rFonts w:ascii="Times New Roman" w:eastAsia="Times New Roman" w:hAnsi="Times New Roman" w:cs="Times New Roman"/>
            <w:sz w:val="24"/>
            <w:szCs w:val="24"/>
            <w:u w:val="single"/>
            <w:lang w:eastAsia="ru-RU"/>
          </w:rPr>
          <w:t>ф. 0504207</w:t>
        </w:r>
      </w:hyperlink>
      <w:r w:rsidRPr="00863512">
        <w:rPr>
          <w:rFonts w:ascii="Times New Roman" w:eastAsia="Times New Roman" w:hAnsi="Times New Roman" w:cs="Times New Roman"/>
          <w:sz w:val="24"/>
          <w:szCs w:val="24"/>
          <w:lang w:eastAsia="ru-RU"/>
        </w:rPr>
        <w:t>) используется при: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приобретении материальных запасов;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приобретении основных средств стоимостью менее 10 000 рублей;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безвозмездном поступлении материальных запасов;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безвозмездном поступлении основных средств стоимостью менее 10 000 рублей включительно;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постановке на балансовый учет объектов по результатам инвентаризаций и иных контрольных мероприятий, а также по результатам ремонтов, модернизаций, списаний нефинансовых активов;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постановке на балансовый учет объектов, числившихся ранее на забалансовых счетах</w:t>
      </w:r>
      <w:r w:rsidR="00FF19C1">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1.8.4. При ремонте нового оборудования, неисправность которого была выявлена при монтаже, составляется "Акт о выявленных дефектах оборудования"</w:t>
      </w:r>
      <w:r w:rsidR="00673CE1">
        <w:rPr>
          <w:rFonts w:ascii="Times New Roman" w:eastAsia="Times New Roman" w:hAnsi="Times New Roman" w:cs="Times New Roman"/>
          <w:sz w:val="24"/>
          <w:szCs w:val="24"/>
          <w:lang w:eastAsia="ru-RU"/>
        </w:rPr>
        <w:t xml:space="preserve"> в произвольной форме с учетом всех необходимых реквизитов</w:t>
      </w:r>
      <w:r w:rsidRPr="008F6F59">
        <w:rPr>
          <w:rFonts w:ascii="Times New Roman" w:eastAsia="Times New Roman" w:hAnsi="Times New Roman" w:cs="Times New Roman"/>
          <w:sz w:val="24"/>
          <w:szCs w:val="24"/>
          <w:lang w:eastAsia="ru-RU"/>
        </w:rPr>
        <w:t>.</w:t>
      </w:r>
    </w:p>
    <w:p w:rsidR="008F6F59" w:rsidRPr="00FF19C1"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1.8.5</w:t>
      </w:r>
      <w:r w:rsidRPr="00FF19C1">
        <w:rPr>
          <w:rFonts w:ascii="Times New Roman" w:eastAsia="Times New Roman" w:hAnsi="Times New Roman" w:cs="Times New Roman"/>
          <w:sz w:val="24"/>
          <w:szCs w:val="24"/>
          <w:lang w:eastAsia="ru-RU"/>
        </w:rPr>
        <w:t>.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42" w:anchor="/document/70951956/entry/2030" w:history="1">
        <w:r w:rsidRPr="00FF19C1">
          <w:rPr>
            <w:rFonts w:ascii="Times New Roman" w:eastAsia="Times New Roman" w:hAnsi="Times New Roman" w:cs="Times New Roman"/>
            <w:sz w:val="24"/>
            <w:szCs w:val="24"/>
            <w:u w:val="single"/>
            <w:lang w:eastAsia="ru-RU"/>
          </w:rPr>
          <w:t>ф. 0504103</w:t>
        </w:r>
      </w:hyperlink>
      <w:r w:rsidRPr="00FF19C1">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1.8.</w:t>
      </w:r>
      <w:r w:rsidR="00FF19C1">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 xml:space="preserve">. При заполнении </w:t>
      </w:r>
      <w:r w:rsidRPr="00863512">
        <w:rPr>
          <w:rFonts w:ascii="Times New Roman" w:eastAsia="Times New Roman" w:hAnsi="Times New Roman" w:cs="Times New Roman"/>
          <w:sz w:val="24"/>
          <w:szCs w:val="24"/>
          <w:lang w:eastAsia="ru-RU"/>
        </w:rPr>
        <w:t>Табеля (</w:t>
      </w:r>
      <w:hyperlink r:id="rId43" w:anchor="/document/70951956/entry/2210" w:history="1">
        <w:r w:rsidRPr="00863512">
          <w:rPr>
            <w:rFonts w:ascii="Times New Roman" w:eastAsia="Times New Roman" w:hAnsi="Times New Roman" w:cs="Times New Roman"/>
            <w:sz w:val="24"/>
            <w:szCs w:val="24"/>
            <w:u w:val="single"/>
            <w:lang w:eastAsia="ru-RU"/>
          </w:rPr>
          <w:t>ф. 0504421</w:t>
        </w:r>
      </w:hyperlink>
      <w:r w:rsidRPr="00863512">
        <w:rPr>
          <w:rFonts w:ascii="Times New Roman" w:eastAsia="Times New Roman" w:hAnsi="Times New Roman" w:cs="Times New Roman"/>
          <w:sz w:val="24"/>
          <w:szCs w:val="24"/>
          <w:lang w:eastAsia="ru-RU"/>
        </w:rPr>
        <w:t>) применяются следующие дополнительные условные обозначения:</w:t>
      </w:r>
    </w:p>
    <w:p w:rsidR="008F6F59" w:rsidRPr="00525EA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EA3">
        <w:rPr>
          <w:rFonts w:ascii="Times New Roman" w:eastAsia="Times New Roman" w:hAnsi="Times New Roman" w:cs="Times New Roman"/>
          <w:sz w:val="24"/>
          <w:szCs w:val="24"/>
          <w:lang w:eastAsia="ru-RU"/>
        </w:rPr>
        <w:t xml:space="preserve">- дополнительные выходные дни (оплачиваемые) </w:t>
      </w:r>
      <w:r w:rsidR="00FF19C1" w:rsidRPr="00525EA3">
        <w:rPr>
          <w:rFonts w:ascii="Times New Roman" w:eastAsia="Times New Roman" w:hAnsi="Times New Roman" w:cs="Times New Roman"/>
          <w:sz w:val="24"/>
          <w:szCs w:val="24"/>
          <w:lang w:eastAsia="ru-RU"/>
        </w:rPr>
        <w:t xml:space="preserve">- </w:t>
      </w:r>
      <w:r w:rsidRPr="00525EA3">
        <w:rPr>
          <w:rFonts w:ascii="Times New Roman" w:eastAsia="Times New Roman" w:hAnsi="Times New Roman" w:cs="Times New Roman"/>
          <w:sz w:val="24"/>
          <w:szCs w:val="24"/>
          <w:lang w:eastAsia="ru-RU"/>
        </w:rPr>
        <w:t>ОВ;</w:t>
      </w:r>
    </w:p>
    <w:p w:rsidR="008F6F59" w:rsidRPr="00525EA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EA3">
        <w:rPr>
          <w:rFonts w:ascii="Times New Roman" w:eastAsia="Times New Roman" w:hAnsi="Times New Roman" w:cs="Times New Roman"/>
          <w:sz w:val="24"/>
          <w:szCs w:val="24"/>
          <w:lang w:eastAsia="ru-RU"/>
        </w:rPr>
        <w:t xml:space="preserve">- дополнительные выходные дни без сохранения заработной платы </w:t>
      </w:r>
      <w:r w:rsidR="00E110ED" w:rsidRPr="00525EA3">
        <w:rPr>
          <w:rFonts w:ascii="Times New Roman" w:eastAsia="Times New Roman" w:hAnsi="Times New Roman" w:cs="Times New Roman"/>
          <w:sz w:val="24"/>
          <w:szCs w:val="24"/>
          <w:lang w:eastAsia="ru-RU"/>
        </w:rPr>
        <w:t>-</w:t>
      </w:r>
      <w:r w:rsidRPr="00525EA3">
        <w:rPr>
          <w:rFonts w:ascii="Times New Roman" w:eastAsia="Times New Roman" w:hAnsi="Times New Roman" w:cs="Times New Roman"/>
          <w:sz w:val="24"/>
          <w:szCs w:val="24"/>
          <w:lang w:eastAsia="ru-RU"/>
        </w:rPr>
        <w:t xml:space="preserve"> НВ;</w:t>
      </w:r>
    </w:p>
    <w:p w:rsidR="008F6F59" w:rsidRPr="00525EA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EA3">
        <w:rPr>
          <w:rFonts w:ascii="Times New Roman" w:eastAsia="Times New Roman" w:hAnsi="Times New Roman" w:cs="Times New Roman"/>
          <w:sz w:val="24"/>
          <w:szCs w:val="24"/>
          <w:lang w:eastAsia="ru-RU"/>
        </w:rPr>
        <w:t xml:space="preserve">- продолжительность работы в режиме неполного рабочего времени  по инициативе работодателя </w:t>
      </w:r>
      <w:r w:rsidR="00E110ED" w:rsidRPr="00525EA3">
        <w:rPr>
          <w:rFonts w:ascii="Times New Roman" w:eastAsia="Times New Roman" w:hAnsi="Times New Roman" w:cs="Times New Roman"/>
          <w:sz w:val="24"/>
          <w:szCs w:val="24"/>
          <w:lang w:eastAsia="ru-RU"/>
        </w:rPr>
        <w:t>(</w:t>
      </w:r>
      <w:r w:rsidRPr="00525EA3">
        <w:rPr>
          <w:rFonts w:ascii="Times New Roman" w:eastAsia="Times New Roman" w:hAnsi="Times New Roman" w:cs="Times New Roman"/>
          <w:sz w:val="24"/>
          <w:szCs w:val="24"/>
          <w:lang w:eastAsia="ru-RU"/>
        </w:rPr>
        <w:t xml:space="preserve">в случаях, предусмотренных законодательством ) </w:t>
      </w:r>
      <w:r w:rsidR="00E110ED" w:rsidRPr="00525EA3">
        <w:rPr>
          <w:rFonts w:ascii="Times New Roman" w:eastAsia="Times New Roman" w:hAnsi="Times New Roman" w:cs="Times New Roman"/>
          <w:sz w:val="24"/>
          <w:szCs w:val="24"/>
          <w:lang w:eastAsia="ru-RU"/>
        </w:rPr>
        <w:t>-</w:t>
      </w:r>
      <w:r w:rsidRPr="00525EA3">
        <w:rPr>
          <w:rFonts w:ascii="Times New Roman" w:eastAsia="Times New Roman" w:hAnsi="Times New Roman" w:cs="Times New Roman"/>
          <w:sz w:val="24"/>
          <w:szCs w:val="24"/>
          <w:lang w:eastAsia="ru-RU"/>
        </w:rPr>
        <w:t xml:space="preserve"> НП;</w:t>
      </w:r>
    </w:p>
    <w:p w:rsidR="008F6F59" w:rsidRPr="00525EA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EA3">
        <w:rPr>
          <w:rFonts w:ascii="Times New Roman" w:eastAsia="Times New Roman" w:hAnsi="Times New Roman" w:cs="Times New Roman"/>
          <w:sz w:val="24"/>
          <w:szCs w:val="24"/>
          <w:lang w:eastAsia="ru-RU"/>
        </w:rPr>
        <w:t>- отстранение от работы (недопущение к работе) по причинам, предусмотренным законодательством, без сохранения заработной платы</w:t>
      </w:r>
      <w:r w:rsidR="00E110ED" w:rsidRPr="00525EA3">
        <w:rPr>
          <w:rFonts w:ascii="Times New Roman" w:eastAsia="Times New Roman" w:hAnsi="Times New Roman" w:cs="Times New Roman"/>
          <w:sz w:val="24"/>
          <w:szCs w:val="24"/>
          <w:lang w:eastAsia="ru-RU"/>
        </w:rPr>
        <w:t xml:space="preserve"> –</w:t>
      </w:r>
      <w:r w:rsidRPr="00525EA3">
        <w:rPr>
          <w:rFonts w:ascii="Times New Roman" w:eastAsia="Times New Roman" w:hAnsi="Times New Roman" w:cs="Times New Roman"/>
          <w:sz w:val="24"/>
          <w:szCs w:val="24"/>
          <w:lang w:eastAsia="ru-RU"/>
        </w:rPr>
        <w:t xml:space="preserve"> НБ</w:t>
      </w:r>
      <w:r w:rsidR="00E110ED" w:rsidRPr="00525EA3">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1.8.</w:t>
      </w:r>
      <w:r w:rsidR="00E110ED" w:rsidRPr="00863512">
        <w:rPr>
          <w:rFonts w:ascii="Times New Roman" w:eastAsia="Times New Roman" w:hAnsi="Times New Roman" w:cs="Times New Roman"/>
          <w:sz w:val="24"/>
          <w:szCs w:val="24"/>
          <w:lang w:eastAsia="ru-RU"/>
        </w:rPr>
        <w:t>7</w:t>
      </w:r>
      <w:r w:rsidRPr="00863512">
        <w:rPr>
          <w:rFonts w:ascii="Times New Roman" w:eastAsia="Times New Roman" w:hAnsi="Times New Roman" w:cs="Times New Roman"/>
          <w:sz w:val="24"/>
          <w:szCs w:val="24"/>
          <w:lang w:eastAsia="ru-RU"/>
        </w:rPr>
        <w:t>. Унифицированная форма "Ведомость выдачи материальных ценностей на нужды учреждения" (</w:t>
      </w:r>
      <w:hyperlink r:id="rId44" w:anchor="/document/70951956/entry/2140" w:history="1">
        <w:r w:rsidRPr="00863512">
          <w:rPr>
            <w:rFonts w:ascii="Times New Roman" w:eastAsia="Times New Roman" w:hAnsi="Times New Roman" w:cs="Times New Roman"/>
            <w:sz w:val="24"/>
            <w:szCs w:val="24"/>
            <w:u w:val="single"/>
            <w:lang w:eastAsia="ru-RU"/>
          </w:rPr>
          <w:t>ф. 0504210</w:t>
        </w:r>
      </w:hyperlink>
      <w:r w:rsidRPr="00863512">
        <w:rPr>
          <w:rFonts w:ascii="Times New Roman" w:eastAsia="Times New Roman" w:hAnsi="Times New Roman" w:cs="Times New Roman"/>
          <w:sz w:val="24"/>
          <w:szCs w:val="24"/>
          <w:lang w:eastAsia="ru-RU"/>
        </w:rPr>
        <w:t>) используется при:</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израсходованных материальных запасов (хозяйственных материалов, канцелярских принадлежностей, лекарственных препаратов, перевязочных средств или иное);</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установленных запасных частей стоимостью до 10 000 рублей включительно;</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выдаче имущества в личное пользование;</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выдаче в эксплуатацию основных средств стоимостью до 10 000 рублей включительно</w:t>
      </w:r>
      <w:r w:rsidR="00E110ED" w:rsidRPr="00863512">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1.8.</w:t>
      </w:r>
      <w:r w:rsidR="00E110ED" w:rsidRPr="00863512">
        <w:rPr>
          <w:rFonts w:ascii="Times New Roman" w:eastAsia="Times New Roman" w:hAnsi="Times New Roman" w:cs="Times New Roman"/>
          <w:sz w:val="24"/>
          <w:szCs w:val="24"/>
          <w:lang w:eastAsia="ru-RU"/>
        </w:rPr>
        <w:t>8</w:t>
      </w:r>
      <w:r w:rsidRPr="00863512">
        <w:rPr>
          <w:rFonts w:ascii="Times New Roman" w:eastAsia="Times New Roman" w:hAnsi="Times New Roman" w:cs="Times New Roman"/>
          <w:sz w:val="24"/>
          <w:szCs w:val="24"/>
          <w:lang w:eastAsia="ru-RU"/>
        </w:rPr>
        <w:t>. Унифицированная форма "Акт о списании материальных запасов" (</w:t>
      </w:r>
      <w:hyperlink r:id="rId45" w:anchor="/document/70951956/entry/2160" w:history="1">
        <w:r w:rsidRPr="00863512">
          <w:rPr>
            <w:rFonts w:ascii="Times New Roman" w:eastAsia="Times New Roman" w:hAnsi="Times New Roman" w:cs="Times New Roman"/>
            <w:sz w:val="24"/>
            <w:szCs w:val="24"/>
            <w:u w:val="single"/>
            <w:lang w:eastAsia="ru-RU"/>
          </w:rPr>
          <w:t>ф. 0504230</w:t>
        </w:r>
      </w:hyperlink>
      <w:r w:rsidRPr="00863512">
        <w:rPr>
          <w:rFonts w:ascii="Times New Roman" w:eastAsia="Times New Roman" w:hAnsi="Times New Roman" w:cs="Times New Roman"/>
          <w:sz w:val="24"/>
          <w:szCs w:val="24"/>
          <w:lang w:eastAsia="ru-RU"/>
        </w:rPr>
        <w:t>) используется при:</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на нужды учреждения материальных запасов</w:t>
      </w:r>
      <w:r w:rsidR="00E110ED" w:rsidRPr="00863512">
        <w:rPr>
          <w:rFonts w:ascii="Times New Roman" w:eastAsia="Times New Roman" w:hAnsi="Times New Roman" w:cs="Times New Roman"/>
          <w:sz w:val="24"/>
          <w:szCs w:val="24"/>
          <w:lang w:eastAsia="ru-RU"/>
        </w:rPr>
        <w:t>:</w:t>
      </w:r>
      <w:r w:rsidRPr="00863512">
        <w:rPr>
          <w:rFonts w:ascii="Times New Roman" w:eastAsia="Times New Roman" w:hAnsi="Times New Roman" w:cs="Times New Roman"/>
          <w:sz w:val="24"/>
          <w:szCs w:val="24"/>
          <w:lang w:eastAsia="ru-RU"/>
        </w:rPr>
        <w:t xml:space="preserve"> строительных материалов, горюче-смазочных материалов;</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запасных частей стоимостью свыше 10 000 рублей;</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материальных запасов (кроме хозяйственного инвентаря), пришедших в негодность вследствие физического износа или вследствие стихийных бедствий, иных бедствий, природного явления, катастрофы</w:t>
      </w:r>
      <w:r w:rsidR="00E110ED" w:rsidRPr="00863512">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1.8.</w:t>
      </w:r>
      <w:r w:rsidR="00E110ED" w:rsidRPr="00863512">
        <w:rPr>
          <w:rFonts w:ascii="Times New Roman" w:eastAsia="Times New Roman" w:hAnsi="Times New Roman" w:cs="Times New Roman"/>
          <w:sz w:val="24"/>
          <w:szCs w:val="24"/>
          <w:lang w:eastAsia="ru-RU"/>
        </w:rPr>
        <w:t>9</w:t>
      </w:r>
      <w:r w:rsidRPr="00863512">
        <w:rPr>
          <w:rFonts w:ascii="Times New Roman" w:eastAsia="Times New Roman" w:hAnsi="Times New Roman" w:cs="Times New Roman"/>
          <w:sz w:val="24"/>
          <w:szCs w:val="24"/>
          <w:lang w:eastAsia="ru-RU"/>
        </w:rPr>
        <w:t>. Унифицированная форма "Акт о списании мягкого и хозяйственного инвентаря (</w:t>
      </w:r>
      <w:hyperlink r:id="rId46" w:anchor="/document/70951956/entry/2060" w:history="1">
        <w:r w:rsidRPr="00863512">
          <w:rPr>
            <w:rFonts w:ascii="Times New Roman" w:eastAsia="Times New Roman" w:hAnsi="Times New Roman" w:cs="Times New Roman"/>
            <w:sz w:val="24"/>
            <w:szCs w:val="24"/>
            <w:u w:val="single"/>
            <w:lang w:eastAsia="ru-RU"/>
          </w:rPr>
          <w:t>ф. 0504143</w:t>
        </w:r>
      </w:hyperlink>
      <w:r w:rsidRPr="00863512">
        <w:rPr>
          <w:rFonts w:ascii="Times New Roman" w:eastAsia="Times New Roman" w:hAnsi="Times New Roman" w:cs="Times New Roman"/>
          <w:sz w:val="24"/>
          <w:szCs w:val="24"/>
          <w:lang w:eastAsia="ru-RU"/>
        </w:rPr>
        <w:t>) используется при:</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мягкого инвентаря;</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lastRenderedPageBreak/>
        <w:t>- списании посуды;</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однородных предметов хозяйственного инвентаря стоимостью свыше 10 000 рублей до 100 000 рублей включительно;</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списании материальных запасов, пришедших в негодность вследствие стихийных бедствий, иных бедствий, природного явления, катастрофы;</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выбытии объектов основных средств стоимостью до 10 000 рублей включительно с забалансового учета</w:t>
      </w:r>
      <w:r w:rsidR="00E110ED" w:rsidRPr="00863512">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1.8.1</w:t>
      </w:r>
      <w:r w:rsidR="00E110ED" w:rsidRPr="00863512">
        <w:rPr>
          <w:rFonts w:ascii="Times New Roman" w:eastAsia="Times New Roman" w:hAnsi="Times New Roman" w:cs="Times New Roman"/>
          <w:sz w:val="24"/>
          <w:szCs w:val="24"/>
          <w:lang w:eastAsia="ru-RU"/>
        </w:rPr>
        <w:t>0</w:t>
      </w:r>
      <w:r w:rsidRPr="00863512">
        <w:rPr>
          <w:rFonts w:ascii="Times New Roman" w:eastAsia="Times New Roman" w:hAnsi="Times New Roman" w:cs="Times New Roman"/>
          <w:sz w:val="24"/>
          <w:szCs w:val="24"/>
          <w:lang w:eastAsia="ru-RU"/>
        </w:rPr>
        <w:t>. Хозяйственные операции, отражаемые в учете в оценочном значении, оформляются следующим первичным документом:</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 Экспертным заключением/</w:t>
      </w:r>
      <w:hyperlink r:id="rId47" w:anchor="/document/55730290/entry/0" w:history="1">
        <w:r w:rsidRPr="00863512">
          <w:rPr>
            <w:rFonts w:ascii="Times New Roman" w:eastAsia="Times New Roman" w:hAnsi="Times New Roman" w:cs="Times New Roman"/>
            <w:sz w:val="24"/>
            <w:szCs w:val="24"/>
            <w:lang w:eastAsia="ru-RU"/>
          </w:rPr>
          <w:t>Профессиональным суждением</w:t>
        </w:r>
      </w:hyperlink>
      <w:r w:rsidRPr="00863512">
        <w:rPr>
          <w:rFonts w:ascii="Times New Roman" w:eastAsia="Times New Roman" w:hAnsi="Times New Roman" w:cs="Times New Roman"/>
          <w:sz w:val="24"/>
          <w:szCs w:val="24"/>
          <w:lang w:eastAsia="ru-RU"/>
        </w:rPr>
        <w:t xml:space="preserve"> и Бухгалтерской справкой (</w:t>
      </w:r>
      <w:hyperlink r:id="rId48" w:anchor="/document/70951956/entry/2320" w:history="1">
        <w:r w:rsidRPr="00863512">
          <w:rPr>
            <w:rFonts w:ascii="Times New Roman" w:eastAsia="Times New Roman" w:hAnsi="Times New Roman" w:cs="Times New Roman"/>
            <w:sz w:val="24"/>
            <w:szCs w:val="24"/>
            <w:u w:val="single"/>
            <w:lang w:eastAsia="ru-RU"/>
          </w:rPr>
          <w:t>ф. 0504833</w:t>
        </w:r>
      </w:hyperlink>
      <w:r w:rsidRPr="00863512">
        <w:rPr>
          <w:rFonts w:ascii="Times New Roman" w:eastAsia="Times New Roman" w:hAnsi="Times New Roman" w:cs="Times New Roman"/>
          <w:sz w:val="24"/>
          <w:szCs w:val="24"/>
          <w:lang w:eastAsia="ru-RU"/>
        </w:rPr>
        <w:t>)].</w:t>
      </w:r>
    </w:p>
    <w:p w:rsidR="008F6F59" w:rsidRP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1.9. Договор возмездного оказания услуг или подряда, в т.ч. строительного подряда, следует считать долгосрочным договором, если</w:t>
      </w:r>
      <w:r w:rsidR="00E110ED" w:rsidRPr="00863512">
        <w:rPr>
          <w:rFonts w:ascii="Times New Roman" w:eastAsia="Times New Roman" w:hAnsi="Times New Roman" w:cs="Times New Roman"/>
          <w:sz w:val="24"/>
          <w:szCs w:val="24"/>
          <w:lang w:eastAsia="ru-RU"/>
        </w:rPr>
        <w:t xml:space="preserve"> </w:t>
      </w:r>
      <w:r w:rsidRPr="00863512">
        <w:rPr>
          <w:rFonts w:ascii="Times New Roman" w:eastAsia="Times New Roman" w:hAnsi="Times New Roman" w:cs="Times New Roman"/>
          <w:sz w:val="24"/>
          <w:szCs w:val="24"/>
          <w:lang w:eastAsia="ru-RU"/>
        </w:rPr>
        <w:t> договорной срок исполнения обязательств превышает 12 месяцев</w:t>
      </w:r>
      <w:r w:rsidR="00E110ED" w:rsidRPr="0086351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63512">
        <w:rPr>
          <w:rFonts w:ascii="Times New Roman" w:eastAsia="Times New Roman" w:hAnsi="Times New Roman" w:cs="Times New Roman"/>
          <w:sz w:val="24"/>
          <w:szCs w:val="24"/>
          <w:lang w:eastAsia="ru-RU"/>
        </w:rPr>
        <w:t>1.10. Обеспечение достоверности данных бюджетного учета и годовой</w:t>
      </w:r>
      <w:r w:rsidRPr="008F6F59">
        <w:rPr>
          <w:rFonts w:ascii="Times New Roman" w:eastAsia="Times New Roman" w:hAnsi="Times New Roman" w:cs="Times New Roman"/>
          <w:sz w:val="24"/>
          <w:szCs w:val="24"/>
          <w:lang w:eastAsia="ru-RU"/>
        </w:rPr>
        <w:t xml:space="preserve"> бюджетной отчетности достигается путем инвентаризации активов и обязательств.</w:t>
      </w:r>
    </w:p>
    <w:p w:rsidR="008F6F59" w:rsidRPr="002A3A3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Инвентаризации проводятся согласно Положению об инвентаризации </w:t>
      </w:r>
      <w:r w:rsidRPr="002A3A32">
        <w:rPr>
          <w:rFonts w:ascii="Times New Roman" w:eastAsia="Times New Roman" w:hAnsi="Times New Roman" w:cs="Times New Roman"/>
          <w:sz w:val="24"/>
          <w:szCs w:val="24"/>
          <w:lang w:eastAsia="ru-RU"/>
        </w:rPr>
        <w:t>(</w:t>
      </w:r>
      <w:hyperlink r:id="rId49" w:anchor="/document/77466748/entry/1000" w:history="1">
        <w:r w:rsidRPr="002A3A32">
          <w:rPr>
            <w:rFonts w:ascii="Times New Roman" w:eastAsia="Times New Roman" w:hAnsi="Times New Roman" w:cs="Times New Roman"/>
            <w:sz w:val="24"/>
            <w:szCs w:val="24"/>
            <w:lang w:eastAsia="ru-RU"/>
          </w:rPr>
          <w:t>Приложение</w:t>
        </w:r>
      </w:hyperlink>
      <w:r w:rsidRPr="002A3A32">
        <w:rPr>
          <w:rFonts w:ascii="Times New Roman" w:eastAsia="Times New Roman" w:hAnsi="Times New Roman" w:cs="Times New Roman"/>
          <w:sz w:val="24"/>
          <w:szCs w:val="24"/>
          <w:lang w:eastAsia="ru-RU"/>
        </w:rPr>
        <w:t xml:space="preserve"> N </w:t>
      </w:r>
      <w:r w:rsidR="002A3A32" w:rsidRPr="002A3A32">
        <w:rPr>
          <w:rFonts w:ascii="Times New Roman" w:eastAsia="Times New Roman" w:hAnsi="Times New Roman" w:cs="Times New Roman"/>
          <w:sz w:val="24"/>
          <w:szCs w:val="24"/>
          <w:lang w:eastAsia="ru-RU"/>
        </w:rPr>
        <w:t>7</w:t>
      </w:r>
      <w:r w:rsidRPr="002A3A3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В отношении нефинансовых активов проведение инвентаризационных процедур в целях подтверждения достоверности показателей годовой отчетности не могут быть начаты ранее </w:t>
      </w:r>
      <w:r w:rsidR="00863512">
        <w:rPr>
          <w:rFonts w:ascii="Times New Roman" w:eastAsia="Times New Roman" w:hAnsi="Times New Roman" w:cs="Times New Roman"/>
          <w:sz w:val="24"/>
          <w:szCs w:val="24"/>
          <w:lang w:eastAsia="ru-RU"/>
        </w:rPr>
        <w:t>0</w:t>
      </w:r>
      <w:r w:rsidRPr="008F6F59">
        <w:rPr>
          <w:rFonts w:ascii="Times New Roman" w:eastAsia="Times New Roman" w:hAnsi="Times New Roman" w:cs="Times New Roman"/>
          <w:sz w:val="24"/>
          <w:szCs w:val="24"/>
          <w:lang w:eastAsia="ru-RU"/>
        </w:rPr>
        <w:t>1 октября.</w:t>
      </w:r>
    </w:p>
    <w:p w:rsidR="0086351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Оценка соответствия объектов учета понятию "Актив" проводится</w:t>
      </w:r>
      <w:r w:rsidR="00863512">
        <w:rPr>
          <w:rFonts w:ascii="Times New Roman" w:eastAsia="Times New Roman" w:hAnsi="Times New Roman" w:cs="Times New Roman"/>
          <w:sz w:val="24"/>
          <w:szCs w:val="24"/>
          <w:lang w:eastAsia="ru-RU"/>
        </w:rPr>
        <w:t>:</w:t>
      </w:r>
    </w:p>
    <w:p w:rsidR="008F6F59" w:rsidRPr="008F6F59" w:rsidRDefault="00863512"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6F59" w:rsidRPr="008F6F59">
        <w:rPr>
          <w:rFonts w:ascii="Times New Roman" w:eastAsia="Times New Roman" w:hAnsi="Times New Roman" w:cs="Times New Roman"/>
          <w:sz w:val="24"/>
          <w:szCs w:val="24"/>
          <w:lang w:eastAsia="ru-RU"/>
        </w:rPr>
        <w:t> при годовой инвентаризации, проводимой в целях составления годовой отчетности</w:t>
      </w:r>
      <w:r>
        <w:rPr>
          <w:rFonts w:ascii="Times New Roman" w:eastAsia="Times New Roman" w:hAnsi="Times New Roman" w:cs="Times New Roman"/>
          <w:sz w:val="24"/>
          <w:szCs w:val="24"/>
          <w:lang w:eastAsia="ru-RU"/>
        </w:rPr>
        <w:t xml:space="preserve">,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 течение года - по мере необходимости].</w:t>
      </w:r>
    </w:p>
    <w:p w:rsidR="008F6F59" w:rsidRPr="002A3A3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1.11. Контроль первичных документов и регистров бюджетного учета </w:t>
      </w:r>
      <w:r w:rsidR="00863512">
        <w:rPr>
          <w:rFonts w:ascii="Times New Roman" w:eastAsia="Times New Roman" w:hAnsi="Times New Roman" w:cs="Times New Roman"/>
          <w:sz w:val="24"/>
          <w:szCs w:val="24"/>
          <w:lang w:eastAsia="ru-RU"/>
        </w:rPr>
        <w:t xml:space="preserve">проводится </w:t>
      </w:r>
      <w:r w:rsidRPr="008F6F59">
        <w:rPr>
          <w:rFonts w:ascii="Times New Roman" w:eastAsia="Times New Roman" w:hAnsi="Times New Roman" w:cs="Times New Roman"/>
          <w:sz w:val="24"/>
          <w:szCs w:val="24"/>
          <w:lang w:eastAsia="ru-RU"/>
        </w:rPr>
        <w:t>в соответствии с "Положением о внутреннем финансовом контроле</w:t>
      </w:r>
      <w:r w:rsidRPr="002A3A32">
        <w:rPr>
          <w:rFonts w:ascii="Times New Roman" w:eastAsia="Times New Roman" w:hAnsi="Times New Roman" w:cs="Times New Roman"/>
          <w:sz w:val="24"/>
          <w:szCs w:val="24"/>
          <w:lang w:eastAsia="ru-RU"/>
        </w:rPr>
        <w:t>" (</w:t>
      </w:r>
      <w:hyperlink r:id="rId50" w:anchor="/document/77466748/entry/1000" w:history="1">
        <w:r w:rsidRPr="002A3A32">
          <w:rPr>
            <w:rFonts w:ascii="Times New Roman" w:eastAsia="Times New Roman" w:hAnsi="Times New Roman" w:cs="Times New Roman"/>
            <w:sz w:val="24"/>
            <w:szCs w:val="24"/>
            <w:lang w:eastAsia="ru-RU"/>
          </w:rPr>
          <w:t>Приложение</w:t>
        </w:r>
      </w:hyperlink>
      <w:r w:rsidRPr="002A3A32">
        <w:rPr>
          <w:rFonts w:ascii="Times New Roman" w:eastAsia="Times New Roman" w:hAnsi="Times New Roman" w:cs="Times New Roman"/>
          <w:sz w:val="24"/>
          <w:szCs w:val="24"/>
          <w:lang w:eastAsia="ru-RU"/>
        </w:rPr>
        <w:t xml:space="preserve"> N </w:t>
      </w:r>
      <w:r w:rsidR="002A3A32" w:rsidRPr="002A3A32">
        <w:rPr>
          <w:rFonts w:ascii="Times New Roman" w:eastAsia="Times New Roman" w:hAnsi="Times New Roman" w:cs="Times New Roman"/>
          <w:sz w:val="24"/>
          <w:szCs w:val="24"/>
          <w:lang w:eastAsia="ru-RU"/>
        </w:rPr>
        <w:t>3</w:t>
      </w:r>
      <w:r w:rsidRPr="002A3A3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1.12. Критерий существенности учетных данных и показателей бюджетной отчетности определяется исходя из того, что пропуск или искажение информации может повлиять на экономические решения учредителей учреждения (пользователей информации). Уровень существенности устанавливается</w:t>
      </w:r>
      <w:r w:rsidR="0086351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в относительном значении в размере 10% от строки бюджетной (финансовой) отчетности</w:t>
      </w:r>
      <w:r w:rsidR="002A3A32">
        <w:rPr>
          <w:rFonts w:ascii="Times New Roman" w:eastAsia="Times New Roman" w:hAnsi="Times New Roman" w:cs="Times New Roman"/>
          <w:sz w:val="24"/>
          <w:szCs w:val="24"/>
          <w:lang w:eastAsia="ru-RU"/>
        </w:rPr>
        <w:t>.</w:t>
      </w:r>
    </w:p>
    <w:p w:rsidR="00E7406E" w:rsidRPr="00306501" w:rsidRDefault="00E7406E" w:rsidP="00E7406E">
      <w:pPr>
        <w:pStyle w:val="a5"/>
        <w:spacing w:after="0" w:line="240" w:lineRule="auto"/>
        <w:ind w:left="0" w:hanging="142"/>
        <w:jc w:val="both"/>
        <w:rPr>
          <w:rFonts w:ascii="Times New Roman" w:hAnsi="Times New Roman"/>
          <w:sz w:val="24"/>
          <w:szCs w:val="24"/>
        </w:rPr>
      </w:pPr>
      <w:r>
        <w:rPr>
          <w:rFonts w:ascii="Times New Roman" w:eastAsia="Times New Roman" w:hAnsi="Times New Roman"/>
          <w:sz w:val="24"/>
          <w:szCs w:val="24"/>
          <w:lang w:eastAsia="ru-RU"/>
        </w:rPr>
        <w:t xml:space="preserve">  </w:t>
      </w:r>
      <w:r w:rsidR="008F6F59" w:rsidRPr="008F6F59">
        <w:rPr>
          <w:rFonts w:ascii="Times New Roman" w:eastAsia="Times New Roman" w:hAnsi="Times New Roman"/>
          <w:sz w:val="24"/>
          <w:szCs w:val="24"/>
          <w:lang w:eastAsia="ru-RU"/>
        </w:rPr>
        <w:t>1.13. </w:t>
      </w:r>
      <w:r w:rsidRPr="00306501">
        <w:rPr>
          <w:rFonts w:ascii="Times New Roman" w:hAnsi="Times New Roman"/>
          <w:color w:val="222222"/>
          <w:sz w:val="24"/>
          <w:szCs w:val="24"/>
        </w:rPr>
        <w:t xml:space="preserve">В данные </w:t>
      </w:r>
      <w:r>
        <w:rPr>
          <w:rFonts w:ascii="Times New Roman" w:hAnsi="Times New Roman"/>
          <w:color w:val="222222"/>
          <w:sz w:val="24"/>
          <w:szCs w:val="24"/>
        </w:rPr>
        <w:t>бюджетного</w:t>
      </w:r>
      <w:r w:rsidRPr="00306501">
        <w:rPr>
          <w:rStyle w:val="matches"/>
          <w:rFonts w:ascii="Times New Roman" w:hAnsi="Times New Roman"/>
          <w:color w:val="222222"/>
          <w:sz w:val="24"/>
          <w:szCs w:val="24"/>
        </w:rPr>
        <w:t> учета</w:t>
      </w:r>
      <w:r w:rsidRPr="00306501">
        <w:rPr>
          <w:rFonts w:ascii="Times New Roman" w:hAnsi="Times New Roman"/>
          <w:color w:val="222222"/>
          <w:sz w:val="24"/>
          <w:szCs w:val="24"/>
        </w:rPr>
        <w:t> за отчетный период включается информация о событиях </w:t>
      </w:r>
      <w:r w:rsidRPr="00306501">
        <w:rPr>
          <w:rFonts w:ascii="Times New Roman" w:hAnsi="Times New Roman"/>
          <w:sz w:val="24"/>
          <w:szCs w:val="24"/>
        </w:rPr>
        <w:t xml:space="preserve">после отчетной даты – существенных фактах хозяйственной жизни, которые произошли в период между отчетной датой и датой подписания или принятия </w:t>
      </w:r>
      <w:r>
        <w:rPr>
          <w:rFonts w:ascii="Times New Roman" w:hAnsi="Times New Roman"/>
          <w:sz w:val="24"/>
          <w:szCs w:val="24"/>
        </w:rPr>
        <w:t>бюджетной</w:t>
      </w:r>
      <w:r w:rsidRPr="00306501">
        <w:rPr>
          <w:rFonts w:ascii="Times New Roman" w:hAnsi="Times New Roman"/>
          <w:sz w:val="24"/>
          <w:szCs w:val="24"/>
        </w:rPr>
        <w:t xml:space="preserve"> отчетности и оказали или могут оказать существенное влияние на финансовое состояние, движение денег или результаты деятельности учреждения (далее – События).</w:t>
      </w:r>
    </w:p>
    <w:p w:rsidR="00E7406E" w:rsidRPr="00306501" w:rsidRDefault="00E7406E" w:rsidP="00E7406E">
      <w:pPr>
        <w:pStyle w:val="a4"/>
        <w:spacing w:before="0" w:beforeAutospacing="0" w:after="0" w:afterAutospacing="0"/>
        <w:jc w:val="both"/>
      </w:pPr>
      <w:r w:rsidRPr="00306501">
        <w:rPr>
          <w:color w:val="222222"/>
        </w:rPr>
        <w:t xml:space="preserve">Факт хозяйственной жизни признается существенным, если без знания о нем пользователи  </w:t>
      </w:r>
      <w:r w:rsidRPr="00306501">
        <w:t>отчетности не могут достоверно оценить финансовое состояние, движение денежных средств или результаты деятельности учреждения. Оценивает существенность влияний и </w:t>
      </w:r>
      <w:r w:rsidRPr="00306501">
        <w:rPr>
          <w:rStyle w:val="sfwc"/>
        </w:rPr>
        <w:t xml:space="preserve">квалифицирует </w:t>
      </w:r>
      <w:r w:rsidRPr="00306501">
        <w:t> событие как событие после отчетной даты бухгалтер на основе </w:t>
      </w:r>
      <w:r w:rsidRPr="00306501">
        <w:br/>
        <w:t>своего профессионального суждения.</w:t>
      </w:r>
    </w:p>
    <w:p w:rsidR="00E7406E" w:rsidRPr="00306501" w:rsidRDefault="00E7406E" w:rsidP="00E7406E">
      <w:pPr>
        <w:pStyle w:val="a4"/>
        <w:spacing w:before="0" w:beforeAutospacing="0" w:after="0" w:afterAutospacing="0"/>
        <w:jc w:val="both"/>
        <w:rPr>
          <w:rStyle w:val="sfwc"/>
        </w:rPr>
      </w:pPr>
      <w:r w:rsidRPr="00306501">
        <w:rPr>
          <w:color w:val="222222"/>
        </w:rPr>
        <w:t> Событиями после отчетной даты признаются:</w:t>
      </w:r>
    </w:p>
    <w:p w:rsidR="00E7406E" w:rsidRPr="00306501" w:rsidRDefault="00E7406E" w:rsidP="00E7406E">
      <w:pPr>
        <w:spacing w:after="0"/>
        <w:jc w:val="both"/>
        <w:rPr>
          <w:rFonts w:ascii="Times New Roman" w:hAnsi="Times New Roman"/>
          <w:sz w:val="24"/>
          <w:szCs w:val="24"/>
        </w:rPr>
      </w:pPr>
      <w:r w:rsidRPr="00306501">
        <w:rPr>
          <w:rFonts w:ascii="Times New Roman" w:hAnsi="Times New Roman"/>
          <w:sz w:val="24"/>
          <w:szCs w:val="24"/>
        </w:rPr>
        <w:lastRenderedPageBreak/>
        <w:t xml:space="preserve">1. События, которые подтверждают существовавшие на отчетную дату хозяйственные условия </w:t>
      </w:r>
      <w:r>
        <w:rPr>
          <w:rFonts w:ascii="Times New Roman" w:hAnsi="Times New Roman"/>
          <w:sz w:val="24"/>
          <w:szCs w:val="24"/>
        </w:rPr>
        <w:t>Учреждения</w:t>
      </w:r>
      <w:r w:rsidRPr="00306501">
        <w:rPr>
          <w:rFonts w:ascii="Times New Roman" w:hAnsi="Times New Roman"/>
          <w:sz w:val="24"/>
          <w:szCs w:val="24"/>
        </w:rPr>
        <w:t xml:space="preserve">. </w:t>
      </w:r>
      <w:r>
        <w:rPr>
          <w:rFonts w:ascii="Times New Roman" w:hAnsi="Times New Roman"/>
          <w:sz w:val="24"/>
          <w:szCs w:val="24"/>
        </w:rPr>
        <w:t>П</w:t>
      </w:r>
      <w:r w:rsidRPr="00306501">
        <w:rPr>
          <w:rFonts w:ascii="Times New Roman" w:hAnsi="Times New Roman"/>
          <w:sz w:val="24"/>
          <w:szCs w:val="24"/>
        </w:rPr>
        <w:t>рименяет</w:t>
      </w:r>
      <w:r>
        <w:rPr>
          <w:rFonts w:ascii="Times New Roman" w:hAnsi="Times New Roman"/>
          <w:sz w:val="24"/>
          <w:szCs w:val="24"/>
        </w:rPr>
        <w:t>ся</w:t>
      </w:r>
      <w:r w:rsidRPr="00306501">
        <w:rPr>
          <w:rFonts w:ascii="Times New Roman" w:hAnsi="Times New Roman"/>
          <w:sz w:val="24"/>
          <w:szCs w:val="24"/>
        </w:rPr>
        <w:t xml:space="preserve"> перечень таких событий, приведенный в </w:t>
      </w:r>
      <w:hyperlink r:id="rId51" w:anchor="/document/99/542618140/ZAP2V583R3/" w:tooltip="К событиям, подтверждающим условия деятельности относятся:" w:history="1">
        <w:r w:rsidRPr="00E7406E">
          <w:rPr>
            <w:rStyle w:val="a3"/>
            <w:rFonts w:ascii="Times New Roman" w:hAnsi="Times New Roman"/>
            <w:color w:val="auto"/>
            <w:sz w:val="24"/>
            <w:szCs w:val="24"/>
            <w:u w:val="none"/>
          </w:rPr>
          <w:t>пункте  7</w:t>
        </w:r>
      </w:hyperlink>
      <w:r w:rsidRPr="00E7406E">
        <w:rPr>
          <w:rFonts w:ascii="Times New Roman" w:hAnsi="Times New Roman"/>
          <w:sz w:val="24"/>
          <w:szCs w:val="24"/>
        </w:rPr>
        <w:t> </w:t>
      </w:r>
      <w:r w:rsidRPr="00306501">
        <w:rPr>
          <w:rFonts w:ascii="Times New Roman" w:hAnsi="Times New Roman"/>
          <w:sz w:val="24"/>
          <w:szCs w:val="24"/>
        </w:rPr>
        <w:t>СГС «События после отчетной даты».</w:t>
      </w:r>
    </w:p>
    <w:p w:rsidR="00E7406E" w:rsidRPr="00306501" w:rsidRDefault="00E7406E" w:rsidP="00E7406E">
      <w:pPr>
        <w:spacing w:after="0"/>
        <w:jc w:val="both"/>
        <w:rPr>
          <w:rFonts w:ascii="Times New Roman" w:hAnsi="Times New Roman"/>
          <w:sz w:val="24"/>
          <w:szCs w:val="24"/>
        </w:rPr>
      </w:pPr>
      <w:r w:rsidRPr="00306501">
        <w:rPr>
          <w:rFonts w:ascii="Times New Roman" w:hAnsi="Times New Roman"/>
          <w:sz w:val="24"/>
          <w:szCs w:val="24"/>
        </w:rPr>
        <w:t>2. События, которые</w:t>
      </w:r>
      <w:r w:rsidRPr="00306501">
        <w:rPr>
          <w:rStyle w:val="matches"/>
          <w:rFonts w:ascii="Times New Roman" w:hAnsi="Times New Roman"/>
          <w:sz w:val="24"/>
          <w:szCs w:val="24"/>
        </w:rPr>
        <w:t> указывают</w:t>
      </w:r>
      <w:r w:rsidRPr="00306501">
        <w:rPr>
          <w:rFonts w:ascii="Times New Roman" w:hAnsi="Times New Roman"/>
          <w:sz w:val="24"/>
          <w:szCs w:val="24"/>
        </w:rPr>
        <w:t> на условия хозяйственной деятельности, факты </w:t>
      </w:r>
      <w:r w:rsidRPr="00306501">
        <w:rPr>
          <w:rFonts w:ascii="Times New Roman" w:hAnsi="Times New Roman"/>
          <w:sz w:val="24"/>
          <w:szCs w:val="24"/>
        </w:rPr>
        <w:br/>
        <w:t xml:space="preserve">хозяйственной жизни или обстоятельства, возникшие после отчетной даты. </w:t>
      </w:r>
      <w:r>
        <w:rPr>
          <w:rFonts w:ascii="Times New Roman" w:hAnsi="Times New Roman"/>
          <w:sz w:val="24"/>
          <w:szCs w:val="24"/>
        </w:rPr>
        <w:t>П</w:t>
      </w:r>
      <w:r w:rsidRPr="00306501">
        <w:rPr>
          <w:rFonts w:ascii="Times New Roman" w:hAnsi="Times New Roman"/>
          <w:sz w:val="24"/>
          <w:szCs w:val="24"/>
        </w:rPr>
        <w:t>рименяет</w:t>
      </w:r>
      <w:r>
        <w:rPr>
          <w:rFonts w:ascii="Times New Roman" w:hAnsi="Times New Roman"/>
          <w:sz w:val="24"/>
          <w:szCs w:val="24"/>
        </w:rPr>
        <w:t>ся</w:t>
      </w:r>
      <w:r w:rsidRPr="00306501">
        <w:rPr>
          <w:rFonts w:ascii="Times New Roman" w:hAnsi="Times New Roman"/>
          <w:sz w:val="24"/>
          <w:szCs w:val="24"/>
        </w:rPr>
        <w:t xml:space="preserve"> перечень таких событий, приведенный в </w:t>
      </w:r>
      <w:hyperlink r:id="rId52" w:anchor="/document/99/542618140/ZAP2FA83I9/" w:tooltip="Событие после отчетной даты, указывающее на условия деятельности субъекта отчетности (далее - событие, указывающее на условия деятельности) - событие после отчетной даты, которое указывает на условия хозяйственной деятельности..." w:history="1">
        <w:r w:rsidRPr="00E7406E">
          <w:rPr>
            <w:rStyle w:val="a3"/>
            <w:rFonts w:ascii="Times New Roman" w:hAnsi="Times New Roman"/>
            <w:color w:val="auto"/>
            <w:sz w:val="24"/>
            <w:szCs w:val="24"/>
            <w:u w:val="none"/>
          </w:rPr>
          <w:t>пункте 7</w:t>
        </w:r>
      </w:hyperlink>
      <w:r w:rsidRPr="00E7406E">
        <w:rPr>
          <w:rFonts w:ascii="Times New Roman" w:hAnsi="Times New Roman"/>
          <w:sz w:val="24"/>
          <w:szCs w:val="24"/>
        </w:rPr>
        <w:t> СГС «</w:t>
      </w:r>
      <w:r w:rsidRPr="00306501">
        <w:rPr>
          <w:rFonts w:ascii="Times New Roman" w:hAnsi="Times New Roman"/>
          <w:sz w:val="24"/>
          <w:szCs w:val="24"/>
        </w:rPr>
        <w:t>События после отчетной даты».</w:t>
      </w:r>
    </w:p>
    <w:p w:rsidR="00E7406E" w:rsidRPr="00306501" w:rsidRDefault="00E7406E" w:rsidP="00E7406E">
      <w:pPr>
        <w:pStyle w:val="a4"/>
        <w:spacing w:before="0" w:beforeAutospacing="0" w:after="0" w:afterAutospacing="0"/>
        <w:jc w:val="both"/>
        <w:rPr>
          <w:color w:val="222222"/>
        </w:rPr>
      </w:pPr>
      <w:r w:rsidRPr="00306501">
        <w:rPr>
          <w:color w:val="222222"/>
        </w:rPr>
        <w:t> Событие отражается в</w:t>
      </w:r>
      <w:r w:rsidRPr="00306501">
        <w:rPr>
          <w:rStyle w:val="matches"/>
          <w:color w:val="222222"/>
        </w:rPr>
        <w:t> учете</w:t>
      </w:r>
      <w:r w:rsidRPr="00306501">
        <w:rPr>
          <w:color w:val="222222"/>
        </w:rPr>
        <w:t> и отчетности в следующем порядке: </w:t>
      </w:r>
    </w:p>
    <w:p w:rsidR="00E7406E" w:rsidRPr="00306501" w:rsidRDefault="00E7406E" w:rsidP="00E7406E">
      <w:pPr>
        <w:pStyle w:val="a4"/>
        <w:spacing w:before="0" w:beforeAutospacing="0" w:after="0" w:afterAutospacing="0"/>
        <w:jc w:val="both"/>
      </w:pPr>
      <w:r w:rsidRPr="00306501">
        <w:rPr>
          <w:color w:val="222222"/>
        </w:rPr>
        <w:t>1. Событие, которое подтверждает хозяйственные условия, существовавшие на отчетную </w:t>
      </w:r>
      <w:r w:rsidRPr="00306501">
        <w:t>дату, отражается в</w:t>
      </w:r>
      <w:r w:rsidRPr="00306501">
        <w:rPr>
          <w:rStyle w:val="matches"/>
        </w:rPr>
        <w:t> учете</w:t>
      </w:r>
      <w:r w:rsidRPr="00306501">
        <w:t> отчетного периода. При этом делается:</w:t>
      </w:r>
    </w:p>
    <w:p w:rsidR="00E7406E" w:rsidRPr="00306501" w:rsidRDefault="00E7406E" w:rsidP="00E7406E">
      <w:pPr>
        <w:numPr>
          <w:ilvl w:val="0"/>
          <w:numId w:val="1"/>
        </w:numPr>
        <w:spacing w:after="0" w:line="240" w:lineRule="auto"/>
        <w:ind w:left="270"/>
        <w:jc w:val="both"/>
        <w:rPr>
          <w:rFonts w:ascii="Times New Roman" w:hAnsi="Times New Roman"/>
          <w:color w:val="222222"/>
          <w:sz w:val="24"/>
          <w:szCs w:val="24"/>
        </w:rPr>
      </w:pPr>
      <w:r w:rsidRPr="00306501">
        <w:rPr>
          <w:rFonts w:ascii="Times New Roman" w:hAnsi="Times New Roman"/>
          <w:color w:val="222222"/>
          <w:sz w:val="24"/>
          <w:szCs w:val="24"/>
        </w:rPr>
        <w:t>дополнительная бухгалтерская запись, которая отражает это событие,</w:t>
      </w:r>
    </w:p>
    <w:p w:rsidR="00E7406E" w:rsidRPr="00306501" w:rsidRDefault="00E7406E" w:rsidP="00E7406E">
      <w:pPr>
        <w:numPr>
          <w:ilvl w:val="0"/>
          <w:numId w:val="1"/>
        </w:numPr>
        <w:spacing w:after="0" w:line="240" w:lineRule="auto"/>
        <w:ind w:left="270"/>
        <w:jc w:val="both"/>
        <w:rPr>
          <w:rFonts w:ascii="Times New Roman" w:hAnsi="Times New Roman"/>
          <w:color w:val="222222"/>
          <w:sz w:val="24"/>
          <w:szCs w:val="24"/>
        </w:rPr>
      </w:pPr>
      <w:r w:rsidRPr="00306501">
        <w:rPr>
          <w:rFonts w:ascii="Times New Roman" w:hAnsi="Times New Roman"/>
          <w:color w:val="222222"/>
          <w:sz w:val="24"/>
          <w:szCs w:val="24"/>
        </w:rPr>
        <w:t>либо запись способом «красное сторно» и (или) дополнительная бухгалтерская запись на сумму, отраженную в бухгалтерском</w:t>
      </w:r>
      <w:r w:rsidRPr="00306501">
        <w:rPr>
          <w:rStyle w:val="matches"/>
          <w:rFonts w:ascii="Times New Roman" w:hAnsi="Times New Roman"/>
          <w:color w:val="222222"/>
          <w:sz w:val="24"/>
          <w:szCs w:val="24"/>
        </w:rPr>
        <w:t> учете</w:t>
      </w:r>
      <w:r w:rsidRPr="00306501">
        <w:rPr>
          <w:rFonts w:ascii="Times New Roman" w:hAnsi="Times New Roman"/>
          <w:color w:val="222222"/>
          <w:sz w:val="24"/>
          <w:szCs w:val="24"/>
        </w:rPr>
        <w:t>.</w:t>
      </w:r>
    </w:p>
    <w:p w:rsidR="00E7406E" w:rsidRPr="00306501" w:rsidRDefault="00E7406E" w:rsidP="00E7406E">
      <w:pPr>
        <w:pStyle w:val="a4"/>
        <w:spacing w:before="0" w:beforeAutospacing="0" w:after="0" w:afterAutospacing="0"/>
        <w:jc w:val="both"/>
      </w:pPr>
      <w:r w:rsidRPr="00306501">
        <w:rPr>
          <w:color w:val="222222"/>
        </w:rPr>
        <w:t xml:space="preserve">События отражаются в регистрах </w:t>
      </w:r>
      <w:r>
        <w:rPr>
          <w:color w:val="222222"/>
        </w:rPr>
        <w:t>бюджетного</w:t>
      </w:r>
      <w:r w:rsidRPr="00306501">
        <w:rPr>
          <w:rStyle w:val="matches"/>
          <w:color w:val="222222"/>
        </w:rPr>
        <w:t> учета</w:t>
      </w:r>
      <w:r w:rsidRPr="00306501">
        <w:rPr>
          <w:color w:val="222222"/>
        </w:rPr>
        <w:t> в последний день отчетного периода </w:t>
      </w:r>
      <w:r w:rsidRPr="00306501">
        <w:t>до заключительных операций</w:t>
      </w:r>
      <w:r w:rsidRPr="00306501">
        <w:rPr>
          <w:rStyle w:val="matches"/>
        </w:rPr>
        <w:t> по</w:t>
      </w:r>
      <w:r w:rsidRPr="00306501">
        <w:t> закрытию счетов. Данные бухгалтерского</w:t>
      </w:r>
      <w:r w:rsidRPr="00306501">
        <w:rPr>
          <w:rStyle w:val="matches"/>
        </w:rPr>
        <w:t> учета</w:t>
      </w:r>
      <w:r w:rsidRPr="00306501">
        <w:t> отражаются в соответствующих формах отчетности с</w:t>
      </w:r>
      <w:r w:rsidRPr="00306501">
        <w:rPr>
          <w:rStyle w:val="matches"/>
        </w:rPr>
        <w:t> учетом</w:t>
      </w:r>
      <w:r w:rsidRPr="00306501">
        <w:t xml:space="preserve"> событий после отчетной даты. </w:t>
      </w:r>
      <w:r w:rsidRPr="00306501">
        <w:rPr>
          <w:rStyle w:val="sfwc"/>
          <w:color w:val="222222"/>
        </w:rPr>
        <w:t xml:space="preserve">В </w:t>
      </w:r>
      <w:r w:rsidRPr="00306501">
        <w:t> разделе 5 текстовой части пояснительной записки раскрывается информация о Событии и </w:t>
      </w:r>
      <w:r w:rsidRPr="00306501">
        <w:br/>
        <w:t>его оценке в денежном выражении.</w:t>
      </w:r>
    </w:p>
    <w:p w:rsidR="00E7406E" w:rsidRPr="00306501" w:rsidRDefault="00E7406E" w:rsidP="002A3A32">
      <w:pPr>
        <w:spacing w:after="0" w:line="240" w:lineRule="auto"/>
        <w:jc w:val="both"/>
        <w:rPr>
          <w:rFonts w:ascii="Times New Roman" w:hAnsi="Times New Roman"/>
          <w:sz w:val="24"/>
          <w:szCs w:val="24"/>
        </w:rPr>
      </w:pPr>
      <w:r>
        <w:rPr>
          <w:rFonts w:ascii="Times New Roman" w:hAnsi="Times New Roman"/>
          <w:color w:val="222222"/>
          <w:sz w:val="24"/>
          <w:szCs w:val="24"/>
        </w:rPr>
        <w:t xml:space="preserve">2. </w:t>
      </w:r>
      <w:r w:rsidRPr="00306501">
        <w:rPr>
          <w:rFonts w:ascii="Times New Roman" w:hAnsi="Times New Roman"/>
          <w:color w:val="222222"/>
          <w:sz w:val="24"/>
          <w:szCs w:val="24"/>
        </w:rPr>
        <w:t>Событие,</w:t>
      </w:r>
      <w:r w:rsidRPr="00306501">
        <w:rPr>
          <w:rStyle w:val="matches"/>
          <w:rFonts w:ascii="Times New Roman" w:hAnsi="Times New Roman"/>
          <w:color w:val="222222"/>
          <w:sz w:val="24"/>
          <w:szCs w:val="24"/>
        </w:rPr>
        <w:t> указывающее</w:t>
      </w:r>
      <w:r w:rsidRPr="00306501">
        <w:rPr>
          <w:rFonts w:ascii="Times New Roman" w:hAnsi="Times New Roman"/>
          <w:color w:val="222222"/>
          <w:sz w:val="24"/>
          <w:szCs w:val="24"/>
        </w:rPr>
        <w:t> на возникшие после отчетной даты хозяйственные условия, </w:t>
      </w:r>
      <w:r w:rsidRPr="00306501">
        <w:rPr>
          <w:rFonts w:ascii="Times New Roman" w:hAnsi="Times New Roman"/>
          <w:sz w:val="24"/>
          <w:szCs w:val="24"/>
        </w:rPr>
        <w:t>отражается в бухгалтерском</w:t>
      </w:r>
      <w:r w:rsidRPr="00306501">
        <w:rPr>
          <w:rStyle w:val="matches"/>
          <w:rFonts w:ascii="Times New Roman" w:hAnsi="Times New Roman"/>
          <w:sz w:val="24"/>
          <w:szCs w:val="24"/>
        </w:rPr>
        <w:t> учете</w:t>
      </w:r>
      <w:r w:rsidRPr="00306501">
        <w:rPr>
          <w:rFonts w:ascii="Times New Roman" w:hAnsi="Times New Roman"/>
          <w:sz w:val="24"/>
          <w:szCs w:val="24"/>
        </w:rPr>
        <w:t xml:space="preserve"> периода, следующего за отчетным. </w:t>
      </w:r>
    </w:p>
    <w:p w:rsidR="00E7406E" w:rsidRPr="00306501" w:rsidRDefault="00E7406E" w:rsidP="00E7406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222222"/>
          <w:shd w:val="clear" w:color="auto" w:fill="FFFFFF"/>
        </w:rPr>
        <w:t xml:space="preserve">3. </w:t>
      </w:r>
      <w:r w:rsidRPr="00306501">
        <w:rPr>
          <w:color w:val="222222"/>
          <w:shd w:val="clear" w:color="auto" w:fill="FFFFFF"/>
        </w:rPr>
        <w:t xml:space="preserve">В случае поступления первичных учетных документов после даты подписания (принятия) </w:t>
      </w:r>
      <w:r>
        <w:rPr>
          <w:color w:val="222222"/>
          <w:shd w:val="clear" w:color="auto" w:fill="FFFFFF"/>
        </w:rPr>
        <w:t xml:space="preserve">бюджетной </w:t>
      </w:r>
      <w:r w:rsidRPr="00306501">
        <w:rPr>
          <w:color w:val="222222"/>
          <w:shd w:val="clear" w:color="auto" w:fill="FFFFFF"/>
        </w:rPr>
        <w:t>(финансовой)</w:t>
      </w:r>
      <w:r w:rsidRPr="00306501">
        <w:rPr>
          <w:rStyle w:val="matches"/>
          <w:color w:val="222222"/>
        </w:rPr>
        <w:t> отчетности</w:t>
      </w:r>
      <w:r w:rsidRPr="00306501">
        <w:rPr>
          <w:color w:val="222222"/>
          <w:shd w:val="clear" w:color="auto" w:fill="FFFFFF"/>
        </w:rPr>
        <w:t> субъекта вышестоящим пользователем</w:t>
      </w:r>
      <w:r w:rsidRPr="00306501">
        <w:rPr>
          <w:rStyle w:val="matches"/>
          <w:color w:val="222222"/>
        </w:rPr>
        <w:t> отчетности</w:t>
      </w:r>
      <w:r w:rsidRPr="00306501">
        <w:rPr>
          <w:color w:val="222222"/>
          <w:shd w:val="clear" w:color="auto" w:fill="FFFFFF"/>
        </w:rPr>
        <w:t>,</w:t>
      </w:r>
      <w:r w:rsidRPr="00306501">
        <w:rPr>
          <w:rStyle w:val="matches"/>
          <w:color w:val="222222"/>
        </w:rPr>
        <w:t> указанные</w:t>
      </w:r>
      <w:r w:rsidRPr="00306501">
        <w:rPr>
          <w:color w:val="222222"/>
          <w:shd w:val="clear" w:color="auto" w:fill="FFFFFF"/>
        </w:rPr>
        <w:t> операции отражаются в следующем</w:t>
      </w:r>
      <w:r w:rsidRPr="00306501">
        <w:rPr>
          <w:rStyle w:val="matches"/>
          <w:color w:val="222222"/>
        </w:rPr>
        <w:t> отчетном</w:t>
      </w:r>
      <w:r w:rsidRPr="00306501">
        <w:rPr>
          <w:color w:val="222222"/>
          <w:shd w:val="clear" w:color="auto" w:fill="FFFFFF"/>
        </w:rPr>
        <w:t> периоде как ошибки прошлых лет: обособляются в отдельном регистре, но в</w:t>
      </w:r>
      <w:r w:rsidRPr="00306501">
        <w:rPr>
          <w:rStyle w:val="matches"/>
          <w:color w:val="222222"/>
        </w:rPr>
        <w:t> отчетности</w:t>
      </w:r>
      <w:r w:rsidRPr="00306501">
        <w:rPr>
          <w:color w:val="222222"/>
          <w:shd w:val="clear" w:color="auto" w:fill="FFFFFF"/>
        </w:rPr>
        <w:t> за следующий отчетный период не отражаются, а корректируются входящие остатки на 1 января года, следующего за</w:t>
      </w:r>
      <w:r w:rsidRPr="00306501">
        <w:rPr>
          <w:rStyle w:val="matches"/>
          <w:color w:val="222222"/>
        </w:rPr>
        <w:t> отчетным</w:t>
      </w:r>
      <w:r w:rsidRPr="00306501">
        <w:rPr>
          <w:color w:val="222222"/>
          <w:shd w:val="clear" w:color="auto" w:fill="FFFFFF"/>
        </w:rPr>
        <w:t xml:space="preserve"> (в межотчетном периоде).</w:t>
      </w:r>
    </w:p>
    <w:p w:rsidR="00E7406E"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1.14. Устанавливается следующий порядок раскрытия в текстовой части Пояснительной записки информации об условных обязательствах и условных активах</w:t>
      </w:r>
      <w:r w:rsidR="00E7406E">
        <w:rPr>
          <w:rFonts w:ascii="Times New Roman" w:eastAsia="Times New Roman" w:hAnsi="Times New Roman" w:cs="Times New Roman"/>
          <w:sz w:val="24"/>
          <w:szCs w:val="24"/>
          <w:lang w:eastAsia="ru-RU"/>
        </w:rPr>
        <w:t>:</w:t>
      </w:r>
    </w:p>
    <w:p w:rsidR="008F6F59" w:rsidRPr="008F6F59" w:rsidRDefault="00E7406E"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6F59" w:rsidRPr="008F6F59">
        <w:rPr>
          <w:rFonts w:ascii="Times New Roman" w:eastAsia="Times New Roman" w:hAnsi="Times New Roman" w:cs="Times New Roman"/>
          <w:sz w:val="24"/>
          <w:szCs w:val="24"/>
          <w:lang w:eastAsia="ru-RU"/>
        </w:rPr>
        <w:t>перечисление с указанием краткого описания и оценки влияния на финансовые показатели случаев, признанных существенными</w:t>
      </w:r>
      <w:r>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1.15. Устанавливается следующая методика расчета величины чистых активов: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 показатели активов включаются остаточная стоимость нефинансовых активов, которыми учреждение вправе распоряжаться самостоятельно, + остаточная стоимость прав пользования активами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40 000. В показатели обязательств включаются показатели кредиторской задолженности учреждения без учета расчетов по средствам во временном распоряжении, а также обязательств, принятых в корреспонденции со счетом 0 401 40 000;</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1.16. Бюджетный учет ведется с применением Единого плана счетов, утвержденного приказом Минфина России от 01.12.2010 N 157н, Плана счетов бюджетного учета и, разработанного на их основе, Рабочего плана счетов.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Состав забалансовых счетов определяется</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 счетами, установленными Инструкцией N 157н</w:t>
      </w:r>
      <w:r w:rsidR="00116492">
        <w:rPr>
          <w:rFonts w:ascii="Times New Roman" w:eastAsia="Times New Roman" w:hAnsi="Times New Roman" w:cs="Times New Roman"/>
          <w:sz w:val="24"/>
          <w:szCs w:val="24"/>
          <w:lang w:eastAsia="ru-RU"/>
        </w:rPr>
        <w:t>.</w:t>
      </w:r>
    </w:p>
    <w:p w:rsidR="008F6F59" w:rsidRPr="002A3A3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A32">
        <w:rPr>
          <w:rFonts w:ascii="Times New Roman" w:eastAsia="Times New Roman" w:hAnsi="Times New Roman" w:cs="Times New Roman"/>
          <w:sz w:val="24"/>
          <w:szCs w:val="24"/>
          <w:lang w:eastAsia="ru-RU"/>
        </w:rPr>
        <w:t>Рабочий план счетов определен в Приложении N</w:t>
      </w:r>
      <w:r w:rsidR="002A3A32" w:rsidRPr="002A3A32">
        <w:rPr>
          <w:rFonts w:ascii="Times New Roman" w:eastAsia="Times New Roman" w:hAnsi="Times New Roman" w:cs="Times New Roman"/>
          <w:sz w:val="24"/>
          <w:szCs w:val="24"/>
          <w:lang w:eastAsia="ru-RU"/>
        </w:rPr>
        <w:t xml:space="preserve"> 1</w:t>
      </w:r>
      <w:r w:rsidRPr="002A3A3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 Особенности ведения аналитического учета</w:t>
      </w:r>
      <w:r w:rsidR="0011649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Организация дополнительного аналитического учета формируется по следующим правилам: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 Устанавливаются следующие особенности формирования аналитических кодов в номерах счетов (1-17 разряды):</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xml:space="preserve">2.1.1. В 5-17 разрядах счета </w:t>
      </w:r>
      <w:r w:rsidRPr="008F6F59">
        <w:rPr>
          <w:rFonts w:ascii="Times New Roman" w:eastAsia="Times New Roman" w:hAnsi="Times New Roman" w:cs="Times New Roman"/>
          <w:color w:val="000000"/>
          <w:sz w:val="24"/>
          <w:szCs w:val="24"/>
          <w:lang w:eastAsia="ru-RU"/>
        </w:rPr>
        <w:t>0 101 00 000, 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25Х, 0 401 20 28Х, 0 304 04 000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согласно кодам, по которым получено (приобретено)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2.1.2. В 5-17 разрядах счета </w:t>
      </w:r>
      <w:r w:rsidRPr="008F6F59">
        <w:rPr>
          <w:rFonts w:ascii="Times New Roman" w:eastAsia="Times New Roman" w:hAnsi="Times New Roman" w:cs="Times New Roman"/>
          <w:color w:val="000000"/>
          <w:sz w:val="24"/>
          <w:szCs w:val="24"/>
          <w:lang w:eastAsia="ru-RU"/>
        </w:rPr>
        <w:t>0 102 00 000,</w:t>
      </w:r>
      <w:r w:rsidRPr="008F6F5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color w:val="000000"/>
          <w:sz w:val="24"/>
          <w:szCs w:val="24"/>
          <w:lang w:eastAsia="ru-RU"/>
        </w:rPr>
        <w:t>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25Х, 0 401 20 28Х, 0 304 04 000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согласно кодам, по которым получено (приобретено)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2.1.3. В 5-17 разрядах счета </w:t>
      </w:r>
      <w:r w:rsidRPr="008F6F59">
        <w:rPr>
          <w:rFonts w:ascii="Times New Roman" w:eastAsia="Times New Roman" w:hAnsi="Times New Roman" w:cs="Times New Roman"/>
          <w:color w:val="000000"/>
          <w:sz w:val="24"/>
          <w:szCs w:val="24"/>
          <w:lang w:eastAsia="ru-RU"/>
        </w:rPr>
        <w:t>0 103 00 000,</w:t>
      </w:r>
      <w:r w:rsidRPr="008F6F5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color w:val="000000"/>
          <w:sz w:val="24"/>
          <w:szCs w:val="24"/>
          <w:lang w:eastAsia="ru-RU"/>
        </w:rPr>
        <w:t>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25Х, 0 401 20 28Х, 0 304 04 000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согласно кодам, по которым получено (приобретено)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2.1.4. В 5-17 разрядах счета </w:t>
      </w:r>
      <w:r w:rsidRPr="008F6F59">
        <w:rPr>
          <w:rFonts w:ascii="Times New Roman" w:eastAsia="Times New Roman" w:hAnsi="Times New Roman" w:cs="Times New Roman"/>
          <w:color w:val="000000"/>
          <w:sz w:val="24"/>
          <w:szCs w:val="24"/>
          <w:lang w:eastAsia="ru-RU"/>
        </w:rPr>
        <w:t>0 104 00 000,</w:t>
      </w:r>
      <w:r w:rsidRPr="008F6F5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color w:val="000000"/>
          <w:sz w:val="24"/>
          <w:szCs w:val="24"/>
          <w:lang w:eastAsia="ru-RU"/>
        </w:rPr>
        <w:t>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25Х, 0 401 20 271, 0 401 20 28Х, 0 304 04 000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сог</w:t>
      </w:r>
      <w:r w:rsidRPr="008F6F59">
        <w:rPr>
          <w:rFonts w:ascii="Times New Roman" w:eastAsia="Times New Roman" w:hAnsi="Times New Roman" w:cs="Times New Roman"/>
          <w:sz w:val="24"/>
          <w:szCs w:val="24"/>
          <w:lang w:eastAsia="ru-RU"/>
        </w:rPr>
        <w:t>ласно кодам, по которым получено (приобретено)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2.1.5. В 5-17 разрядах счета </w:t>
      </w:r>
      <w:r w:rsidRPr="008F6F59">
        <w:rPr>
          <w:rFonts w:ascii="Times New Roman" w:eastAsia="Times New Roman" w:hAnsi="Times New Roman" w:cs="Times New Roman"/>
          <w:color w:val="000000"/>
          <w:sz w:val="24"/>
          <w:szCs w:val="24"/>
          <w:lang w:eastAsia="ru-RU"/>
        </w:rPr>
        <w:t>0 105 00 000,</w:t>
      </w:r>
      <w:r w:rsidRPr="008F6F5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color w:val="000000"/>
          <w:sz w:val="24"/>
          <w:szCs w:val="24"/>
          <w:lang w:eastAsia="ru-RU"/>
        </w:rPr>
        <w:t>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24Х, 0 401 20 25Х, 0 401 20 272, 0 304 04 000 (за исключением хозяйственных операций по централизованному снабжению)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согласно кодам, по которым получено (приобретено)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w:t>
      </w:r>
      <w:r w:rsidR="00116492">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 xml:space="preserve">. В 5-17 разрядах счета </w:t>
      </w:r>
      <w:r w:rsidRPr="008F6F59">
        <w:rPr>
          <w:rFonts w:ascii="Times New Roman" w:eastAsia="Times New Roman" w:hAnsi="Times New Roman" w:cs="Times New Roman"/>
          <w:color w:val="000000"/>
          <w:sz w:val="24"/>
          <w:szCs w:val="24"/>
          <w:lang w:eastAsia="ru-RU"/>
        </w:rPr>
        <w:t>0 111 00 000</w:t>
      </w:r>
      <w:r w:rsidRPr="008F6F59">
        <w:rPr>
          <w:rFonts w:ascii="Times New Roman" w:eastAsia="Times New Roman" w:hAnsi="Times New Roman" w:cs="Times New Roman"/>
          <w:sz w:val="24"/>
          <w:szCs w:val="24"/>
          <w:lang w:eastAsia="ru-RU"/>
        </w:rPr>
        <w:t xml:space="preserve">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согласно кодам, по которым получено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w:t>
      </w:r>
      <w:r w:rsidR="00116492">
        <w:rPr>
          <w:rFonts w:ascii="Times New Roman" w:eastAsia="Times New Roman" w:hAnsi="Times New Roman" w:cs="Times New Roman"/>
          <w:sz w:val="24"/>
          <w:szCs w:val="24"/>
          <w:lang w:eastAsia="ru-RU"/>
        </w:rPr>
        <w:t>7</w:t>
      </w:r>
      <w:r w:rsidRPr="008F6F59">
        <w:rPr>
          <w:rFonts w:ascii="Times New Roman" w:eastAsia="Times New Roman" w:hAnsi="Times New Roman" w:cs="Times New Roman"/>
          <w:sz w:val="24"/>
          <w:szCs w:val="24"/>
          <w:lang w:eastAsia="ru-RU"/>
        </w:rPr>
        <w:t xml:space="preserve">. В 5-17 разрядах счета </w:t>
      </w:r>
      <w:r w:rsidRPr="008F6F59">
        <w:rPr>
          <w:rFonts w:ascii="Times New Roman" w:eastAsia="Times New Roman" w:hAnsi="Times New Roman" w:cs="Times New Roman"/>
          <w:color w:val="000000"/>
          <w:sz w:val="24"/>
          <w:szCs w:val="24"/>
          <w:lang w:eastAsia="ru-RU"/>
        </w:rPr>
        <w:t>0 114 00 000, 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25Х, 0 401 20 28Х, 0 304 04 000 указываются 5-17 разряды счетов </w:t>
      </w:r>
      <w:r w:rsidRPr="008F6F59">
        <w:rPr>
          <w:rFonts w:ascii="Times New Roman" w:eastAsia="Times New Roman" w:hAnsi="Times New Roman" w:cs="Times New Roman"/>
          <w:color w:val="000000"/>
          <w:sz w:val="24"/>
          <w:szCs w:val="24"/>
          <w:lang w:eastAsia="ru-RU"/>
        </w:rPr>
        <w:t>учета нефинансовых активов, в отношении которых начислен убыток от обесценения.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w:t>
      </w:r>
      <w:r w:rsidR="00116492">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 xml:space="preserve">. В 5-17 разрядах счета </w:t>
      </w:r>
      <w:r w:rsidRPr="008F6F59">
        <w:rPr>
          <w:rFonts w:ascii="Times New Roman" w:eastAsia="Times New Roman" w:hAnsi="Times New Roman" w:cs="Times New Roman"/>
          <w:color w:val="000000"/>
          <w:sz w:val="24"/>
          <w:szCs w:val="24"/>
          <w:lang w:eastAsia="ru-RU"/>
        </w:rPr>
        <w:t>0 201 35 000,</w:t>
      </w:r>
      <w:r w:rsidRPr="008F6F59">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color w:val="000000"/>
          <w:sz w:val="24"/>
          <w:szCs w:val="24"/>
          <w:lang w:eastAsia="ru-RU"/>
        </w:rPr>
        <w:t>а</w:t>
      </w:r>
      <w:r w:rsidRPr="008F6F59">
        <w:rPr>
          <w:rFonts w:ascii="Times New Roman" w:eastAsia="Times New Roman" w:hAnsi="Times New Roman" w:cs="Times New Roman"/>
          <w:sz w:val="24"/>
          <w:szCs w:val="24"/>
          <w:lang w:eastAsia="ru-RU"/>
        </w:rPr>
        <w:t xml:space="preserve"> также в 5-17 разрядах корреспондирующих с ним счетов 0 401 20 24Х, 0 401 20 25Х, 0 304 04 000 указываются составные части кодов бюджетной классификации</w:t>
      </w:r>
      <w:r w:rsidR="0011649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согласно кодам, по которым получено (приобретено) имущество.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w:t>
      </w:r>
      <w:r w:rsidR="00225F00">
        <w:rPr>
          <w:rFonts w:ascii="Times New Roman" w:eastAsia="Times New Roman" w:hAnsi="Times New Roman" w:cs="Times New Roman"/>
          <w:sz w:val="24"/>
          <w:szCs w:val="24"/>
          <w:lang w:eastAsia="ru-RU"/>
        </w:rPr>
        <w:t>9</w:t>
      </w:r>
      <w:r w:rsidRPr="008F6F59">
        <w:rPr>
          <w:rFonts w:ascii="Times New Roman" w:eastAsia="Times New Roman" w:hAnsi="Times New Roman" w:cs="Times New Roman"/>
          <w:sz w:val="24"/>
          <w:szCs w:val="24"/>
          <w:lang w:eastAsia="ru-RU"/>
        </w:rPr>
        <w:t xml:space="preserve">. В 15 - 17 разрядах счета 0 401 60 000, </w:t>
      </w:r>
      <w:r w:rsidRPr="008F6F59">
        <w:rPr>
          <w:rFonts w:ascii="Times New Roman" w:eastAsia="Times New Roman" w:hAnsi="Times New Roman" w:cs="Times New Roman"/>
          <w:color w:val="000000"/>
          <w:sz w:val="24"/>
          <w:szCs w:val="24"/>
          <w:lang w:eastAsia="ru-RU"/>
        </w:rPr>
        <w:t>а</w:t>
      </w:r>
      <w:r w:rsidRPr="008F6F59">
        <w:rPr>
          <w:rFonts w:ascii="Times New Roman" w:eastAsia="Times New Roman" w:hAnsi="Times New Roman" w:cs="Times New Roman"/>
          <w:sz w:val="24"/>
          <w:szCs w:val="24"/>
          <w:lang w:eastAsia="ru-RU"/>
        </w:rPr>
        <w:t xml:space="preserve"> также в 5-14 разрядах корреспондирующего с ним счета 0 401 20 2ХХ указываются составные части кодов бюджетной классификации</w:t>
      </w:r>
      <w:r w:rsidR="00225F00">
        <w:rPr>
          <w:rFonts w:ascii="Times New Roman" w:eastAsia="Times New Roman" w:hAnsi="Times New Roman" w:cs="Times New Roman"/>
          <w:sz w:val="24"/>
          <w:szCs w:val="24"/>
          <w:lang w:eastAsia="ru-RU"/>
        </w:rPr>
        <w:t xml:space="preserve"> с</w:t>
      </w:r>
      <w:r w:rsidRPr="008F6F59">
        <w:rPr>
          <w:rFonts w:ascii="Times New Roman" w:eastAsia="Times New Roman" w:hAnsi="Times New Roman" w:cs="Times New Roman"/>
          <w:sz w:val="24"/>
          <w:szCs w:val="24"/>
          <w:lang w:eastAsia="ru-RU"/>
        </w:rPr>
        <w:t>огласно целевому назначению соответствующих обязательств.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2.1.1</w:t>
      </w:r>
      <w:r w:rsidR="00225F00">
        <w:rPr>
          <w:rFonts w:ascii="Times New Roman" w:eastAsia="Times New Roman" w:hAnsi="Times New Roman" w:cs="Times New Roman"/>
          <w:sz w:val="24"/>
          <w:szCs w:val="24"/>
          <w:lang w:eastAsia="ru-RU"/>
        </w:rPr>
        <w:t>0</w:t>
      </w:r>
      <w:r w:rsidRPr="008F6F59">
        <w:rPr>
          <w:rFonts w:ascii="Times New Roman" w:eastAsia="Times New Roman" w:hAnsi="Times New Roman" w:cs="Times New Roman"/>
          <w:sz w:val="24"/>
          <w:szCs w:val="24"/>
          <w:lang w:eastAsia="ru-RU"/>
        </w:rPr>
        <w:t>. В 15 - 17 разрядах счета 0 201 00 000 (за исключением счета 0 201 35 000) указывается</w:t>
      </w:r>
      <w:r w:rsidR="00225F0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код 510 (по дебету счета), код 610 (по кредиту счета).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2.1.1</w:t>
      </w:r>
      <w:r w:rsidR="00225F00">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 В 15 - 17 разрядах счета 0 209 81 000 указывается</w:t>
      </w:r>
      <w:r w:rsidR="00225F0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код 510.</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2.1.1</w:t>
      </w:r>
      <w:r w:rsidR="00225F00">
        <w:rPr>
          <w:rFonts w:ascii="Times New Roman" w:eastAsia="Times New Roman" w:hAnsi="Times New Roman" w:cs="Times New Roman"/>
          <w:sz w:val="24"/>
          <w:szCs w:val="24"/>
          <w:lang w:eastAsia="ru-RU"/>
        </w:rPr>
        <w:t>2</w:t>
      </w:r>
      <w:r w:rsidRPr="008F6F59">
        <w:rPr>
          <w:rFonts w:ascii="Times New Roman" w:eastAsia="Times New Roman" w:hAnsi="Times New Roman" w:cs="Times New Roman"/>
          <w:sz w:val="24"/>
          <w:szCs w:val="24"/>
          <w:lang w:eastAsia="ru-RU"/>
        </w:rPr>
        <w:t>. В 1 - 17 разрядах счетов 0 304 06 000, 0 304 66 000, 0 304 76 000, 0 304 86 000, 0 304 96 000 указываются</w:t>
      </w:r>
      <w:r w:rsidR="00225F0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нули.</w:t>
      </w:r>
    </w:p>
    <w:p w:rsidR="008F6F59" w:rsidRPr="008F6F59" w:rsidRDefault="008F6F59" w:rsidP="00225F00">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8F6F59" w:rsidRPr="00225F00" w:rsidRDefault="008F6F59" w:rsidP="00225F00">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w:t>
      </w:r>
      <w:r w:rsidRPr="00225F00">
        <w:rPr>
          <w:rFonts w:ascii="Times New Roman" w:eastAsia="Times New Roman" w:hAnsi="Times New Roman" w:cs="Times New Roman"/>
          <w:sz w:val="24"/>
          <w:szCs w:val="24"/>
          <w:lang w:eastAsia="ru-RU"/>
        </w:rPr>
        <w:t xml:space="preserve">Основание: письма Минфина России </w:t>
      </w:r>
      <w:hyperlink r:id="rId53" w:anchor="/document/71553866/entry/0" w:history="1">
        <w:r w:rsidRPr="00225F00">
          <w:rPr>
            <w:rFonts w:ascii="Times New Roman" w:eastAsia="Times New Roman" w:hAnsi="Times New Roman" w:cs="Times New Roman"/>
            <w:sz w:val="24"/>
            <w:szCs w:val="24"/>
            <w:lang w:eastAsia="ru-RU"/>
          </w:rPr>
          <w:t>от 02.11.2016 N 02-07-05/64116</w:t>
        </w:r>
      </w:hyperlink>
      <w:r w:rsidRPr="00225F00">
        <w:rPr>
          <w:rFonts w:ascii="Times New Roman" w:eastAsia="Times New Roman" w:hAnsi="Times New Roman" w:cs="Times New Roman"/>
          <w:sz w:val="24"/>
          <w:szCs w:val="24"/>
          <w:lang w:eastAsia="ru-RU"/>
        </w:rPr>
        <w:t xml:space="preserve">, </w:t>
      </w:r>
      <w:hyperlink r:id="rId54" w:anchor="/document/71440772/entry/0" w:history="1">
        <w:r w:rsidRPr="00225F00">
          <w:rPr>
            <w:rFonts w:ascii="Times New Roman" w:eastAsia="Times New Roman" w:hAnsi="Times New Roman" w:cs="Times New Roman"/>
            <w:sz w:val="24"/>
            <w:szCs w:val="24"/>
            <w:lang w:eastAsia="ru-RU"/>
          </w:rPr>
          <w:t>от 08.07.2016 N 09-04-07/40283</w:t>
        </w:r>
      </w:hyperlink>
      <w:r w:rsidRPr="00225F00">
        <w:rPr>
          <w:rFonts w:ascii="Times New Roman" w:eastAsia="Times New Roman" w:hAnsi="Times New Roman" w:cs="Times New Roman"/>
          <w:sz w:val="24"/>
          <w:szCs w:val="24"/>
          <w:lang w:eastAsia="ru-RU"/>
        </w:rPr>
        <w:t xml:space="preserve">, </w:t>
      </w:r>
      <w:hyperlink r:id="rId55" w:anchor="/document/71440774/entry/0" w:history="1">
        <w:r w:rsidRPr="00225F00">
          <w:rPr>
            <w:rFonts w:ascii="Times New Roman" w:eastAsia="Times New Roman" w:hAnsi="Times New Roman" w:cs="Times New Roman"/>
            <w:sz w:val="24"/>
            <w:szCs w:val="24"/>
            <w:lang w:eastAsia="ru-RU"/>
          </w:rPr>
          <w:t>от 17.10.2011 N 02-03-09/4607</w:t>
        </w:r>
      </w:hyperlink>
      <w:r w:rsidRPr="00225F00">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w:t>
      </w:r>
      <w:r w:rsidR="00225F00">
        <w:rPr>
          <w:rFonts w:ascii="Times New Roman" w:eastAsia="Times New Roman" w:hAnsi="Times New Roman" w:cs="Times New Roman"/>
          <w:sz w:val="24"/>
          <w:szCs w:val="24"/>
          <w:lang w:eastAsia="ru-RU"/>
        </w:rPr>
        <w:t>3</w:t>
      </w:r>
      <w:r w:rsidRPr="008F6F59">
        <w:rPr>
          <w:rFonts w:ascii="Times New Roman" w:eastAsia="Times New Roman" w:hAnsi="Times New Roman" w:cs="Times New Roman"/>
          <w:sz w:val="24"/>
          <w:szCs w:val="24"/>
          <w:lang w:eastAsia="ru-RU"/>
        </w:rPr>
        <w:t>.  Особенности учета объектов культурного наследия: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w:t>
      </w:r>
      <w:r w:rsidR="00225F00">
        <w:rPr>
          <w:rFonts w:ascii="Times New Roman" w:eastAsia="Times New Roman" w:hAnsi="Times New Roman" w:cs="Times New Roman"/>
          <w:sz w:val="24"/>
          <w:szCs w:val="24"/>
          <w:lang w:eastAsia="ru-RU"/>
        </w:rPr>
        <w:t>3</w:t>
      </w:r>
      <w:r w:rsidRPr="008F6F59">
        <w:rPr>
          <w:rFonts w:ascii="Times New Roman" w:eastAsia="Times New Roman" w:hAnsi="Times New Roman" w:cs="Times New Roman"/>
          <w:sz w:val="24"/>
          <w:szCs w:val="24"/>
          <w:lang w:eastAsia="ru-RU"/>
        </w:rPr>
        <w:t>.1. Актив культурного наследия учитывается в составе основных средств при одновременном выполнении условий: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объект имеет материально-вещественную форму;</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В противном случае такие объекты при наличии материально-вещественной формы учитываются на забалансовом счете в условной оценке, равной одному рублю.</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w:t>
      </w:r>
      <w:r w:rsidR="00225F00">
        <w:rPr>
          <w:rFonts w:ascii="Times New Roman" w:eastAsia="Times New Roman" w:hAnsi="Times New Roman" w:cs="Times New Roman"/>
          <w:sz w:val="24"/>
          <w:szCs w:val="24"/>
          <w:lang w:eastAsia="ru-RU"/>
        </w:rPr>
        <w:t>3</w:t>
      </w:r>
      <w:r w:rsidRPr="008F6F59">
        <w:rPr>
          <w:rFonts w:ascii="Times New Roman" w:eastAsia="Times New Roman" w:hAnsi="Times New Roman" w:cs="Times New Roman"/>
          <w:sz w:val="24"/>
          <w:szCs w:val="24"/>
          <w:lang w:eastAsia="ru-RU"/>
        </w:rPr>
        <w:t>.2. Актив культурного наследия учитывается в составе нематериальных активов при одновременном выполнении условий: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объект не имеет материально-вещественную форму;</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есть возможность получать будущие экономические выгоды или полезный потенциал, связанный с объектом, либо его полезный потенциал не ограничивается его культурной ценностью.</w:t>
      </w:r>
    </w:p>
    <w:p w:rsidR="008F6F59" w:rsidRPr="002A3A3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A32">
        <w:rPr>
          <w:rFonts w:ascii="Times New Roman" w:eastAsia="Times New Roman" w:hAnsi="Times New Roman" w:cs="Times New Roman"/>
          <w:sz w:val="24"/>
          <w:szCs w:val="24"/>
          <w:lang w:eastAsia="ru-RU"/>
        </w:rPr>
        <w:t>2.</w:t>
      </w:r>
      <w:r w:rsidR="00225F00" w:rsidRPr="002A3A32">
        <w:rPr>
          <w:rFonts w:ascii="Times New Roman" w:eastAsia="Times New Roman" w:hAnsi="Times New Roman" w:cs="Times New Roman"/>
          <w:sz w:val="24"/>
          <w:szCs w:val="24"/>
          <w:lang w:eastAsia="ru-RU"/>
        </w:rPr>
        <w:t>4</w:t>
      </w:r>
      <w:r w:rsidRPr="002A3A32">
        <w:rPr>
          <w:rFonts w:ascii="Times New Roman" w:eastAsia="Times New Roman" w:hAnsi="Times New Roman" w:cs="Times New Roman"/>
          <w:sz w:val="24"/>
          <w:szCs w:val="24"/>
          <w:lang w:eastAsia="ru-RU"/>
        </w:rPr>
        <w:t>. На счете 0 101 07 000 "Биологические ресурсы" выделяются следующие группы:</w:t>
      </w:r>
    </w:p>
    <w:p w:rsidR="008F6F59" w:rsidRPr="002A3A3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A32">
        <w:rPr>
          <w:rFonts w:ascii="Times New Roman" w:eastAsia="Times New Roman" w:hAnsi="Times New Roman" w:cs="Times New Roman"/>
          <w:sz w:val="24"/>
          <w:szCs w:val="24"/>
          <w:lang w:eastAsia="ru-RU"/>
        </w:rPr>
        <w:t>- "Многолетние насаждения";</w:t>
      </w:r>
    </w:p>
    <w:p w:rsidR="008F6F59" w:rsidRPr="002A3A3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A3A32">
        <w:rPr>
          <w:rFonts w:ascii="Times New Roman" w:eastAsia="Times New Roman" w:hAnsi="Times New Roman" w:cs="Times New Roman"/>
          <w:sz w:val="24"/>
          <w:szCs w:val="24"/>
          <w:lang w:eastAsia="ru-RU"/>
        </w:rPr>
        <w:t>- "Иные животные и растения".</w:t>
      </w:r>
    </w:p>
    <w:p w:rsidR="008F6F59" w:rsidRPr="008F6F59" w:rsidRDefault="008F6F59" w:rsidP="00225F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w:t>
      </w:r>
      <w:r w:rsidR="00744638">
        <w:rPr>
          <w:rFonts w:ascii="Times New Roman" w:eastAsia="Times New Roman" w:hAnsi="Times New Roman" w:cs="Times New Roman"/>
          <w:sz w:val="24"/>
          <w:szCs w:val="24"/>
          <w:lang w:eastAsia="ru-RU"/>
        </w:rPr>
        <w:t>5</w:t>
      </w:r>
      <w:r w:rsidRPr="008F6F59">
        <w:rPr>
          <w:rFonts w:ascii="Times New Roman" w:eastAsia="Times New Roman" w:hAnsi="Times New Roman" w:cs="Times New Roman"/>
          <w:sz w:val="24"/>
          <w:szCs w:val="24"/>
          <w:lang w:eastAsia="ru-RU"/>
        </w:rPr>
        <w:t>. </w:t>
      </w:r>
      <w:r w:rsidR="00095399">
        <w:rPr>
          <w:rFonts w:ascii="Times New Roman" w:eastAsia="Times New Roman" w:hAnsi="Times New Roman" w:cs="Times New Roman"/>
          <w:sz w:val="24"/>
          <w:szCs w:val="24"/>
          <w:lang w:eastAsia="ru-RU"/>
        </w:rPr>
        <w:t>А</w:t>
      </w:r>
      <w:r w:rsidRPr="008F6F59">
        <w:rPr>
          <w:rFonts w:ascii="Times New Roman" w:eastAsia="Times New Roman" w:hAnsi="Times New Roman" w:cs="Times New Roman"/>
          <w:sz w:val="24"/>
          <w:szCs w:val="24"/>
          <w:lang w:eastAsia="ru-RU"/>
        </w:rPr>
        <w:t>налитический учет по счету 0 101 00 000 "Основные средства" организован в разрезе следующих классификаций</w:t>
      </w:r>
      <w:r w:rsidR="00225F00">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по праву владения: "в оперативном управлении", "получены во временное владение, как объекты учета финансовой (неоперационной) аренды"; "переданы в операционную аренду"; "получены в безвозмездное пользование, как объекты учета финансовой (неоперационной) аренды"; "переданы в безвозмездное пользование при операционной аренде";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 Учет нефинансовых активов</w:t>
      </w:r>
      <w:r w:rsidR="00744638">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 В учреждении устанавливаются следующие правила определения справедливой стоимости объектов бюджетного учета нефинансовых активов: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.1 Справедливая стоимость определяется Комиссией по поступлению и выбытию активов методом рыночных цен.</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.2. Справедливая стоимость рассчитывается на основании следующих данных (по выбору Комиссии):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сведениях о ценах на аналогичные или схожие активы, полученные в письменной форме от организаций изготовителей, балансодержателей;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сведений об уровне цен, имеющихся у органов государственной статистики;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экспертных заключений (при условии документального подтверждения квалификации экспертов) о стоимости аналогичных или схожих объектов;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данных, полученных в сети Интернет (данных с официальных сайтов производителей аналогичных или схожих объектов и т.п.);</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данных объявлений о продаже (сдаче в аренду) аналогичных или схожих объектов в СМИ, в сети Интернет и т.д.</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.3. 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3.</w:t>
      </w:r>
      <w:r w:rsidR="00744638">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.4. При определении справедливой стоимости объектов недвижимости по решению Комиссии может проводиться оценка с привлечением профессиональных оценщиков согласно Федеральному закону от 29.07.1998 N 135-ФЗ "Об оценочной деятельности в РФ".</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1</w:t>
      </w:r>
      <w:r w:rsidRPr="008F6F59">
        <w:rPr>
          <w:rFonts w:ascii="Times New Roman" w:eastAsia="Times New Roman" w:hAnsi="Times New Roman" w:cs="Times New Roman"/>
          <w:sz w:val="24"/>
          <w:szCs w:val="24"/>
          <w:lang w:eastAsia="ru-RU"/>
        </w:rPr>
        <w:t>.5.</w:t>
      </w:r>
      <w:r w:rsidR="00A7033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Расчет справедливой стоимости подтверждается Протоколом заседания комиссии.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2</w:t>
      </w:r>
      <w:r w:rsidRPr="008F6F59">
        <w:rPr>
          <w:rFonts w:ascii="Times New Roman" w:eastAsia="Times New Roman" w:hAnsi="Times New Roman" w:cs="Times New Roman"/>
          <w:sz w:val="24"/>
          <w:szCs w:val="24"/>
          <w:lang w:eastAsia="ru-RU"/>
        </w:rPr>
        <w:t>. Начисление задолженности по недостаче нефинансовых активов отражается в составе финансового результата (доходы от операций с активами) по справедливой стоимости на день обнаружения ущерба.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3</w:t>
      </w:r>
      <w:r w:rsidRPr="008F6F59">
        <w:rPr>
          <w:rFonts w:ascii="Times New Roman" w:eastAsia="Times New Roman" w:hAnsi="Times New Roman" w:cs="Times New Roman"/>
          <w:sz w:val="24"/>
          <w:szCs w:val="24"/>
          <w:lang w:eastAsia="ru-RU"/>
        </w:rPr>
        <w:t>. При частичной ликвидации (разукомплектации) объекта нефинансовых активов расчет стоимости ликвидируемых (выделяемых) частей осуществляется исходя из стоимости частей, указанных в Инвентарной карточке объекта. Если стоимость ликвидируемых (выделяемых) частей неизвестна, то: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для недвижимости она определяется пропорционально размеру площади выделяемой части (частей) в площади всего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для движимого имущества определяется справедливая стоимость всего объекта, справедливая стоимость ликвидируемых (выделяемых) частей. Затем определяется доля (процент) каждой из ликвидируемых (выделяемых) частей от справедливой стоимости объекта. Рассчитанный процент умножается на балансовую стоимость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4</w:t>
      </w:r>
      <w:r w:rsidRPr="008F6F59">
        <w:rPr>
          <w:rFonts w:ascii="Times New Roman" w:eastAsia="Times New Roman" w:hAnsi="Times New Roman" w:cs="Times New Roman"/>
          <w:sz w:val="24"/>
          <w:szCs w:val="24"/>
          <w:lang w:eastAsia="ru-RU"/>
        </w:rPr>
        <w:t xml:space="preserve">. В случае поступления объектов нефинансовых активов от организаций бюджетной сферы, с которыми производится сверка взаимных расчетов для (свода) консолидации бюджетной (финансовой) отчетности, полученные объекты нефинансовых активов первоначально принимаются к учету в составе тех </w:t>
      </w:r>
      <w:r w:rsidRPr="00744638">
        <w:rPr>
          <w:rFonts w:ascii="Times New Roman" w:eastAsia="Times New Roman" w:hAnsi="Times New Roman" w:cs="Times New Roman"/>
          <w:sz w:val="24"/>
          <w:szCs w:val="24"/>
          <w:lang w:eastAsia="ru-RU"/>
        </w:rPr>
        <w:t xml:space="preserve">же </w:t>
      </w:r>
      <w:hyperlink r:id="rId56" w:anchor="/document/12180849/entry/205302" w:history="1">
        <w:r w:rsidRPr="00744638">
          <w:rPr>
            <w:rFonts w:ascii="Times New Roman" w:eastAsia="Times New Roman" w:hAnsi="Times New Roman" w:cs="Times New Roman"/>
            <w:sz w:val="24"/>
            <w:szCs w:val="24"/>
            <w:lang w:eastAsia="ru-RU"/>
          </w:rPr>
          <w:t>групп</w:t>
        </w:r>
      </w:hyperlink>
      <w:r w:rsidRPr="00744638">
        <w:rPr>
          <w:rFonts w:ascii="Times New Roman" w:eastAsia="Times New Roman" w:hAnsi="Times New Roman" w:cs="Times New Roman"/>
          <w:sz w:val="24"/>
          <w:szCs w:val="24"/>
          <w:lang w:eastAsia="ru-RU"/>
        </w:rPr>
        <w:t xml:space="preserve"> и </w:t>
      </w:r>
      <w:hyperlink r:id="rId57" w:anchor="/document/12180849/entry/2053" w:history="1">
        <w:r w:rsidRPr="00744638">
          <w:rPr>
            <w:rFonts w:ascii="Times New Roman" w:eastAsia="Times New Roman" w:hAnsi="Times New Roman" w:cs="Times New Roman"/>
            <w:sz w:val="24"/>
            <w:szCs w:val="24"/>
            <w:lang w:eastAsia="ru-RU"/>
          </w:rPr>
          <w:t>видов</w:t>
        </w:r>
      </w:hyperlink>
      <w:r w:rsidRPr="00744638">
        <w:rPr>
          <w:rFonts w:ascii="Times New Roman" w:eastAsia="Times New Roman" w:hAnsi="Times New Roman" w:cs="Times New Roman"/>
          <w:sz w:val="24"/>
          <w:szCs w:val="24"/>
          <w:lang w:eastAsia="ru-RU"/>
        </w:rPr>
        <w:t xml:space="preserve"> имущества</w:t>
      </w:r>
      <w:r w:rsidRPr="008F6F59">
        <w:rPr>
          <w:rFonts w:ascii="Times New Roman" w:eastAsia="Times New Roman" w:hAnsi="Times New Roman" w:cs="Times New Roman"/>
          <w:sz w:val="24"/>
          <w:szCs w:val="24"/>
          <w:lang w:eastAsia="ru-RU"/>
        </w:rPr>
        <w:t>, что и у передающей стороны. Впоследствии, если Комиссией по поступлению и выбытию активов на основании действующего законодательства и положений настоящей Учетной политики будет принято решение об иной классификации полученного имущества, то порядок учета может быть изменен.</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5</w:t>
      </w:r>
      <w:r w:rsidRPr="008F6F59">
        <w:rPr>
          <w:rFonts w:ascii="Times New Roman" w:eastAsia="Times New Roman" w:hAnsi="Times New Roman" w:cs="Times New Roman"/>
          <w:sz w:val="24"/>
          <w:szCs w:val="24"/>
          <w:lang w:eastAsia="ru-RU"/>
        </w:rPr>
        <w:t>. По нефинансовым активам, полученным безвозмездно от бюджетных (автономных) учреждений, Комиссией по поступлению и выбытию активов проверяется их соответствие критериям учета по группам и видам имущества на основании действующего законодательства и положений настоящей Учетной политики в момент постановки на балансовый учет. При выявленном несоответствии профильной Комиссией принимаются решения: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если по указанным основаниям полученные основные средства классифицируются как материальные запасы, они должны быть учтены в качестве материальных запасов сразу же при принятии к балансовому учету на основании документов, подтверждающих поступление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если полученные материальные запасы классифицируются как основные средства, они должны быть учтены в качестве основных средств сразу же при принятии к балансовому учету;</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если передающей организацией бюджетной сферы указан некорректный аналитический счет по передаваемому объекту нефинансовых активов, этот объект должен быть учтен на корректном аналитическом счете сразу же при принятии к балансовому учету.</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 По нефинансовым активам (основным средствам, нематериальным активам), полученным безвозмездно от организаций бюджетной сферы, Комиссией по поступлению и выбытию активов проверяется соответствие ранее начисленной амортизации и оставшегося срока использования нефинансового актива. Если по оценке профильной Комиссии выявлен:</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 факт начисления амортизации с нарушением действующих норм (либо не начисление), то передающей стороне направляется запрос на уточнение полученных учетных данных. Если в ответ начисленная ранее амортизация передающей стороной не будет скорректирована, то возможность </w:t>
      </w:r>
      <w:r w:rsidRPr="008F6F59">
        <w:rPr>
          <w:rFonts w:ascii="Times New Roman" w:eastAsia="Times New Roman" w:hAnsi="Times New Roman" w:cs="Times New Roman"/>
          <w:sz w:val="24"/>
          <w:szCs w:val="24"/>
          <w:lang w:eastAsia="ru-RU"/>
        </w:rPr>
        <w:lastRenderedPageBreak/>
        <w:t>перерасчета амортизации учреждением согласовывается с главным распорядителем бюджетных средств;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тот факт, что указанный оставшийся срок полезного использования нефинансового актива не соответствует нормам законодательства или срок полезного использования истек, то решением профильной Комиссии устанавливается ожидаемый срок использования нефинансового актива с учетом его фактического состояния. При этом дальнейшее начисление амортизации осуществляется исходя из этого установленного срока.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3.</w:t>
      </w:r>
      <w:r w:rsidR="00744638">
        <w:rPr>
          <w:rFonts w:ascii="Times New Roman" w:eastAsia="Times New Roman" w:hAnsi="Times New Roman" w:cs="Times New Roman"/>
          <w:sz w:val="24"/>
          <w:szCs w:val="24"/>
          <w:lang w:eastAsia="ru-RU"/>
        </w:rPr>
        <w:t>7</w:t>
      </w:r>
      <w:r w:rsidRPr="008F6F59">
        <w:rPr>
          <w:rFonts w:ascii="Times New Roman" w:eastAsia="Times New Roman" w:hAnsi="Times New Roman" w:cs="Times New Roman"/>
          <w:sz w:val="24"/>
          <w:szCs w:val="24"/>
          <w:lang w:eastAsia="ru-RU"/>
        </w:rPr>
        <w:t>. По нефинансовым активам, полученным безвозмездно (за исключением получения от организаций бюджетной сферы), Комиссией по поступлению и выбытию активов устанавливает</w:t>
      </w:r>
      <w:r w:rsidR="002A3A32">
        <w:rPr>
          <w:rFonts w:ascii="Times New Roman" w:eastAsia="Times New Roman" w:hAnsi="Times New Roman" w:cs="Times New Roman"/>
          <w:sz w:val="24"/>
          <w:szCs w:val="24"/>
          <w:lang w:eastAsia="ru-RU"/>
        </w:rPr>
        <w:t>ся</w:t>
      </w:r>
      <w:r w:rsidRPr="008F6F59">
        <w:rPr>
          <w:rFonts w:ascii="Times New Roman" w:eastAsia="Times New Roman" w:hAnsi="Times New Roman" w:cs="Times New Roman"/>
          <w:sz w:val="24"/>
          <w:szCs w:val="24"/>
          <w:lang w:eastAsia="ru-RU"/>
        </w:rPr>
        <w:t xml:space="preserve"> срок полезного использования: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 учетом информации, предоставленной контрагентом о сроке фактической эксплуатации передаваемого нефинансового актива;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 учетом ожидаемого срока использования нефинансового актива в учреждении и выявленного физического износа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Начисление амортизации осуществляется исходя из определенной профильной Комиссией справедливой стоимости нефинансового актива и установленного срока полезного использования.</w:t>
      </w:r>
    </w:p>
    <w:p w:rsidR="008F6F59" w:rsidRPr="008F6F59" w:rsidRDefault="00744638"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8F6F59" w:rsidRPr="008F6F59">
        <w:rPr>
          <w:rFonts w:ascii="Times New Roman" w:eastAsia="Times New Roman" w:hAnsi="Times New Roman" w:cs="Times New Roman"/>
          <w:sz w:val="24"/>
          <w:szCs w:val="24"/>
          <w:lang w:eastAsia="ru-RU"/>
        </w:rPr>
        <w:t> По земельным участкам, впервые вовлекаемым в хозяйственный оборот, не внесенны</w:t>
      </w:r>
      <w:r w:rsidR="002A3A32">
        <w:rPr>
          <w:rFonts w:ascii="Times New Roman" w:eastAsia="Times New Roman" w:hAnsi="Times New Roman" w:cs="Times New Roman"/>
          <w:sz w:val="24"/>
          <w:szCs w:val="24"/>
          <w:lang w:eastAsia="ru-RU"/>
        </w:rPr>
        <w:t>м</w:t>
      </w:r>
      <w:r w:rsidR="008F6F59" w:rsidRPr="008F6F59">
        <w:rPr>
          <w:rFonts w:ascii="Times New Roman" w:eastAsia="Times New Roman" w:hAnsi="Times New Roman" w:cs="Times New Roman"/>
          <w:sz w:val="24"/>
          <w:szCs w:val="24"/>
          <w:lang w:eastAsia="ru-RU"/>
        </w:rPr>
        <w:t xml:space="preserve">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постоянного (бессрочного) пользования за учреждением,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 Учет основных средств</w:t>
      </w:r>
      <w:r w:rsidR="00744638">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4.1. Порядок принятия объектов основных средств к учету</w:t>
      </w:r>
      <w:r w:rsidR="002A3A3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4.1.3.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w:t>
      </w:r>
      <w:r w:rsidRPr="00525EA3">
        <w:rPr>
          <w:rFonts w:ascii="Times New Roman" w:eastAsia="Times New Roman" w:hAnsi="Times New Roman" w:cs="Times New Roman"/>
          <w:sz w:val="24"/>
          <w:szCs w:val="24"/>
          <w:lang w:eastAsia="ru-RU"/>
        </w:rPr>
        <w:t>При получении основных средств, эксплуатировавшихся в иных организациях, инвентарные номера, присвоенные прежними балансодержателями, не сохраняются</w:t>
      </w:r>
      <w:r w:rsidRPr="00744638">
        <w:rPr>
          <w:rFonts w:ascii="Times New Roman" w:eastAsia="Times New Roman" w:hAnsi="Times New Roman" w:cs="Times New Roman"/>
          <w:color w:val="FF0000"/>
          <w:sz w:val="24"/>
          <w:szCs w:val="24"/>
          <w:lang w:eastAsia="ru-RU"/>
        </w:rPr>
        <w:t>.</w:t>
      </w:r>
      <w:r w:rsidRPr="008F6F59">
        <w:rPr>
          <w:rFonts w:ascii="Times New Roman" w:eastAsia="Times New Roman" w:hAnsi="Times New Roman" w:cs="Times New Roman"/>
          <w:sz w:val="24"/>
          <w:szCs w:val="24"/>
          <w:lang w:eastAsia="ru-RU"/>
        </w:rPr>
        <w:t xml:space="preserve"> Инвентарные номера выбывших с балансового учета инвентарных объектов основных средств вновь принятым к учету объектам не присваиваются.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xml:space="preserve">4.1.4. Инвентарный номер основного средства состоит </w:t>
      </w:r>
      <w:r w:rsidRPr="00525EA3">
        <w:rPr>
          <w:rFonts w:ascii="Times New Roman" w:eastAsia="Times New Roman" w:hAnsi="Times New Roman" w:cs="Times New Roman"/>
          <w:sz w:val="24"/>
          <w:szCs w:val="24"/>
          <w:lang w:eastAsia="ru-RU"/>
        </w:rPr>
        <w:t>из [</w:t>
      </w:r>
      <w:r w:rsidR="00525EA3" w:rsidRPr="00525EA3">
        <w:rPr>
          <w:rFonts w:ascii="Times New Roman" w:eastAsia="Times New Roman" w:hAnsi="Times New Roman" w:cs="Times New Roman"/>
          <w:sz w:val="24"/>
          <w:szCs w:val="24"/>
          <w:lang w:eastAsia="ru-RU"/>
        </w:rPr>
        <w:t>12</w:t>
      </w:r>
      <w:r w:rsidRPr="00525EA3">
        <w:rPr>
          <w:rFonts w:ascii="Times New Roman" w:eastAsia="Times New Roman" w:hAnsi="Times New Roman" w:cs="Times New Roman"/>
          <w:sz w:val="24"/>
          <w:szCs w:val="24"/>
          <w:lang w:eastAsia="ru-RU"/>
        </w:rPr>
        <w:t>]</w:t>
      </w:r>
      <w:r w:rsidRPr="00744638">
        <w:rPr>
          <w:rFonts w:ascii="Times New Roman" w:eastAsia="Times New Roman" w:hAnsi="Times New Roman" w:cs="Times New Roman"/>
          <w:color w:val="FF0000"/>
          <w:sz w:val="24"/>
          <w:szCs w:val="24"/>
          <w:lang w:eastAsia="ru-RU"/>
        </w:rPr>
        <w:t xml:space="preserve"> </w:t>
      </w:r>
      <w:r w:rsidRPr="008F6F59">
        <w:rPr>
          <w:rFonts w:ascii="Times New Roman" w:eastAsia="Times New Roman" w:hAnsi="Times New Roman" w:cs="Times New Roman"/>
          <w:sz w:val="24"/>
          <w:szCs w:val="24"/>
          <w:lang w:eastAsia="ru-RU"/>
        </w:rPr>
        <w:t>знаков и формируется по следующим правилам:</w:t>
      </w:r>
    </w:p>
    <w:p w:rsidR="008F6F59" w:rsidRPr="00525EA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25EA3">
        <w:rPr>
          <w:rFonts w:ascii="Times New Roman" w:eastAsia="Times New Roman" w:hAnsi="Times New Roman" w:cs="Times New Roman"/>
          <w:sz w:val="24"/>
          <w:szCs w:val="24"/>
          <w:lang w:eastAsia="ru-RU"/>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095399" w:rsidRPr="008F6F59" w:rsidRDefault="0009539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F06">
        <w:rPr>
          <w:rFonts w:ascii="Times New Roman" w:hAnsi="Times New Roman"/>
          <w:sz w:val="24"/>
          <w:szCs w:val="24"/>
        </w:rPr>
        <w:t>Присвоенный объекту инвентарный номер обозначается ответственным лицом в присутствии уполномоченного члена комиссии по поступлению и выбытию активов.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наименование объекта в учете состоит из наименования вида объекта и наименования марки (модели);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w:t>
      </w:r>
      <w:r w:rsidRPr="00744638">
        <w:rPr>
          <w:rFonts w:ascii="Times New Roman" w:eastAsia="Times New Roman" w:hAnsi="Times New Roman" w:cs="Times New Roman"/>
          <w:sz w:val="24"/>
          <w:szCs w:val="24"/>
          <w:lang w:eastAsia="ru-RU"/>
        </w:rPr>
        <w:t xml:space="preserve">в </w:t>
      </w:r>
      <w:hyperlink r:id="rId58" w:anchor="/document/70951956/entry/4010" w:history="1">
        <w:r w:rsidRPr="00744638">
          <w:rPr>
            <w:rFonts w:ascii="Times New Roman" w:eastAsia="Times New Roman" w:hAnsi="Times New Roman" w:cs="Times New Roman"/>
            <w:sz w:val="24"/>
            <w:szCs w:val="24"/>
            <w:lang w:eastAsia="ru-RU"/>
          </w:rPr>
          <w:t>Инвентарной карточке</w:t>
        </w:r>
      </w:hyperlink>
      <w:r w:rsidRPr="00744638">
        <w:rPr>
          <w:rFonts w:ascii="Times New Roman" w:eastAsia="Times New Roman" w:hAnsi="Times New Roman" w:cs="Times New Roman"/>
          <w:sz w:val="24"/>
          <w:szCs w:val="24"/>
          <w:lang w:eastAsia="ru-RU"/>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w:t>
      </w:r>
      <w:r w:rsidRPr="008F6F59">
        <w:rPr>
          <w:rFonts w:ascii="Times New Roman" w:eastAsia="Times New Roman" w:hAnsi="Times New Roman" w:cs="Times New Roman"/>
          <w:sz w:val="24"/>
          <w:szCs w:val="24"/>
          <w:lang w:eastAsia="ru-RU"/>
        </w:rPr>
        <w:t xml:space="preserve"> данной учетной политики.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4.1.6. Документы, подтверждающие факт государственной регистрации зданий, сооружений, автотранспортных средств, подлежат хранению в </w:t>
      </w:r>
      <w:r w:rsidR="00B81233">
        <w:rPr>
          <w:rFonts w:ascii="Times New Roman" w:eastAsia="Times New Roman" w:hAnsi="Times New Roman" w:cs="Times New Roman"/>
          <w:sz w:val="24"/>
          <w:szCs w:val="24"/>
          <w:lang w:eastAsia="ru-RU"/>
        </w:rPr>
        <w:t>Учреждении</w:t>
      </w:r>
      <w:r w:rsidRPr="008F6F59">
        <w:rPr>
          <w:rFonts w:ascii="Times New Roman" w:eastAsia="Times New Roman" w:hAnsi="Times New Roman" w:cs="Times New Roman"/>
          <w:sz w:val="24"/>
          <w:szCs w:val="24"/>
          <w:lang w:eastAsia="ru-RU"/>
        </w:rPr>
        <w:t>.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4.1.7. Устанавливается следующий порядок объединения однородных объектов основных в один инвентарный объект, признаваемый для целей бухгалтерского учета комплексом объектов основных средств:</w:t>
      </w:r>
    </w:p>
    <w:p w:rsidR="00095399" w:rsidRPr="00707F06" w:rsidRDefault="00095399" w:rsidP="0009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07F06">
        <w:rPr>
          <w:rFonts w:ascii="Times New Roman" w:hAnsi="Times New Roman"/>
          <w:sz w:val="24"/>
          <w:szCs w:val="24"/>
        </w:rPr>
        <w:lastRenderedPageBreak/>
        <w:t>В один инвентарный объект, признаваемый комплексом объектов основных средств, объединяются следующие объекты имущества несущественной стоимости, имеющие одинаковые сроки полезного и ожидаемого использования:</w:t>
      </w:r>
    </w:p>
    <w:p w:rsidR="00095399" w:rsidRPr="00707F06" w:rsidRDefault="00095399" w:rsidP="00095399">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07F06">
        <w:rPr>
          <w:rFonts w:ascii="Times New Roman" w:hAnsi="Times New Roman"/>
          <w:sz w:val="24"/>
          <w:szCs w:val="24"/>
        </w:rPr>
        <w:t>объекты библиотечного фонда;</w:t>
      </w:r>
    </w:p>
    <w:p w:rsidR="00095399" w:rsidRPr="00707F06" w:rsidRDefault="00095399" w:rsidP="00095399">
      <w:pPr>
        <w:pStyle w:val="a5"/>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07F06">
        <w:rPr>
          <w:rFonts w:ascii="Times New Roman" w:hAnsi="Times New Roman"/>
          <w:sz w:val="24"/>
          <w:szCs w:val="24"/>
        </w:rPr>
        <w:t>компьютерное и периферийное оборудование в составе одного рабочего места: системные блоки, мониторы, компьютерные мыши, клавиатуры</w:t>
      </w:r>
      <w:r w:rsidR="00DE40E2">
        <w:rPr>
          <w:rFonts w:ascii="Times New Roman" w:hAnsi="Times New Roman"/>
          <w:sz w:val="24"/>
          <w:szCs w:val="24"/>
        </w:rPr>
        <w:t>.</w:t>
      </w:r>
    </w:p>
    <w:p w:rsidR="00095399" w:rsidRPr="00707F06" w:rsidRDefault="00095399" w:rsidP="0009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07F06">
        <w:rPr>
          <w:rFonts w:ascii="Times New Roman" w:hAnsi="Times New Roman"/>
          <w:sz w:val="24"/>
          <w:szCs w:val="24"/>
        </w:rPr>
        <w:t>Не считается существенной стоимость до 20 000 руб. за один имущественный объект.</w:t>
      </w:r>
    </w:p>
    <w:p w:rsidR="00095399" w:rsidRDefault="00095399" w:rsidP="0009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07F06">
        <w:rPr>
          <w:rFonts w:ascii="Times New Roman" w:hAnsi="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095399" w:rsidRPr="00707F06" w:rsidRDefault="00095399" w:rsidP="00095399">
      <w:pPr>
        <w:pStyle w:val="2"/>
        <w:ind w:right="0"/>
        <w:rPr>
          <w:szCs w:val="24"/>
        </w:rPr>
      </w:pPr>
      <w:r w:rsidRPr="00707F06">
        <w:rPr>
          <w:szCs w:val="24"/>
        </w:rPr>
        <w:t>Учебно-лабораторный комплекс (учебную, учебно-производственную лабораторию) счита</w:t>
      </w:r>
      <w:r w:rsidR="00DE40E2">
        <w:rPr>
          <w:szCs w:val="24"/>
        </w:rPr>
        <w:t>ется</w:t>
      </w:r>
      <w:r w:rsidRPr="00707F06">
        <w:rPr>
          <w:szCs w:val="24"/>
        </w:rPr>
        <w:t xml:space="preserve"> единым инвентарным объектом в целях его эффективного использования, инвентарный номер обознача</w:t>
      </w:r>
      <w:r w:rsidR="00DE40E2">
        <w:rPr>
          <w:szCs w:val="24"/>
        </w:rPr>
        <w:t>ется</w:t>
      </w:r>
      <w:r w:rsidRPr="00707F06">
        <w:rPr>
          <w:szCs w:val="24"/>
        </w:rPr>
        <w:t xml:space="preserve"> на каждом составляющем элементе. При этом все элементы, входящие в состав лаборатории, заносятся в инвентарную карточку объекта основных средств. В случае необходимости предусмотре</w:t>
      </w:r>
      <w:r w:rsidR="00DE40E2">
        <w:rPr>
          <w:szCs w:val="24"/>
        </w:rPr>
        <w:t>вается</w:t>
      </w:r>
      <w:r w:rsidRPr="00707F06">
        <w:rPr>
          <w:szCs w:val="24"/>
        </w:rPr>
        <w:t xml:space="preserve"> возможность нанесения краской или водостойким маркером дополнительного обозначения к инвентарному номеру для более эффективного учета основных средств. В случае необходимости списания либо передачи другому материально-ответственному лицу одного или нескольких элементов из состава учебно-лабораторного комплекса, предусмотре</w:t>
      </w:r>
      <w:r w:rsidR="00DE40E2">
        <w:rPr>
          <w:szCs w:val="24"/>
        </w:rPr>
        <w:t>вается</w:t>
      </w:r>
      <w:r w:rsidRPr="00707F06">
        <w:rPr>
          <w:szCs w:val="24"/>
        </w:rPr>
        <w:t xml:space="preserve"> возможность его разукомплектования.</w:t>
      </w:r>
    </w:p>
    <w:p w:rsidR="00095399" w:rsidRPr="00707F06" w:rsidRDefault="00095399" w:rsidP="00095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095399" w:rsidRPr="00707F06" w:rsidRDefault="008F6F59" w:rsidP="00095399">
      <w:pPr>
        <w:pStyle w:val="2"/>
        <w:ind w:right="0"/>
        <w:rPr>
          <w:szCs w:val="24"/>
        </w:rPr>
      </w:pPr>
      <w:r w:rsidRPr="008F6F59">
        <w:rPr>
          <w:szCs w:val="24"/>
        </w:rPr>
        <w:t>4.</w:t>
      </w:r>
      <w:r w:rsidR="005A5D03">
        <w:rPr>
          <w:szCs w:val="24"/>
        </w:rPr>
        <w:t>2</w:t>
      </w:r>
      <w:r w:rsidRPr="008F6F59">
        <w:rPr>
          <w:szCs w:val="24"/>
        </w:rPr>
        <w:t>. </w:t>
      </w:r>
      <w:r w:rsidR="00095399" w:rsidRPr="00707F06">
        <w:rPr>
          <w:szCs w:val="24"/>
        </w:rPr>
        <w:t>Фактические затраты на текущий ремонт ОС списыва</w:t>
      </w:r>
      <w:r w:rsidR="00DE5A58">
        <w:rPr>
          <w:szCs w:val="24"/>
        </w:rPr>
        <w:t>ются</w:t>
      </w:r>
      <w:r w:rsidR="00095399" w:rsidRPr="00707F06">
        <w:rPr>
          <w:szCs w:val="24"/>
        </w:rPr>
        <w:t xml:space="preserve"> на расходы по мере выполнения ремонтных работ в пределах отчетного квартала на основании акта выполненных работ. Затраты по замене отдельных составных частей объекта основных средств, в том числе при капитальном ремонте, подлежат списанию в расходы текущего периода, если в результате замены или ремонта не создаются объекты (части основного средства), которые соответствуют всем условиям признания в составе основных средств. Если при замене или ремонте создается часть основного средства, которая в соответствии с условиями (критериями) может быть признана основным средством, то необходимо принять такую часть как самостоятельный объект или включить ее стоимость на момент возникновения в стоимость объекта</w:t>
      </w:r>
      <w:r w:rsidR="00095399">
        <w:rPr>
          <w:szCs w:val="24"/>
        </w:rPr>
        <w:t>,</w:t>
      </w:r>
      <w:r w:rsidR="00095399" w:rsidRPr="00707F06">
        <w:rPr>
          <w:szCs w:val="24"/>
        </w:rPr>
        <w:t xml:space="preserve"> </w:t>
      </w:r>
      <w:r w:rsidR="00095399">
        <w:rPr>
          <w:szCs w:val="24"/>
        </w:rPr>
        <w:t>о</w:t>
      </w:r>
      <w:r w:rsidR="00095399" w:rsidRPr="00707F06">
        <w:rPr>
          <w:szCs w:val="24"/>
        </w:rPr>
        <w:t>дновременно со стоимости объекта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095399" w:rsidRPr="00707F06" w:rsidRDefault="00095399" w:rsidP="00095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7F06">
        <w:rPr>
          <w:rFonts w:ascii="Times New Roman" w:hAnsi="Times New Roman"/>
          <w:sz w:val="24"/>
          <w:szCs w:val="24"/>
        </w:rPr>
        <w:t>машины и оборудование;</w:t>
      </w:r>
    </w:p>
    <w:p w:rsidR="00095399" w:rsidRDefault="00095399" w:rsidP="00095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7F06">
        <w:rPr>
          <w:rFonts w:ascii="Times New Roman" w:hAnsi="Times New Roman"/>
          <w:sz w:val="24"/>
          <w:szCs w:val="24"/>
        </w:rPr>
        <w:t xml:space="preserve">транспортные средства; </w:t>
      </w:r>
    </w:p>
    <w:p w:rsidR="00095399" w:rsidRDefault="00095399" w:rsidP="00095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недвижимость;</w:t>
      </w:r>
    </w:p>
    <w:p w:rsidR="00095399" w:rsidRDefault="00095399" w:rsidP="00095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7F06">
        <w:rPr>
          <w:rFonts w:ascii="Times New Roman" w:hAnsi="Times New Roman"/>
          <w:sz w:val="24"/>
          <w:szCs w:val="24"/>
        </w:rPr>
        <w:t>инвентарь производственный и хозяйственный.</w:t>
      </w:r>
    </w:p>
    <w:p w:rsidR="00095399" w:rsidRDefault="00095399" w:rsidP="00095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F6F59" w:rsidRPr="008F6F59" w:rsidRDefault="008F6F59" w:rsidP="000953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8F6F59">
        <w:rPr>
          <w:rFonts w:ascii="Times New Roman" w:eastAsia="Times New Roman" w:hAnsi="Times New Roman"/>
          <w:sz w:val="24"/>
          <w:szCs w:val="24"/>
          <w:lang w:eastAsia="ru-RU"/>
        </w:rPr>
        <w:t>4.2.</w:t>
      </w:r>
      <w:r w:rsidR="005A5D03">
        <w:rPr>
          <w:rFonts w:ascii="Times New Roman" w:eastAsia="Times New Roman" w:hAnsi="Times New Roman"/>
          <w:sz w:val="24"/>
          <w:szCs w:val="24"/>
          <w:lang w:eastAsia="ru-RU"/>
        </w:rPr>
        <w:t>1</w:t>
      </w:r>
      <w:r w:rsidRPr="008F6F59">
        <w:rPr>
          <w:rFonts w:ascii="Times New Roman" w:eastAsia="Times New Roman" w:hAnsi="Times New Roman"/>
          <w:sz w:val="24"/>
          <w:szCs w:val="24"/>
          <w:lang w:eastAsia="ru-RU"/>
        </w:rPr>
        <w:t>.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w:t>
      </w:r>
      <w:r w:rsidRPr="008F6F59">
        <w:rPr>
          <w:rFonts w:ascii="Times New Roman" w:eastAsia="Times New Roman" w:hAnsi="Times New Roman" w:cs="Times New Roman"/>
          <w:color w:val="000000"/>
          <w:sz w:val="24"/>
          <w:szCs w:val="24"/>
          <w:lang w:eastAsia="ru-RU"/>
        </w:rPr>
        <w:t>справедливой</w:t>
      </w:r>
      <w:r w:rsidRPr="008F6F59">
        <w:rPr>
          <w:rFonts w:ascii="Times New Roman" w:eastAsia="Times New Roman" w:hAnsi="Times New Roman" w:cs="Times New Roman"/>
          <w:sz w:val="24"/>
          <w:szCs w:val="24"/>
          <w:lang w:eastAsia="ru-RU"/>
        </w:rPr>
        <w:t xml:space="preserve"> стоимости.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4.2.</w:t>
      </w:r>
      <w:r w:rsidR="005A5D03">
        <w:rPr>
          <w:rFonts w:ascii="Times New Roman" w:eastAsia="Times New Roman" w:hAnsi="Times New Roman" w:cs="Times New Roman"/>
          <w:sz w:val="24"/>
          <w:szCs w:val="24"/>
          <w:lang w:eastAsia="ru-RU"/>
        </w:rPr>
        <w:t>2</w:t>
      </w:r>
      <w:r w:rsidRPr="008F6F59">
        <w:rPr>
          <w:rFonts w:ascii="Times New Roman" w:eastAsia="Times New Roman" w:hAnsi="Times New Roman" w:cs="Times New Roman"/>
          <w:sz w:val="24"/>
          <w:szCs w:val="24"/>
          <w:lang w:eastAsia="ru-RU"/>
        </w:rPr>
        <w:t>. Порядок учета затрат на создание новых объектов, отвечающих критериям отнесения к основным средствам, в рамках выполнения ремонта (в т.ч. капитального) или монтажных работ (в т.ч. по монтажу единых функционирующих систем) устанавливается следующий: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затраты на проведение таких работ классифицируются как расходы текущего характера и подлежат отражению в полной сумме: по подстатье 225 "Работы, услуги по содержанию имущества" КОСГУ в части капитального ремонта; по подстатье 226 "Прочие работы, услуги" в части монтажных работ;</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часть стоимости работ, формирующая первоначальную стоимость, на основании Акта выполненных работ, Акта КС-2 списывается в дебет счета 0 106 00 000 "Вложения в нефинансовые активы".</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на основании решения Комиссии по поступлению и выбытию активов созданные объекты принимаются к учету в качестве самостоятельных инвентарных объектов основных средств.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4.3. Разукомплектация (частичная ликвидация) или объединение объектов основных средств</w:t>
      </w:r>
    </w:p>
    <w:p w:rsidR="008F6F59" w:rsidRPr="00C95E4E"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4.3.1. Разукомплектация (частичная ликвидация) объектов основных средств оформляется Актом о разукомплектации (частичной ликвидации) основного </w:t>
      </w:r>
      <w:r w:rsidRPr="005A5D03">
        <w:rPr>
          <w:rFonts w:ascii="Times New Roman" w:eastAsia="Times New Roman" w:hAnsi="Times New Roman" w:cs="Times New Roman"/>
          <w:sz w:val="24"/>
          <w:szCs w:val="24"/>
          <w:lang w:eastAsia="ru-RU"/>
        </w:rPr>
        <w:t>средства</w:t>
      </w:r>
      <w:r w:rsidR="00C95E4E">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4.3.2. При объединении в один объект нескольких инвентарных объектов, ранее учитываемых на счете 0 101 00 000 "Основные средства",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w:t>
      </w:r>
      <w:r w:rsidRPr="005A5D03">
        <w:rPr>
          <w:rFonts w:ascii="Times New Roman" w:eastAsia="Times New Roman" w:hAnsi="Times New Roman" w:cs="Times New Roman"/>
          <w:sz w:val="24"/>
          <w:szCs w:val="24"/>
          <w:lang w:eastAsia="ru-RU"/>
        </w:rPr>
        <w:t xml:space="preserve">счета </w:t>
      </w:r>
      <w:hyperlink r:id="rId59" w:anchor="/document/12180849/entry/40110" w:history="1">
        <w:r w:rsidRPr="005A5D03">
          <w:rPr>
            <w:rFonts w:ascii="Times New Roman" w:eastAsia="Times New Roman" w:hAnsi="Times New Roman" w:cs="Times New Roman"/>
            <w:sz w:val="24"/>
            <w:szCs w:val="24"/>
            <w:lang w:eastAsia="ru-RU"/>
          </w:rPr>
          <w:t>0 401 10 172</w:t>
        </w:r>
      </w:hyperlink>
      <w:r w:rsidRPr="005A5D03">
        <w:rPr>
          <w:rFonts w:ascii="Times New Roman" w:eastAsia="Times New Roman" w:hAnsi="Times New Roman" w:cs="Times New Roman"/>
          <w:sz w:val="24"/>
          <w:szCs w:val="24"/>
          <w:lang w:eastAsia="ru-RU"/>
        </w:rPr>
        <w:t xml:space="preserve"> "Доходы</w:t>
      </w:r>
      <w:r w:rsidRPr="008F6F59">
        <w:rPr>
          <w:rFonts w:ascii="Times New Roman" w:eastAsia="Times New Roman" w:hAnsi="Times New Roman" w:cs="Times New Roman"/>
          <w:sz w:val="24"/>
          <w:szCs w:val="24"/>
          <w:lang w:eastAsia="ru-RU"/>
        </w:rPr>
        <w:t xml:space="preserve"> от операций с активами". Если объединяемые объекты имеют разный оставшийся срок полезного использования, то Комиссия по поступлению и выбытию активов должна указать срок полезного использования для вновь образованного инвентарного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 Порядок списания пришедших в негодность основных средств</w:t>
      </w:r>
      <w:r w:rsidR="00DE40E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4.4.2. При списании основного средства, когда срок гарантийного периода уже истек, Комиссией по поступлению и выбытию активов устанавливается и документально подтверждается: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непригодность основного средства для дальнейшего использования;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нецелесообразность (неэффективность) восстановления (ремонта, модернизации, реконструкции)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4.4.3. Факт непригодности основного средства для дальнейшего использования подтверждается: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если причиной списания является неисправность или физический износ - путем указания внешних признаков неисправности объекта, а также наименований и заводских маркировок вышедших из строя узлов, деталей и составных частей;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если причиной списания является моральный износ - путем указания технических характеристик, делающих дальнейшую эксплуатацию невозможной или экономически неэффективной.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Документы, устанавливающие факт непригодности: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заключение сотрудника (сотрудников), имеющего (имеющих) документально подтвержденную квалификацию для проведения технической экспертизы по соответствующему типу основного средства;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заключение организации (физического лица), имеющей документально подтвержденную квалификацию для проведения технической экспертизы по соответствующему типу основного средства.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4.4.4. Факт нецелесообразности (неэффективности) восстановления основного средства устанавливается Комиссией на основании: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сметы на проведение работ по восстановлению основного средства с указанием гарантии работоспособности основного средства и сроков исполнения восстановления. Смета может быть составлена как сотрудником, функциональными обязанностями которого определено выполнение таких работ, так и сторонними специалистами, имеющими документально подтвержденную квалификацию для проведения соответствующих работ;</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документов, подтверждающих оценочную стоимость новых аналогичных объектов (с учетом гарантийных обязательств).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4.4.5. Ликвидация объектов основных средств осуществляется: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силами учреждения</w:t>
      </w:r>
      <w:r w:rsidR="005A5D03">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при отсутствии соответствующих возможностей - с привлечением специализированных организаций, согласно заключенны</w:t>
      </w:r>
      <w:r w:rsidR="005A5D03">
        <w:rPr>
          <w:rFonts w:ascii="Times New Roman" w:eastAsia="Times New Roman" w:hAnsi="Times New Roman" w:cs="Times New Roman"/>
          <w:sz w:val="24"/>
          <w:szCs w:val="24"/>
          <w:lang w:eastAsia="ru-RU"/>
        </w:rPr>
        <w:t>м</w:t>
      </w:r>
      <w:r w:rsidRPr="008F6F59">
        <w:rPr>
          <w:rFonts w:ascii="Times New Roman" w:eastAsia="Times New Roman" w:hAnsi="Times New Roman" w:cs="Times New Roman"/>
          <w:sz w:val="24"/>
          <w:szCs w:val="24"/>
          <w:lang w:eastAsia="ru-RU"/>
        </w:rPr>
        <w:t xml:space="preserve"> в соответствии с действующим законодательством договор</w:t>
      </w:r>
      <w:r w:rsidR="005A5D03">
        <w:rPr>
          <w:rFonts w:ascii="Times New Roman" w:eastAsia="Times New Roman" w:hAnsi="Times New Roman" w:cs="Times New Roman"/>
          <w:sz w:val="24"/>
          <w:szCs w:val="24"/>
          <w:lang w:eastAsia="ru-RU"/>
        </w:rPr>
        <w:t>ам</w:t>
      </w:r>
      <w:r w:rsidRPr="008F6F59">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4.4.6. Узлы (детали, составные части), поступающие в организацию в результате ликвидации основных средств, принимаются к учету в составе материальных запасов по справедливой стоимости, если они: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пригодны к использованию в учреждении;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могут быть реализованы;</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 являются вторичным сырьем: </w:t>
      </w:r>
      <w:r w:rsidRPr="008F6F59">
        <w:rPr>
          <w:rFonts w:ascii="Times New Roman" w:eastAsia="Times New Roman" w:hAnsi="Times New Roman" w:cs="Times New Roman"/>
          <w:color w:val="000000"/>
          <w:sz w:val="24"/>
          <w:szCs w:val="24"/>
          <w:lang w:eastAsia="ru-RU"/>
        </w:rPr>
        <w:t>металлолом, драгоценные металлы (серебросодержащие части оборудования), макулатура, полимерная пленка, дрова, ветошь и т.п.</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Не подлежащие реализации отходы (в том числе отходы, подлежащие утилизации в установленном порядке), не принимаются к бухгалтерскому учету</w:t>
      </w:r>
      <w:r w:rsidR="005A5D03">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4.4.7. Документальное оформление списания основных средств устанавливается следующее:</w:t>
      </w:r>
    </w:p>
    <w:p w:rsidR="008F6F59" w:rsidRPr="005A5D0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 решение </w:t>
      </w:r>
      <w:r w:rsidRPr="005A5D03">
        <w:rPr>
          <w:rFonts w:ascii="Times New Roman" w:eastAsia="Times New Roman" w:hAnsi="Times New Roman" w:cs="Times New Roman"/>
          <w:sz w:val="24"/>
          <w:szCs w:val="24"/>
          <w:lang w:eastAsia="ru-RU"/>
        </w:rPr>
        <w:t>Комиссии о выводе основного средства из эксплуатации оформляется Актом о списании имущества (</w:t>
      </w:r>
      <w:hyperlink r:id="rId60" w:anchor="/document/70951956/entry/2040" w:history="1">
        <w:r w:rsidRPr="005A5D03">
          <w:rPr>
            <w:rFonts w:ascii="Times New Roman" w:eastAsia="Times New Roman" w:hAnsi="Times New Roman" w:cs="Times New Roman"/>
            <w:sz w:val="24"/>
            <w:szCs w:val="24"/>
            <w:lang w:eastAsia="ru-RU"/>
          </w:rPr>
          <w:t>ф. 0504104</w:t>
        </w:r>
      </w:hyperlink>
      <w:r w:rsidRPr="005A5D03">
        <w:rPr>
          <w:rFonts w:ascii="Times New Roman" w:eastAsia="Times New Roman" w:hAnsi="Times New Roman" w:cs="Times New Roman"/>
          <w:sz w:val="24"/>
          <w:szCs w:val="24"/>
          <w:lang w:eastAsia="ru-RU"/>
        </w:rPr>
        <w:t xml:space="preserve">, </w:t>
      </w:r>
      <w:hyperlink r:id="rId61" w:anchor="/document/70951956/entry/2050" w:history="1">
        <w:r w:rsidRPr="005A5D03">
          <w:rPr>
            <w:rFonts w:ascii="Times New Roman" w:eastAsia="Times New Roman" w:hAnsi="Times New Roman" w:cs="Times New Roman"/>
            <w:sz w:val="24"/>
            <w:szCs w:val="24"/>
            <w:lang w:eastAsia="ru-RU"/>
          </w:rPr>
          <w:t>ф. 0504105</w:t>
        </w:r>
      </w:hyperlink>
      <w:r w:rsidRPr="005A5D03">
        <w:rPr>
          <w:rFonts w:ascii="Times New Roman" w:eastAsia="Times New Roman" w:hAnsi="Times New Roman" w:cs="Times New Roman"/>
          <w:sz w:val="24"/>
          <w:szCs w:val="24"/>
          <w:lang w:eastAsia="ru-RU"/>
        </w:rPr>
        <w:t>) с приложением документов, устанавливающих факт непригодности основного средства или факт нецелесообразности его восстановления;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5D03">
        <w:rPr>
          <w:rFonts w:ascii="Times New Roman" w:eastAsia="Times New Roman" w:hAnsi="Times New Roman" w:cs="Times New Roman"/>
          <w:sz w:val="24"/>
          <w:szCs w:val="24"/>
          <w:lang w:eastAsia="ru-RU"/>
        </w:rPr>
        <w:t xml:space="preserve">- до реализации мероприятий, предусмотренных Актом о списании имущества (согласование, демонтаж, утилизация, уничтожение), выведенные из эксплуатации основные средства учитываются на </w:t>
      </w:r>
      <w:hyperlink r:id="rId62" w:anchor="/document/12180849/entry/2" w:history="1">
        <w:r w:rsidRPr="005A5D03">
          <w:rPr>
            <w:rFonts w:ascii="Times New Roman" w:eastAsia="Times New Roman" w:hAnsi="Times New Roman" w:cs="Times New Roman"/>
            <w:sz w:val="24"/>
            <w:szCs w:val="24"/>
            <w:lang w:eastAsia="ru-RU"/>
          </w:rPr>
          <w:t>забалансовом счете 02</w:t>
        </w:r>
      </w:hyperlink>
      <w:r w:rsidRPr="005A5D03">
        <w:rPr>
          <w:rFonts w:ascii="Times New Roman" w:eastAsia="Times New Roman" w:hAnsi="Times New Roman" w:cs="Times New Roman"/>
          <w:sz w:val="24"/>
          <w:szCs w:val="24"/>
          <w:lang w:eastAsia="ru-RU"/>
        </w:rPr>
        <w:t xml:space="preserve"> </w:t>
      </w:r>
      <w:r w:rsidR="00DE40E2" w:rsidRPr="008F6F59">
        <w:rPr>
          <w:rFonts w:ascii="Times New Roman" w:eastAsia="Times New Roman" w:hAnsi="Times New Roman" w:cs="Times New Roman"/>
          <w:sz w:val="24"/>
          <w:szCs w:val="24"/>
          <w:lang w:eastAsia="ru-RU"/>
        </w:rPr>
        <w:t>"</w:t>
      </w:r>
      <w:r w:rsidRPr="005A5D03">
        <w:rPr>
          <w:rFonts w:ascii="Times New Roman" w:eastAsia="Times New Roman" w:hAnsi="Times New Roman" w:cs="Times New Roman"/>
          <w:sz w:val="24"/>
          <w:szCs w:val="24"/>
          <w:lang w:eastAsia="ru-RU"/>
        </w:rPr>
        <w:t>Материальные ценности</w:t>
      </w:r>
      <w:r w:rsidRPr="008F6F59">
        <w:rPr>
          <w:rFonts w:ascii="Times New Roman" w:eastAsia="Times New Roman" w:hAnsi="Times New Roman" w:cs="Times New Roman"/>
          <w:sz w:val="24"/>
          <w:szCs w:val="24"/>
          <w:lang w:eastAsia="ru-RU"/>
        </w:rPr>
        <w:t xml:space="preserve"> на хранении";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по факту ликвидации объекта силами учреждения составляется соответствующий Акт о ликвидации (уничтожении) основного средства</w:t>
      </w:r>
      <w:r w:rsidRPr="005A5D03">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к которому, по решению Комиссии, может быть приложен соответствующий фотоотчет;</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факт ликвидации с привлечением специализированной организацией подтверждается "Отчетом" соответствующей организации с указанием исполненных мероприятий: сдачей металлолома, драгметаллов, утилизацией бытовых отходов и т.п.</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4.5. Особенности учета приспособлений и принадлежностей к основным средствам</w:t>
      </w:r>
      <w:r w:rsidR="00DE40E2">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63" w:anchor="/document/70951956/entry/4010" w:history="1">
        <w:r w:rsidRPr="005A5D03">
          <w:rPr>
            <w:rFonts w:ascii="Times New Roman" w:eastAsia="Times New Roman" w:hAnsi="Times New Roman" w:cs="Times New Roman"/>
            <w:sz w:val="24"/>
            <w:szCs w:val="24"/>
            <w:lang w:eastAsia="ru-RU"/>
          </w:rPr>
          <w:t>Инвентарной карточке</w:t>
        </w:r>
      </w:hyperlink>
      <w:r w:rsidRPr="005A5D03">
        <w:rPr>
          <w:rFonts w:ascii="Times New Roman" w:eastAsia="Times New Roman" w:hAnsi="Times New Roman" w:cs="Times New Roman"/>
          <w:sz w:val="24"/>
          <w:szCs w:val="24"/>
          <w:lang w:eastAsia="ru-RU"/>
        </w:rPr>
        <w:t xml:space="preserve"> - в дальнейшем такая информация может использоваться в целях отражения в учете операци</w:t>
      </w:r>
      <w:r w:rsidRPr="008F6F59">
        <w:rPr>
          <w:rFonts w:ascii="Times New Roman" w:eastAsia="Times New Roman" w:hAnsi="Times New Roman" w:cs="Times New Roman"/>
          <w:sz w:val="24"/>
          <w:szCs w:val="24"/>
          <w:lang w:eastAsia="ru-RU"/>
        </w:rPr>
        <w:t>й по модернизации, разукомплектации (частичной ликвидации) и т.п.</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xml:space="preserve">4.5.2. Приспособления и принадлежности, закрепленные за объектом основных средств, учитываются в соответствующей </w:t>
      </w:r>
      <w:hyperlink r:id="rId64" w:anchor="/document/70951956/entry/4010" w:history="1">
        <w:r w:rsidRPr="005A5D03">
          <w:rPr>
            <w:rFonts w:ascii="Times New Roman" w:eastAsia="Times New Roman" w:hAnsi="Times New Roman" w:cs="Times New Roman"/>
            <w:sz w:val="24"/>
            <w:szCs w:val="24"/>
            <w:lang w:eastAsia="ru-RU"/>
          </w:rPr>
          <w:t>Инвентарной карточке</w:t>
        </w:r>
      </w:hyperlink>
      <w:r w:rsidRPr="005A5D03">
        <w:rPr>
          <w:rFonts w:ascii="Times New Roman" w:eastAsia="Times New Roman" w:hAnsi="Times New Roman" w:cs="Times New Roman"/>
          <w:sz w:val="24"/>
          <w:szCs w:val="24"/>
          <w:lang w:eastAsia="ru-RU"/>
        </w:rPr>
        <w:t xml:space="preserve">. При </w:t>
      </w:r>
      <w:r w:rsidRPr="008F6F59">
        <w:rPr>
          <w:rFonts w:ascii="Times New Roman" w:eastAsia="Times New Roman" w:hAnsi="Times New Roman" w:cs="Times New Roman"/>
          <w:sz w:val="24"/>
          <w:szCs w:val="24"/>
          <w:lang w:eastAsia="ru-RU"/>
        </w:rPr>
        <w:t>наличии возможности на каждое приспособление (принадлежность) наносится инвентарный номер соответствующего основного средства.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4.5.</w:t>
      </w:r>
      <w:r w:rsidR="00DE40E2">
        <w:rPr>
          <w:rFonts w:ascii="Times New Roman" w:eastAsia="Times New Roman" w:hAnsi="Times New Roman" w:cs="Times New Roman"/>
          <w:sz w:val="24"/>
          <w:szCs w:val="24"/>
          <w:lang w:eastAsia="ru-RU"/>
        </w:rPr>
        <w:t>5</w:t>
      </w:r>
      <w:r w:rsidRPr="008F6F59">
        <w:rPr>
          <w:rFonts w:ascii="Times New Roman" w:eastAsia="Times New Roman" w:hAnsi="Times New Roman" w:cs="Times New Roman"/>
          <w:sz w:val="24"/>
          <w:szCs w:val="24"/>
          <w:lang w:eastAsia="ru-RU"/>
        </w:rPr>
        <w:t xml:space="preserve">.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w:t>
      </w:r>
    </w:p>
    <w:p w:rsidR="008F6F59" w:rsidRPr="005A5D03"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Балансовая стоимость объекта основных средств уменьшается путем отражения в учете разукомплектации. Амортизация при этом уменьшается пропорционально доли балансовой стоимости принадлежности в первоначальной стоимости основного средства. Факт выбытия принадлежности отражается </w:t>
      </w:r>
      <w:r w:rsidRPr="005A5D03">
        <w:rPr>
          <w:rFonts w:ascii="Times New Roman" w:eastAsia="Times New Roman" w:hAnsi="Times New Roman" w:cs="Times New Roman"/>
          <w:sz w:val="24"/>
          <w:szCs w:val="24"/>
          <w:lang w:eastAsia="ru-RU"/>
        </w:rPr>
        <w:t xml:space="preserve">в </w:t>
      </w:r>
      <w:hyperlink r:id="rId65" w:anchor="/document/70951956/entry/4010" w:history="1">
        <w:r w:rsidRPr="005A5D03">
          <w:rPr>
            <w:rFonts w:ascii="Times New Roman" w:eastAsia="Times New Roman" w:hAnsi="Times New Roman" w:cs="Times New Roman"/>
            <w:sz w:val="24"/>
            <w:szCs w:val="24"/>
            <w:lang w:eastAsia="ru-RU"/>
          </w:rPr>
          <w:t>Инвентарной карточке</w:t>
        </w:r>
      </w:hyperlink>
      <w:r w:rsidRPr="005A5D03">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4.6. Особенности учета персональных компьютеров и иной вычислительной техники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В учреждении определен следующий порядок учета компьютерной вычислительной техники и периферийных устройств к ней: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840F75">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.1. Оборудование для локально-вычислительной сети (ЛВС) учитывается как отдельные инвентарные объекты, а именно:</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ноутбук;</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моноблок;</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системный блок, включая аппаратное обеспечение, сетевую плату, жесткий диск;</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монитор, если не учтен в составе системного блока;</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внешняя web-камера;</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стойка, коммутационный шкаф;</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коммутатор;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внешний модем;</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внешний модуль Wi-Fi;</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репитер;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источник бесперебойного питания;</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принтер;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многофункциональное устройство;</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сканер;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копир,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иные.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В Инвентарной карточке каждого объекта указывается его принадлежность к виду ЛВС.</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840F75">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.2. Оборудование для автоматизированного рабочего места (АРМ) учитывается как самостоятельные объекты, а именно:</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ноутбук;</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моноблок с клавиатурой и манипулятором "мышь";</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системный блок, включая аппаратное обеспечение, монитор, клавиатура, манипулятор "мышь";</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принтер;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многофункциональное устройство;</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сканер;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копир;</w:t>
      </w:r>
    </w:p>
    <w:p w:rsidR="008F6F59" w:rsidRP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источник бесперебойного питания;</w:t>
      </w:r>
    </w:p>
    <w:p w:rsidR="008F6F59" w:rsidRDefault="008F6F59" w:rsidP="00840F75">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внешний модуль Wi-Fi.</w:t>
      </w:r>
    </w:p>
    <w:p w:rsidR="00840F75"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Иные компоненты персонального компьютера могут классифицироваться как самостоятельные объекты основных средств: наушники, колонки, web-камера, твердый накопитель, внешний модем, репитер, разветвитель USB, картридер, флеш-карта</w:t>
      </w:r>
      <w:r w:rsidR="00840F75">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Также некоторые компоненты могут числиться как самостоятельные инвентарные объекты структурной части основного средства - персонального компьютера, имеющие срок полезного использования, существенно отличающийся от срока полезного использования персонального компьютера в целом.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Соответствующее решение принимается Комиссией по поступлению и выбытию активов.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При включении в состав персонального компьютера перечень всех компонентов приводится в Инвентарной карточке.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840F75">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.3. Предустановленное лицензионное программное обеспечение (неисключительные права) например, операционная система, Microsoft Offiсе, стоимость которого спецификацией договора не определена, учитывается в составе персонального компьютера.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840F75">
        <w:rPr>
          <w:rFonts w:ascii="Times New Roman" w:eastAsia="Times New Roman" w:hAnsi="Times New Roman" w:cs="Times New Roman"/>
          <w:sz w:val="24"/>
          <w:szCs w:val="24"/>
          <w:lang w:eastAsia="ru-RU"/>
        </w:rPr>
        <w:t>7</w:t>
      </w:r>
      <w:r w:rsidRPr="008F6F59">
        <w:rPr>
          <w:rFonts w:ascii="Times New Roman" w:eastAsia="Times New Roman" w:hAnsi="Times New Roman" w:cs="Times New Roman"/>
          <w:sz w:val="24"/>
          <w:szCs w:val="24"/>
          <w:lang w:eastAsia="ru-RU"/>
        </w:rPr>
        <w:t>. Особенности учета единых функционирующих систем</w:t>
      </w:r>
      <w:r w:rsidR="00840F75">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840F75">
        <w:rPr>
          <w:rFonts w:ascii="Times New Roman" w:eastAsia="Times New Roman" w:hAnsi="Times New Roman" w:cs="Times New Roman"/>
          <w:sz w:val="24"/>
          <w:szCs w:val="24"/>
          <w:lang w:eastAsia="ru-RU"/>
        </w:rPr>
        <w:t>7</w:t>
      </w:r>
      <w:r w:rsidRPr="008F6F59">
        <w:rPr>
          <w:rFonts w:ascii="Times New Roman" w:eastAsia="Times New Roman" w:hAnsi="Times New Roman" w:cs="Times New Roman"/>
          <w:sz w:val="24"/>
          <w:szCs w:val="24"/>
          <w:lang w:eastAsia="ru-RU"/>
        </w:rPr>
        <w:t>.1. К единым функционирующим системам относятся:</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пожарная сигнализация;</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охранная сигнализация;</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система видео и аудио наблюдения;</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система контроля доступа;</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кабельная система локальной вычислительной сети;</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телефонная сеть;</w:t>
      </w:r>
    </w:p>
    <w:p w:rsidR="008F6F59" w:rsidRPr="00461A3C" w:rsidRDefault="008F6F59" w:rsidP="00191621">
      <w:pPr>
        <w:spacing w:after="0"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"тревожная кнопка"</w:t>
      </w:r>
      <w:r w:rsidR="00840F75" w:rsidRPr="00461A3C">
        <w:rPr>
          <w:rFonts w:ascii="Times New Roman" w:eastAsia="Times New Roman" w:hAnsi="Times New Roman" w:cs="Times New Roman"/>
          <w:sz w:val="24"/>
          <w:szCs w:val="24"/>
          <w:lang w:eastAsia="ru-RU"/>
        </w:rPr>
        <w:t>.</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4.</w:t>
      </w:r>
      <w:r w:rsidR="00191621" w:rsidRPr="00461A3C">
        <w:rPr>
          <w:rFonts w:ascii="Times New Roman" w:eastAsia="Times New Roman" w:hAnsi="Times New Roman" w:cs="Times New Roman"/>
          <w:sz w:val="24"/>
          <w:szCs w:val="24"/>
          <w:lang w:eastAsia="ru-RU"/>
        </w:rPr>
        <w:t>7</w:t>
      </w:r>
      <w:r w:rsidRPr="00461A3C">
        <w:rPr>
          <w:rFonts w:ascii="Times New Roman" w:eastAsia="Times New Roman" w:hAnsi="Times New Roman" w:cs="Times New Roman"/>
          <w:sz w:val="24"/>
          <w:szCs w:val="24"/>
          <w:lang w:eastAsia="ru-RU"/>
        </w:rPr>
        <w:t>.2. Единые функционирующие системы:</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не являются отдельными объектами основных средств (за исключением ситуаций, указанных в п. 4.</w:t>
      </w:r>
      <w:r w:rsidR="00191621" w:rsidRPr="00461A3C">
        <w:rPr>
          <w:rFonts w:ascii="Times New Roman" w:eastAsia="Times New Roman" w:hAnsi="Times New Roman" w:cs="Times New Roman"/>
          <w:sz w:val="24"/>
          <w:szCs w:val="24"/>
          <w:lang w:eastAsia="ru-RU"/>
        </w:rPr>
        <w:t>7</w:t>
      </w:r>
      <w:r w:rsidRPr="00461A3C">
        <w:rPr>
          <w:rFonts w:ascii="Times New Roman" w:eastAsia="Times New Roman" w:hAnsi="Times New Roman" w:cs="Times New Roman"/>
          <w:sz w:val="24"/>
          <w:szCs w:val="24"/>
          <w:lang w:eastAsia="ru-RU"/>
        </w:rPr>
        <w:t>.4 настоящей Учетной политики);</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w:t>
      </w:r>
      <w:hyperlink r:id="rId66" w:anchor="/document/70951956/entry/4010" w:history="1">
        <w:r w:rsidRPr="00461A3C">
          <w:rPr>
            <w:rFonts w:ascii="Times New Roman" w:eastAsia="Times New Roman" w:hAnsi="Times New Roman" w:cs="Times New Roman"/>
            <w:sz w:val="24"/>
            <w:szCs w:val="24"/>
            <w:lang w:eastAsia="ru-RU"/>
          </w:rPr>
          <w:t>ф. 0504031</w:t>
        </w:r>
      </w:hyperlink>
      <w:r w:rsidRPr="00461A3C">
        <w:rPr>
          <w:rFonts w:ascii="Times New Roman" w:eastAsia="Times New Roman" w:hAnsi="Times New Roman" w:cs="Times New Roman"/>
          <w:sz w:val="24"/>
          <w:szCs w:val="24"/>
          <w:lang w:eastAsia="ru-RU"/>
        </w:rPr>
        <w:t>) соответствующего здания (сооружения), учитываемого в балансовом учете, в разделе "Индивидуальные характеристики".</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4.</w:t>
      </w:r>
      <w:r w:rsidR="00191621" w:rsidRPr="00461A3C">
        <w:rPr>
          <w:rFonts w:ascii="Times New Roman" w:eastAsia="Times New Roman" w:hAnsi="Times New Roman" w:cs="Times New Roman"/>
          <w:sz w:val="24"/>
          <w:szCs w:val="24"/>
          <w:lang w:eastAsia="ru-RU"/>
        </w:rPr>
        <w:t>7</w:t>
      </w:r>
      <w:r w:rsidRPr="00461A3C">
        <w:rPr>
          <w:rFonts w:ascii="Times New Roman" w:eastAsia="Times New Roman" w:hAnsi="Times New Roman" w:cs="Times New Roman"/>
          <w:sz w:val="24"/>
          <w:szCs w:val="24"/>
          <w:lang w:eastAsia="ru-RU"/>
        </w:rPr>
        <w:t>.3. Отдельные элементы единых функционирующих систем, соответствующие критериям отнесения к основным средствам, подлежат учету в составе основных средств согласно решению Комиссии по поступлению и выбытию активов.</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4.</w:t>
      </w:r>
      <w:r w:rsidR="00191621" w:rsidRPr="00461A3C">
        <w:rPr>
          <w:rFonts w:ascii="Times New Roman" w:eastAsia="Times New Roman" w:hAnsi="Times New Roman" w:cs="Times New Roman"/>
          <w:sz w:val="24"/>
          <w:szCs w:val="24"/>
          <w:lang w:eastAsia="ru-RU"/>
        </w:rPr>
        <w:t>7</w:t>
      </w:r>
      <w:r w:rsidRPr="00461A3C">
        <w:rPr>
          <w:rFonts w:ascii="Times New Roman" w:eastAsia="Times New Roman" w:hAnsi="Times New Roman" w:cs="Times New Roman"/>
          <w:sz w:val="24"/>
          <w:szCs w:val="24"/>
          <w:lang w:eastAsia="ru-RU"/>
        </w:rPr>
        <w:t>.4. Единые функционирующие системы признаются в учете самостоятельными объектами основных средств, если:</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t>- они получены от иных организаций бюджетной сферы (в т.ч. в результате реорганизации) в виде одного инвентарного объекта (единой системы);</w:t>
      </w:r>
    </w:p>
    <w:p w:rsidR="008F6F59" w:rsidRPr="00461A3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61A3C">
        <w:rPr>
          <w:rFonts w:ascii="Times New Roman" w:eastAsia="Times New Roman" w:hAnsi="Times New Roman" w:cs="Times New Roman"/>
          <w:sz w:val="24"/>
          <w:szCs w:val="24"/>
          <w:lang w:eastAsia="ru-RU"/>
        </w:rPr>
        <w:lastRenderedPageBreak/>
        <w:t>- согласно решению Комиссии по поступлению и выбытию активов система представляет собой комплекс объектов основных средств, признаваемых для целей бухгалтерского учета единым инвентарным объектом согласно положениям п. 4.1.7 настоящей Учетной политики.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191621">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 Особенности учета объектов благоустройства</w:t>
      </w:r>
      <w:r w:rsidR="00191621">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191621">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.1. К работам по благоустройству территории относятся:</w:t>
      </w:r>
    </w:p>
    <w:p w:rsidR="008F6F59" w:rsidRPr="008F6F59" w:rsidRDefault="008F6F59" w:rsidP="00191621">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инженерная подготовка и обеспечение безопасности;</w:t>
      </w:r>
    </w:p>
    <w:p w:rsidR="008F6F59" w:rsidRPr="008F6F59" w:rsidRDefault="008F6F59" w:rsidP="00191621">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озеленение (в т.ч. разбивка газонов, клумб);</w:t>
      </w:r>
    </w:p>
    <w:p w:rsidR="008F6F59" w:rsidRPr="008F6F59" w:rsidRDefault="008F6F59" w:rsidP="00191621">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устройство покрытий (в т.ч. асфальтирование, укладка плитки, обустройство бордюров);</w:t>
      </w:r>
    </w:p>
    <w:p w:rsidR="008F6F59" w:rsidRPr="008F6F59" w:rsidRDefault="008F6F59" w:rsidP="00191621">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устройство освещения.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191621">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.2. К элементам (объектам) благоустройства относятся: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декоративные, технические, планировочные, конструктивные устройства (в т.ч. ограждения, стоянки для автотранспорта, различные площадки);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растительные компоненты (газоны, клумбы, многолетние насаждения и т.д.);</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различные виды оборудования и оформления (в т.ч. фонари уличного освещения);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малые архитектурные формы, некапитальные нестационарные сооружения (в т.ч. скамьи, фонтаны, детские площадки).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D96DDC">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w:t>
      </w:r>
      <w:r w:rsidR="00D96DDC">
        <w:rPr>
          <w:rFonts w:ascii="Times New Roman" w:eastAsia="Times New Roman" w:hAnsi="Times New Roman" w:cs="Times New Roman"/>
          <w:sz w:val="24"/>
          <w:szCs w:val="24"/>
          <w:lang w:eastAsia="ru-RU"/>
        </w:rPr>
        <w:t>3</w:t>
      </w:r>
      <w:r w:rsidRPr="008F6F59">
        <w:rPr>
          <w:rFonts w:ascii="Times New Roman" w:eastAsia="Times New Roman" w:hAnsi="Times New Roman" w:cs="Times New Roman"/>
          <w:sz w:val="24"/>
          <w:szCs w:val="24"/>
          <w:lang w:eastAsia="ru-RU"/>
        </w:rPr>
        <w:t xml:space="preserve">.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r w:rsidRPr="00D96DDC">
        <w:rPr>
          <w:rFonts w:ascii="Times New Roman" w:eastAsia="Times New Roman" w:hAnsi="Times New Roman" w:cs="Times New Roman"/>
          <w:sz w:val="24"/>
          <w:szCs w:val="24"/>
          <w:lang w:eastAsia="ru-RU"/>
        </w:rPr>
        <w:t>(</w:t>
      </w:r>
      <w:hyperlink r:id="rId67" w:anchor="/document/70951956/entry/4010" w:history="1">
        <w:r w:rsidRPr="00D96DDC">
          <w:rPr>
            <w:rFonts w:ascii="Times New Roman" w:eastAsia="Times New Roman" w:hAnsi="Times New Roman" w:cs="Times New Roman"/>
            <w:sz w:val="24"/>
            <w:szCs w:val="24"/>
            <w:lang w:eastAsia="ru-RU"/>
          </w:rPr>
          <w:t>ф. 0504031</w:t>
        </w:r>
      </w:hyperlink>
      <w:r w:rsidRPr="00D96DDC">
        <w:rPr>
          <w:rFonts w:ascii="Times New Roman" w:eastAsia="Times New Roman" w:hAnsi="Times New Roman" w:cs="Times New Roman"/>
          <w:sz w:val="24"/>
          <w:szCs w:val="24"/>
          <w:lang w:eastAsia="ru-RU"/>
        </w:rPr>
        <w:t>) отражается</w:t>
      </w:r>
      <w:r w:rsidRPr="008F6F59">
        <w:rPr>
          <w:rFonts w:ascii="Times New Roman" w:eastAsia="Times New Roman" w:hAnsi="Times New Roman" w:cs="Times New Roman"/>
          <w:sz w:val="24"/>
          <w:szCs w:val="24"/>
          <w:lang w:eastAsia="ru-RU"/>
        </w:rPr>
        <w:t xml:space="preserve"> информация по каждому элементу благоустройства, входящему в единый комплекс.</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D96DDC">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w:t>
      </w:r>
      <w:r w:rsidR="00D96DDC">
        <w:rPr>
          <w:rFonts w:ascii="Times New Roman" w:eastAsia="Times New Roman" w:hAnsi="Times New Roman" w:cs="Times New Roman"/>
          <w:sz w:val="24"/>
          <w:szCs w:val="24"/>
          <w:lang w:eastAsia="ru-RU"/>
        </w:rPr>
        <w:t>4</w:t>
      </w:r>
      <w:r w:rsidRPr="008F6F59">
        <w:rPr>
          <w:rFonts w:ascii="Times New Roman" w:eastAsia="Times New Roman" w:hAnsi="Times New Roman" w:cs="Times New Roman"/>
          <w:sz w:val="24"/>
          <w:szCs w:val="24"/>
          <w:lang w:eastAsia="ru-RU"/>
        </w:rPr>
        <w:t>.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8F6F59" w:rsidRPr="00C95E4E"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D96DDC">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w:t>
      </w:r>
      <w:r w:rsidR="00D96DDC">
        <w:rPr>
          <w:rFonts w:ascii="Times New Roman" w:eastAsia="Times New Roman" w:hAnsi="Times New Roman" w:cs="Times New Roman"/>
          <w:sz w:val="24"/>
          <w:szCs w:val="24"/>
          <w:lang w:eastAsia="ru-RU"/>
        </w:rPr>
        <w:t>5</w:t>
      </w:r>
      <w:r w:rsidRPr="008F6F59">
        <w:rPr>
          <w:rFonts w:ascii="Times New Roman" w:eastAsia="Times New Roman" w:hAnsi="Times New Roman" w:cs="Times New Roman"/>
          <w:sz w:val="24"/>
          <w:szCs w:val="24"/>
          <w:lang w:eastAsia="ru-RU"/>
        </w:rPr>
        <w:t>.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95E4E">
        <w:rPr>
          <w:rFonts w:ascii="Times New Roman" w:eastAsia="Times New Roman" w:hAnsi="Times New Roman" w:cs="Times New Roman"/>
          <w:sz w:val="24"/>
          <w:szCs w:val="24"/>
          <w:lang w:eastAsia="ru-RU"/>
        </w:rPr>
        <w:t>Сведения о произведенных работах вносятся в Инвентарную карточку (</w:t>
      </w:r>
      <w:hyperlink r:id="rId68" w:anchor="/document/70951956/entry/4010" w:history="1">
        <w:r w:rsidRPr="00C95E4E">
          <w:rPr>
            <w:rFonts w:ascii="Times New Roman" w:eastAsia="Times New Roman" w:hAnsi="Times New Roman" w:cs="Times New Roman"/>
            <w:sz w:val="24"/>
            <w:szCs w:val="24"/>
            <w:u w:val="single"/>
            <w:lang w:eastAsia="ru-RU"/>
          </w:rPr>
          <w:t>ф. 0504031</w:t>
        </w:r>
      </w:hyperlink>
      <w:r w:rsidRPr="00C95E4E">
        <w:rPr>
          <w:rFonts w:ascii="Times New Roman" w:eastAsia="Times New Roman" w:hAnsi="Times New Roman" w:cs="Times New Roman"/>
          <w:sz w:val="24"/>
          <w:szCs w:val="24"/>
          <w:lang w:eastAsia="ru-RU"/>
        </w:rPr>
        <w:t>), которая ведется по соответствующему земельному участку и (или) по объекту недвижим</w:t>
      </w:r>
      <w:r w:rsidRPr="008F6F59">
        <w:rPr>
          <w:rFonts w:ascii="Times New Roman" w:eastAsia="Times New Roman" w:hAnsi="Times New Roman" w:cs="Times New Roman"/>
          <w:sz w:val="24"/>
          <w:szCs w:val="24"/>
          <w:lang w:eastAsia="ru-RU"/>
        </w:rPr>
        <w:t>ости, находящемуся на соответствующем земельном участке.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D96DDC">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w:t>
      </w:r>
      <w:r w:rsidR="00D96DDC">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8F6F59" w:rsidRPr="00591DE8"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1DE8">
        <w:rPr>
          <w:rFonts w:ascii="Times New Roman" w:eastAsia="Times New Roman" w:hAnsi="Times New Roman" w:cs="Times New Roman"/>
          <w:sz w:val="24"/>
          <w:szCs w:val="24"/>
          <w:lang w:eastAsia="ru-RU"/>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в условных единицах.</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D96DDC">
        <w:rPr>
          <w:rFonts w:ascii="Times New Roman" w:eastAsia="Times New Roman" w:hAnsi="Times New Roman" w:cs="Times New Roman"/>
          <w:sz w:val="24"/>
          <w:szCs w:val="24"/>
          <w:lang w:eastAsia="ru-RU"/>
        </w:rPr>
        <w:t>9</w:t>
      </w:r>
      <w:r w:rsidRPr="008F6F59">
        <w:rPr>
          <w:rFonts w:ascii="Times New Roman" w:eastAsia="Times New Roman" w:hAnsi="Times New Roman" w:cs="Times New Roman"/>
          <w:sz w:val="24"/>
          <w:szCs w:val="24"/>
          <w:lang w:eastAsia="ru-RU"/>
        </w:rPr>
        <w:t>. Организация учета основных средств</w:t>
      </w:r>
      <w:r w:rsidR="00DE40E2">
        <w:rPr>
          <w:rFonts w:ascii="Times New Roman" w:eastAsia="Times New Roman" w:hAnsi="Times New Roman" w:cs="Times New Roman"/>
          <w:sz w:val="24"/>
          <w:szCs w:val="24"/>
          <w:lang w:eastAsia="ru-RU"/>
        </w:rPr>
        <w:t>.</w:t>
      </w:r>
    </w:p>
    <w:p w:rsidR="008F6F59" w:rsidRPr="00D96DD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4.</w:t>
      </w:r>
      <w:r w:rsidR="00D96DDC">
        <w:rPr>
          <w:rFonts w:ascii="Times New Roman" w:eastAsia="Times New Roman" w:hAnsi="Times New Roman" w:cs="Times New Roman"/>
          <w:sz w:val="24"/>
          <w:szCs w:val="24"/>
          <w:lang w:eastAsia="ru-RU"/>
        </w:rPr>
        <w:t>9</w:t>
      </w:r>
      <w:r w:rsidRPr="008F6F59">
        <w:rPr>
          <w:rFonts w:ascii="Times New Roman" w:eastAsia="Times New Roman" w:hAnsi="Times New Roman" w:cs="Times New Roman"/>
          <w:sz w:val="24"/>
          <w:szCs w:val="24"/>
          <w:lang w:eastAsia="ru-RU"/>
        </w:rPr>
        <w:t xml:space="preserve">.1. Учет введенных в эксплуатацию объектов стоимостью до 10 000 рублей включительно осуществляется на забалансовом </w:t>
      </w:r>
      <w:hyperlink r:id="rId69" w:anchor="/document/12180849/entry/21" w:history="1">
        <w:r w:rsidRPr="00D96DDC">
          <w:rPr>
            <w:rFonts w:ascii="Times New Roman" w:eastAsia="Times New Roman" w:hAnsi="Times New Roman" w:cs="Times New Roman"/>
            <w:sz w:val="24"/>
            <w:szCs w:val="24"/>
            <w:lang w:eastAsia="ru-RU"/>
          </w:rPr>
          <w:t>счете 21</w:t>
        </w:r>
      </w:hyperlink>
      <w:r w:rsidRPr="00D96DDC">
        <w:rPr>
          <w:rFonts w:ascii="Times New Roman" w:eastAsia="Times New Roman" w:hAnsi="Times New Roman" w:cs="Times New Roman"/>
          <w:sz w:val="24"/>
          <w:szCs w:val="24"/>
          <w:lang w:eastAsia="ru-RU"/>
        </w:rPr>
        <w:t xml:space="preserve"> "Основные средства в эксплуатации"</w:t>
      </w:r>
      <w:r w:rsidR="00D96DDC" w:rsidRPr="00D96DDC">
        <w:rPr>
          <w:rFonts w:ascii="Times New Roman" w:eastAsia="Times New Roman" w:hAnsi="Times New Roman" w:cs="Times New Roman"/>
          <w:sz w:val="24"/>
          <w:szCs w:val="24"/>
          <w:lang w:eastAsia="ru-RU"/>
        </w:rPr>
        <w:t xml:space="preserve"> </w:t>
      </w:r>
      <w:r w:rsidRPr="00D96DDC">
        <w:rPr>
          <w:rFonts w:ascii="Times New Roman" w:eastAsia="Times New Roman" w:hAnsi="Times New Roman" w:cs="Times New Roman"/>
          <w:sz w:val="24"/>
          <w:szCs w:val="24"/>
          <w:lang w:eastAsia="ru-RU"/>
        </w:rPr>
        <w:t>по балансовой стоимости введенного в эксплуатацию объекта.</w:t>
      </w:r>
    </w:p>
    <w:p w:rsidR="00DE5A58"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4.</w:t>
      </w:r>
      <w:r w:rsidR="00DE5A58">
        <w:rPr>
          <w:rFonts w:ascii="Times New Roman" w:eastAsia="Times New Roman" w:hAnsi="Times New Roman" w:cs="Times New Roman"/>
          <w:sz w:val="24"/>
          <w:szCs w:val="24"/>
          <w:lang w:eastAsia="ru-RU"/>
        </w:rPr>
        <w:t>9</w:t>
      </w:r>
      <w:r w:rsidRPr="008F6F59">
        <w:rPr>
          <w:rFonts w:ascii="Times New Roman" w:eastAsia="Times New Roman" w:hAnsi="Times New Roman" w:cs="Times New Roman"/>
          <w:sz w:val="24"/>
          <w:szCs w:val="24"/>
          <w:lang w:eastAsia="ru-RU"/>
        </w:rPr>
        <w:t>.</w:t>
      </w:r>
      <w:r w:rsidR="001A5E72">
        <w:rPr>
          <w:rFonts w:ascii="Times New Roman" w:eastAsia="Times New Roman" w:hAnsi="Times New Roman" w:cs="Times New Roman"/>
          <w:sz w:val="24"/>
          <w:szCs w:val="24"/>
          <w:lang w:eastAsia="ru-RU"/>
        </w:rPr>
        <w:t>2</w:t>
      </w:r>
      <w:r w:rsidRPr="008F6F59">
        <w:rPr>
          <w:rFonts w:ascii="Times New Roman" w:eastAsia="Times New Roman" w:hAnsi="Times New Roman" w:cs="Times New Roman"/>
          <w:sz w:val="24"/>
          <w:szCs w:val="24"/>
          <w:lang w:eastAsia="ru-RU"/>
        </w:rPr>
        <w:t>. Начисление амортизации по основным средствам осуществляется</w:t>
      </w:r>
      <w:r w:rsidR="00DE5A58">
        <w:rPr>
          <w:rFonts w:ascii="Times New Roman" w:eastAsia="Times New Roman" w:hAnsi="Times New Roman" w:cs="Times New Roman"/>
          <w:sz w:val="24"/>
          <w:szCs w:val="24"/>
          <w:lang w:eastAsia="ru-RU"/>
        </w:rPr>
        <w:t xml:space="preserve"> линейным способом</w:t>
      </w:r>
      <w:r w:rsidRPr="008F6F59">
        <w:rPr>
          <w:rFonts w:ascii="Times New Roman" w:eastAsia="Times New Roman" w:hAnsi="Times New Roman" w:cs="Times New Roman"/>
          <w:sz w:val="24"/>
          <w:szCs w:val="24"/>
          <w:lang w:eastAsia="ru-RU"/>
        </w:rPr>
        <w:t xml:space="preserve"> ежемесячно и отражается последним днем календарного месяца, за который она начисляется, в Ведомости начисления амортизации</w:t>
      </w:r>
      <w:r w:rsidR="002D1A8F">
        <w:rPr>
          <w:rFonts w:ascii="Times New Roman" w:eastAsia="Times New Roman" w:hAnsi="Times New Roman" w:cs="Times New Roman"/>
          <w:sz w:val="24"/>
          <w:szCs w:val="24"/>
          <w:lang w:eastAsia="ru-RU"/>
        </w:rPr>
        <w:t>.</w:t>
      </w:r>
    </w:p>
    <w:p w:rsidR="008F6F59" w:rsidRPr="008F6F59" w:rsidRDefault="00DE5A58"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F6F59" w:rsidRPr="008F6F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008F6F59" w:rsidRPr="008F6F59">
        <w:rPr>
          <w:rFonts w:ascii="Times New Roman" w:eastAsia="Times New Roman" w:hAnsi="Times New Roman" w:cs="Times New Roman"/>
          <w:sz w:val="24"/>
          <w:szCs w:val="24"/>
          <w:lang w:eastAsia="ru-RU"/>
        </w:rPr>
        <w:t>.</w:t>
      </w:r>
      <w:r w:rsidR="001A5E72">
        <w:rPr>
          <w:rFonts w:ascii="Times New Roman" w:eastAsia="Times New Roman" w:hAnsi="Times New Roman" w:cs="Times New Roman"/>
          <w:sz w:val="24"/>
          <w:szCs w:val="24"/>
          <w:lang w:eastAsia="ru-RU"/>
        </w:rPr>
        <w:t>3</w:t>
      </w:r>
      <w:r w:rsidR="008F6F59" w:rsidRPr="008F6F59">
        <w:rPr>
          <w:rFonts w:ascii="Times New Roman" w:eastAsia="Times New Roman" w:hAnsi="Times New Roman" w:cs="Times New Roman"/>
          <w:sz w:val="24"/>
          <w:szCs w:val="24"/>
          <w:lang w:eastAsia="ru-RU"/>
        </w:rPr>
        <w:t xml:space="preserve">. Под консервацией понимается прекращение эксплуатации объекта на срок более </w:t>
      </w:r>
      <w:r>
        <w:rPr>
          <w:rFonts w:ascii="Times New Roman" w:eastAsia="Times New Roman" w:hAnsi="Times New Roman" w:cs="Times New Roman"/>
          <w:sz w:val="24"/>
          <w:szCs w:val="24"/>
          <w:lang w:eastAsia="ru-RU"/>
        </w:rPr>
        <w:t>трех</w:t>
      </w:r>
      <w:r w:rsidR="008F6F59" w:rsidRPr="008F6F59">
        <w:rPr>
          <w:rFonts w:ascii="Times New Roman" w:eastAsia="Times New Roman" w:hAnsi="Times New Roman" w:cs="Times New Roman"/>
          <w:sz w:val="24"/>
          <w:szCs w:val="24"/>
          <w:lang w:eastAsia="ru-RU"/>
        </w:rPr>
        <w:t xml:space="preserve"> месяцев с возможностью возобновления использования.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Перевод объектов основных средств на консервацию осуществляется на основании приказа руководителя учреждения, которым устанавливается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конкретный срок консервации;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проводимые мероприятия.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К приказу прилагается обоснование экономической целесообразности консервации.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После осуществления предусмотренных приказом мероприятий Комиссия по поступлению и выбытию активов учреждения оформляет Акт о консервации объекта основных средств, утверждаемый руководителем учреждения.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w:t>
      </w:r>
    </w:p>
    <w:p w:rsidR="008F6F59" w:rsidRPr="00DE5A58"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5A58">
        <w:rPr>
          <w:rFonts w:ascii="Times New Roman" w:eastAsia="Times New Roman" w:hAnsi="Times New Roman" w:cs="Times New Roman"/>
          <w:sz w:val="24"/>
          <w:szCs w:val="24"/>
          <w:lang w:eastAsia="ru-RU"/>
        </w:rPr>
        <w:t xml:space="preserve">Информация о консервации (расконсервация) объекта основных средств вносится в </w:t>
      </w:r>
      <w:hyperlink r:id="rId70" w:anchor="/document/70951956/entry/4010" w:history="1">
        <w:r w:rsidRPr="00DE5A58">
          <w:rPr>
            <w:rFonts w:ascii="Times New Roman" w:eastAsia="Times New Roman" w:hAnsi="Times New Roman" w:cs="Times New Roman"/>
            <w:sz w:val="24"/>
            <w:szCs w:val="24"/>
            <w:lang w:eastAsia="ru-RU"/>
          </w:rPr>
          <w:t>Инвентарную карточку</w:t>
        </w:r>
      </w:hyperlink>
      <w:r w:rsidRPr="00DE5A58">
        <w:rPr>
          <w:rFonts w:ascii="Times New Roman" w:eastAsia="Times New Roman" w:hAnsi="Times New Roman" w:cs="Times New Roman"/>
          <w:sz w:val="24"/>
          <w:szCs w:val="24"/>
          <w:lang w:eastAsia="ru-RU"/>
        </w:rPr>
        <w:t xml:space="preserve"> объекта (без отражения по соответствующим счетам аналитического учета счета </w:t>
      </w:r>
      <w:hyperlink r:id="rId71" w:anchor="/document/12180849/entry/10100" w:history="1">
        <w:r w:rsidRPr="00DE5A58">
          <w:rPr>
            <w:rFonts w:ascii="Times New Roman" w:eastAsia="Times New Roman" w:hAnsi="Times New Roman" w:cs="Times New Roman"/>
            <w:sz w:val="24"/>
            <w:szCs w:val="24"/>
            <w:lang w:eastAsia="ru-RU"/>
          </w:rPr>
          <w:t>0 101 00 000</w:t>
        </w:r>
      </w:hyperlink>
      <w:r w:rsidRPr="00DE5A58">
        <w:rPr>
          <w:rFonts w:ascii="Times New Roman" w:eastAsia="Times New Roman" w:hAnsi="Times New Roman" w:cs="Times New Roman"/>
          <w:sz w:val="24"/>
          <w:szCs w:val="24"/>
          <w:lang w:eastAsia="ru-RU"/>
        </w:rPr>
        <w:t xml:space="preserve"> "Основные средства").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5. Учет нематериальных активов</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5.1. Инвентарный номер нематериального актива состоит из</w:t>
      </w:r>
      <w:r w:rsidR="00DE5A58">
        <w:rPr>
          <w:rFonts w:ascii="Times New Roman" w:eastAsia="Times New Roman" w:hAnsi="Times New Roman" w:cs="Times New Roman"/>
          <w:sz w:val="24"/>
          <w:szCs w:val="24"/>
          <w:lang w:eastAsia="ru-RU"/>
        </w:rPr>
        <w:t xml:space="preserve"> </w:t>
      </w:r>
      <w:r w:rsidR="001A5E72" w:rsidRPr="001A5E72">
        <w:rPr>
          <w:rFonts w:ascii="Times New Roman" w:eastAsia="Times New Roman" w:hAnsi="Times New Roman" w:cs="Times New Roman"/>
          <w:sz w:val="24"/>
          <w:szCs w:val="24"/>
          <w:lang w:eastAsia="ru-RU"/>
        </w:rPr>
        <w:t>5</w:t>
      </w:r>
      <w:r w:rsidRPr="001A5E72">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знаков и формируется по следующим правилам:</w:t>
      </w:r>
    </w:p>
    <w:p w:rsidR="008F6F59" w:rsidRPr="001A5E72"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E72">
        <w:rPr>
          <w:rFonts w:ascii="Times New Roman" w:eastAsia="Times New Roman" w:hAnsi="Times New Roman" w:cs="Times New Roman"/>
          <w:sz w:val="24"/>
          <w:szCs w:val="24"/>
          <w:lang w:eastAsia="ru-RU"/>
        </w:rPr>
        <w:t>- в первых пяти знаках указывается синтетический счет объекта учета, в последующих знаках указывается порядковый номер нематериального актива в рамках общей нумерации объектов нематериальных активов в учреждении;</w:t>
      </w:r>
    </w:p>
    <w:p w:rsidR="008F6F59" w:rsidRPr="008F6F59" w:rsidRDefault="008F6F59" w:rsidP="00DE5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5.2. Начисление амортизации объектов нематериальных активов осуществляется</w:t>
      </w:r>
      <w:r w:rsidR="00DE5A58">
        <w:rPr>
          <w:rFonts w:ascii="Times New Roman" w:eastAsia="Times New Roman" w:hAnsi="Times New Roman" w:cs="Times New Roman"/>
          <w:sz w:val="24"/>
          <w:szCs w:val="24"/>
          <w:lang w:eastAsia="ru-RU"/>
        </w:rPr>
        <w:t xml:space="preserve"> ли</w:t>
      </w:r>
      <w:r w:rsidRPr="008F6F59">
        <w:rPr>
          <w:rFonts w:ascii="Times New Roman" w:eastAsia="Times New Roman" w:hAnsi="Times New Roman" w:cs="Times New Roman"/>
          <w:sz w:val="24"/>
          <w:szCs w:val="24"/>
          <w:lang w:eastAsia="ru-RU"/>
        </w:rPr>
        <w:t>нейным методом</w:t>
      </w:r>
      <w:r w:rsidR="00DE5A58">
        <w:rPr>
          <w:rFonts w:ascii="Times New Roman" w:eastAsia="Times New Roman" w:hAnsi="Times New Roman" w:cs="Times New Roman"/>
          <w:sz w:val="24"/>
          <w:szCs w:val="24"/>
          <w:lang w:eastAsia="ru-RU"/>
        </w:rPr>
        <w:t>.</w:t>
      </w:r>
      <w:r w:rsidRPr="008F6F59">
        <w:rPr>
          <w:rFonts w:ascii="Times New Roman" w:eastAsia="Times New Roman" w:hAnsi="Times New Roman" w:cs="Times New Roman"/>
          <w:sz w:val="24"/>
          <w:szCs w:val="24"/>
          <w:lang w:eastAsia="ru-RU"/>
        </w:rPr>
        <w:t xml:space="preserve">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5.3. Возможность установления срока полезного использования по объектам, входящим в подгруппу "Нематериальные активы с неопределенным сроком полезного использования", осуществляется при проведении ежегодной инвентаризации в целях составления бюджетной отчетности.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В случае установления сроков полезного использования для нематериальных активов, входящих в подгруппу "Нематериальные активы с неопределенным сроком полезного использования",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6. Амортизация</w:t>
      </w:r>
      <w:r w:rsidR="002D1A8F">
        <w:rPr>
          <w:rFonts w:ascii="Times New Roman" w:eastAsia="Times New Roman" w:hAnsi="Times New Roman" w:cs="Times New Roman"/>
          <w:sz w:val="24"/>
          <w:szCs w:val="24"/>
          <w:lang w:eastAsia="ru-RU"/>
        </w:rPr>
        <w:t>.</w:t>
      </w:r>
    </w:p>
    <w:p w:rsidR="008F6F59" w:rsidRPr="008F6F59" w:rsidRDefault="008F6F59" w:rsidP="00DE5A5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6.1. Начисление амортизации объектов основных средств осуществляется</w:t>
      </w:r>
      <w:r w:rsidR="00DE5A58">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 линейным методом</w:t>
      </w:r>
      <w:r w:rsidR="00DE5A58">
        <w:rPr>
          <w:rFonts w:ascii="Times New Roman" w:eastAsia="Times New Roman" w:hAnsi="Times New Roman" w:cs="Times New Roman"/>
          <w:sz w:val="24"/>
          <w:szCs w:val="24"/>
          <w:lang w:eastAsia="ru-RU"/>
        </w:rPr>
        <w:t xml:space="preserve">.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6.2. На структурную часть объекта основных средств, для которой Комиссия по поступлению и выбытию активов установила срок полезного использования, отличающийся от срока использования остальных частей объекта, амортизация начисляется отдельно. Стоимость этой части профильная Комиссия определяет в соответствующем протоколе.</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6.3.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6.4.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2) об отсутствии оснований для пересмотра срока полезного использования объекта.</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бюджетного учета при линейном способе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6.5. При переоценке основных средств, в том числе предназначенных для продажи или передаче организациям </w:t>
      </w:r>
      <w:r w:rsidR="00DE5A58">
        <w:rPr>
          <w:rFonts w:ascii="Times New Roman" w:eastAsia="Times New Roman" w:hAnsi="Times New Roman" w:cs="Times New Roman"/>
          <w:sz w:val="24"/>
          <w:szCs w:val="24"/>
          <w:lang w:eastAsia="ru-RU"/>
        </w:rPr>
        <w:t>вне</w:t>
      </w:r>
      <w:r w:rsidRPr="008F6F59">
        <w:rPr>
          <w:rFonts w:ascii="Times New Roman" w:eastAsia="Times New Roman" w:hAnsi="Times New Roman" w:cs="Times New Roman"/>
          <w:sz w:val="24"/>
          <w:szCs w:val="24"/>
          <w:lang w:eastAsia="ru-RU"/>
        </w:rPr>
        <w:t>бюджетной сферы, накопленная амортизация, исчисленная на дату переоценки, пересчитывается пропорционально изменению первоначальной стоимости объекта: сумма накопленной амортизации и балансовая стоимость основного средства умножаются на одинаковый коэффициент. Такой способ отражения пересчета накопленной амортизации применяется при наличии у основного средства остаточной стоимости по состоянию на дату переоценки. Если остаточная стоимость равно нулю, то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основного средства. После это остаточная стоимость увеличивается на сумму дооценки до справедливой стоимости по дебету соответствующего балансового счета учета основного средства</w:t>
      </w:r>
      <w:r w:rsidR="00DE5A58">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 Учет материальных запасов</w:t>
      </w:r>
      <w:r w:rsidR="002D1A8F">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7.1. Группировка материальных запасов по сходным характеристикам осуществлена следующим образом: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материалы: "медикаменты и перевязочные средства", "продукты питания", "горюче-смазочные материалы", "строительные материалы", "мягкий инвентарь";</w:t>
      </w:r>
      <w:r w:rsidR="00B34C90">
        <w:rPr>
          <w:rFonts w:ascii="Times New Roman" w:eastAsia="Times New Roman" w:hAnsi="Times New Roman" w:cs="Times New Roman"/>
          <w:sz w:val="24"/>
          <w:szCs w:val="24"/>
          <w:lang w:eastAsia="ru-RU"/>
        </w:rPr>
        <w:t xml:space="preserve"> </w:t>
      </w:r>
      <w:r w:rsidR="00B34C90" w:rsidRPr="008F6F59">
        <w:rPr>
          <w:rFonts w:ascii="Times New Roman" w:eastAsia="Times New Roman" w:hAnsi="Times New Roman" w:cs="Times New Roman"/>
          <w:sz w:val="24"/>
          <w:szCs w:val="24"/>
          <w:lang w:eastAsia="ru-RU"/>
        </w:rPr>
        <w:t>"</w:t>
      </w:r>
      <w:r w:rsidR="00B34C90">
        <w:rPr>
          <w:rFonts w:ascii="Times New Roman" w:eastAsia="Times New Roman" w:hAnsi="Times New Roman" w:cs="Times New Roman"/>
          <w:sz w:val="24"/>
          <w:szCs w:val="24"/>
          <w:lang w:eastAsia="ru-RU"/>
        </w:rPr>
        <w:t>прочие материальные запасы</w:t>
      </w:r>
      <w:r w:rsidR="00B34C90" w:rsidRPr="008F6F59">
        <w:rPr>
          <w:rFonts w:ascii="Times New Roman" w:eastAsia="Times New Roman" w:hAnsi="Times New Roman" w:cs="Times New Roman"/>
          <w:sz w:val="24"/>
          <w:szCs w:val="24"/>
          <w:lang w:eastAsia="ru-RU"/>
        </w:rPr>
        <w:t>"</w:t>
      </w:r>
      <w:r w:rsidR="00B34C90">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готовая продукция;</w:t>
      </w:r>
    </w:p>
    <w:p w:rsid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иные материальные запасы</w:t>
      </w:r>
      <w:r w:rsidR="00B34C90">
        <w:rPr>
          <w:rFonts w:ascii="Times New Roman" w:eastAsia="Times New Roman" w:hAnsi="Times New Roman" w:cs="Times New Roman"/>
          <w:sz w:val="24"/>
          <w:szCs w:val="24"/>
          <w:lang w:eastAsia="ru-RU"/>
        </w:rPr>
        <w:t>.</w:t>
      </w:r>
    </w:p>
    <w:p w:rsidR="002D1A8F" w:rsidRPr="008F6F59" w:rsidRDefault="002D1A8F"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7F06">
        <w:rPr>
          <w:rFonts w:ascii="Times New Roman" w:hAnsi="Times New Roman"/>
          <w:sz w:val="24"/>
          <w:szCs w:val="24"/>
        </w:rPr>
        <w:t>К материальным запасам относ</w:t>
      </w:r>
      <w:r>
        <w:rPr>
          <w:rFonts w:ascii="Times New Roman" w:hAnsi="Times New Roman"/>
          <w:sz w:val="24"/>
          <w:szCs w:val="24"/>
        </w:rPr>
        <w:t>ятся</w:t>
      </w:r>
      <w:r w:rsidRPr="00707F06">
        <w:rPr>
          <w:rFonts w:ascii="Times New Roman" w:hAnsi="Times New Roman"/>
          <w:sz w:val="24"/>
          <w:szCs w:val="24"/>
        </w:rPr>
        <w:t xml:space="preserve"> предметы, используемые в деятельности учреждения в течение периода, не превышающего 12 месяцев, независимо от их стоимости; бензомоторные пилы; печати, штампы; двери, в том числе противопожарные; инструмент, специальн</w:t>
      </w:r>
      <w:r>
        <w:rPr>
          <w:rFonts w:ascii="Times New Roman" w:hAnsi="Times New Roman"/>
          <w:sz w:val="24"/>
          <w:szCs w:val="24"/>
        </w:rPr>
        <w:t>ая</w:t>
      </w:r>
      <w:r w:rsidRPr="00707F06">
        <w:rPr>
          <w:rFonts w:ascii="Times New Roman" w:hAnsi="Times New Roman"/>
          <w:sz w:val="24"/>
          <w:szCs w:val="24"/>
        </w:rPr>
        <w:t xml:space="preserve"> одежд</w:t>
      </w:r>
      <w:r>
        <w:rPr>
          <w:rFonts w:ascii="Times New Roman" w:hAnsi="Times New Roman"/>
          <w:sz w:val="24"/>
          <w:szCs w:val="24"/>
        </w:rPr>
        <w:t>а</w:t>
      </w:r>
      <w:r w:rsidRPr="00707F06">
        <w:rPr>
          <w:rFonts w:ascii="Times New Roman" w:hAnsi="Times New Roman"/>
          <w:sz w:val="24"/>
          <w:szCs w:val="24"/>
        </w:rPr>
        <w:t>, специальн</w:t>
      </w:r>
      <w:r>
        <w:rPr>
          <w:rFonts w:ascii="Times New Roman" w:hAnsi="Times New Roman"/>
          <w:sz w:val="24"/>
          <w:szCs w:val="24"/>
        </w:rPr>
        <w:t>ая</w:t>
      </w:r>
      <w:r w:rsidRPr="00707F06">
        <w:rPr>
          <w:rFonts w:ascii="Times New Roman" w:hAnsi="Times New Roman"/>
          <w:sz w:val="24"/>
          <w:szCs w:val="24"/>
        </w:rPr>
        <w:t xml:space="preserve"> обувь, постельные принадлежности, тар</w:t>
      </w:r>
      <w:r>
        <w:rPr>
          <w:rFonts w:ascii="Times New Roman" w:hAnsi="Times New Roman"/>
          <w:sz w:val="24"/>
          <w:szCs w:val="24"/>
        </w:rPr>
        <w:t>а</w:t>
      </w:r>
      <w:r w:rsidRPr="00707F06">
        <w:rPr>
          <w:rFonts w:ascii="Times New Roman" w:hAnsi="Times New Roman"/>
          <w:sz w:val="24"/>
          <w:szCs w:val="24"/>
        </w:rPr>
        <w:t>, средства труда (инвентарь для уборки помещений и территорий: ведра, лопаты, грабли, швабры, скребки и др.; электротовары: удлинители, тройники электрические, переходники электрические и др.; канцелярские (без электрического привода) и хозяйственные принадлежности), другие предметы, используемые в деятельности учреждения в течение периода, превышающего 12 месяцев, но не относящиеся к основным средствам.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A5E72">
        <w:rPr>
          <w:rFonts w:ascii="Times New Roman" w:eastAsia="Times New Roman" w:hAnsi="Times New Roman" w:cs="Times New Roman"/>
          <w:sz w:val="24"/>
          <w:szCs w:val="24"/>
          <w:lang w:eastAsia="ru-RU"/>
        </w:rPr>
        <w:t>7.2. Единицей бюджетного учета материальных запасов является</w:t>
      </w:r>
      <w:r w:rsidR="00B34C90" w:rsidRPr="001A5E72">
        <w:rPr>
          <w:rFonts w:ascii="Times New Roman" w:eastAsia="Times New Roman" w:hAnsi="Times New Roman" w:cs="Times New Roman"/>
          <w:sz w:val="24"/>
          <w:szCs w:val="24"/>
          <w:lang w:eastAsia="ru-RU"/>
        </w:rPr>
        <w:t xml:space="preserve"> номенклатурный номер.</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7.3. Метод оценки материальных запасов при их выбытии (отпуске):</w:t>
      </w:r>
      <w:r w:rsidR="00B34C90">
        <w:rPr>
          <w:rFonts w:ascii="Times New Roman" w:eastAsia="Times New Roman" w:hAnsi="Times New Roman" w:cs="Times New Roman"/>
          <w:sz w:val="24"/>
          <w:szCs w:val="24"/>
          <w:lang w:eastAsia="ru-RU"/>
        </w:rPr>
        <w:t xml:space="preserve"> по средней стоимости.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7.4. Порядок списания горюче-смазочных материалов (ГСМ) устанавливается следующий:</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7.4.1 Нормы расхода ГСМ определяются на основании</w:t>
      </w:r>
      <w:r w:rsidR="00B34C9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норм расхода топлив и смазочных материалов на автомобильном транспорте, утвержденных распоряжением Минтранса России от 14.03.2008 N АМ-23-р</w:t>
      </w:r>
      <w:r w:rsidR="00B34C9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и утверждаются приказом руководителя учреждения.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7.4.2. </w:t>
      </w:r>
      <w:r w:rsidR="00B34C90">
        <w:rPr>
          <w:rFonts w:ascii="Times New Roman" w:eastAsia="Times New Roman" w:hAnsi="Times New Roman" w:cs="Times New Roman"/>
          <w:sz w:val="24"/>
          <w:szCs w:val="24"/>
          <w:lang w:eastAsia="ru-RU"/>
        </w:rPr>
        <w:t>Е</w:t>
      </w:r>
      <w:r w:rsidRPr="008F6F59">
        <w:rPr>
          <w:rFonts w:ascii="Times New Roman" w:eastAsia="Times New Roman" w:hAnsi="Times New Roman" w:cs="Times New Roman"/>
          <w:sz w:val="24"/>
          <w:szCs w:val="24"/>
          <w:lang w:eastAsia="ru-RU"/>
        </w:rPr>
        <w:t xml:space="preserve">жемесячно, в последний рабочий день месяца бухгалтером по учету материальных ценностей </w:t>
      </w:r>
      <w:r w:rsidR="002D1A8F" w:rsidRPr="008F6F59">
        <w:rPr>
          <w:rFonts w:ascii="Times New Roman" w:eastAsia="Times New Roman" w:hAnsi="Times New Roman" w:cs="Times New Roman"/>
          <w:sz w:val="24"/>
          <w:szCs w:val="24"/>
          <w:lang w:eastAsia="ru-RU"/>
        </w:rPr>
        <w:t xml:space="preserve">производится </w:t>
      </w:r>
      <w:r w:rsidRPr="008F6F59">
        <w:rPr>
          <w:rFonts w:ascii="Times New Roman" w:eastAsia="Times New Roman" w:hAnsi="Times New Roman" w:cs="Times New Roman"/>
          <w:sz w:val="24"/>
          <w:szCs w:val="24"/>
          <w:lang w:eastAsia="ru-RU"/>
        </w:rPr>
        <w:t>сопоставление фактически израсходованных объемов ГСМ с объемами, которые при конкретных обстоятельствах (с учетом пробега, времени работы на "холостом" ходу, сезонности и т.п.) должны были быть израсходованы в соответствии с установленными нормами.</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Если при анализе фактически израсходованных объемов ГСМ будет выявлено их превышение над установленными нормами расхода топлива, то проводится разбирательство, по результатам которого может быть установлено:</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отсутствие виновных лиц (перерасход топлива обусловлен объективными причинами: эксплуатацией в чрезвычайных климатических и тяжелых дорожных условиях; неисправностью, возникшей в пути и т.п.);</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наличие виновных лиц (перерасход ГСМ может быть обусловлен нарушением водителем регламента эксплуатации автомобиля).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При отсутствии виновных лиц факт превышения расхода оформляется актом комиссии</w:t>
      </w:r>
      <w:r w:rsidR="00B34C9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а также планируются мероприятия, направленные на недопущение перерасхода ГСМ в будущем (организация проведение ремонта неисправной техники, введение запрета на эксплуатацию отдельных единиц техники в тяжелых условиях и т.д.). Корректировка ранее сформированных затрат на соответствующих счетах не производится.</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При наличии виновных лиц излишне израсходованный объем ГСМ рассматривается как выявленная недостача. </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7.5. Передача материальных запасов подрядчику для изготовления (создания) объектов нефинансовых активов, используя материалы заказчика, отражается как внутреннее перемещение материальных запасов на основании Накладной на отпуск материалов на сторону с пометкой "передано на сторону".</w:t>
      </w:r>
    </w:p>
    <w:p w:rsidR="008F6F59" w:rsidRPr="008F6F59" w:rsidRDefault="008F6F59" w:rsidP="00793B97">
      <w:pPr>
        <w:spacing w:before="100" w:beforeAutospacing="1"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w:t>
      </w:r>
      <w:r w:rsidR="00B34C90">
        <w:rPr>
          <w:rFonts w:ascii="Times New Roman" w:eastAsia="Times New Roman" w:hAnsi="Times New Roman" w:cs="Times New Roman"/>
          <w:sz w:val="24"/>
          <w:szCs w:val="24"/>
          <w:lang w:eastAsia="ru-RU"/>
        </w:rPr>
        <w:t>6</w:t>
      </w:r>
      <w:r w:rsidRPr="008F6F59">
        <w:rPr>
          <w:rFonts w:ascii="Times New Roman" w:eastAsia="Times New Roman" w:hAnsi="Times New Roman" w:cs="Times New Roman"/>
          <w:sz w:val="24"/>
          <w:szCs w:val="24"/>
          <w:lang w:eastAsia="ru-RU"/>
        </w:rPr>
        <w:t xml:space="preserve">. Учет запасных частей к автотранспортным средствам (самоходной техники), выданных на транспортные средства взамен изношенных, ведется </w:t>
      </w:r>
      <w:r w:rsidRPr="00B34C90">
        <w:rPr>
          <w:rFonts w:ascii="Times New Roman" w:eastAsia="Times New Roman" w:hAnsi="Times New Roman" w:cs="Times New Roman"/>
          <w:sz w:val="24"/>
          <w:szCs w:val="24"/>
          <w:lang w:eastAsia="ru-RU"/>
        </w:rPr>
        <w:t xml:space="preserve">на </w:t>
      </w:r>
      <w:hyperlink r:id="rId72" w:anchor="/document/12180849/entry/9" w:history="1">
        <w:r w:rsidRPr="00B34C90">
          <w:rPr>
            <w:rFonts w:ascii="Times New Roman" w:eastAsia="Times New Roman" w:hAnsi="Times New Roman" w:cs="Times New Roman"/>
            <w:sz w:val="24"/>
            <w:szCs w:val="24"/>
            <w:lang w:eastAsia="ru-RU"/>
          </w:rPr>
          <w:t>забалансовом счете 09</w:t>
        </w:r>
      </w:hyperlink>
      <w:r w:rsidRPr="00B34C90">
        <w:rPr>
          <w:rFonts w:ascii="Times New Roman" w:eastAsia="Times New Roman" w:hAnsi="Times New Roman" w:cs="Times New Roman"/>
          <w:sz w:val="24"/>
          <w:szCs w:val="24"/>
          <w:lang w:eastAsia="ru-RU"/>
        </w:rPr>
        <w:t xml:space="preserve"> "Запасные</w:t>
      </w:r>
      <w:r w:rsidRPr="008F6F59">
        <w:rPr>
          <w:rFonts w:ascii="Times New Roman" w:eastAsia="Times New Roman" w:hAnsi="Times New Roman" w:cs="Times New Roman"/>
          <w:sz w:val="24"/>
          <w:szCs w:val="24"/>
          <w:lang w:eastAsia="ru-RU"/>
        </w:rPr>
        <w:t xml:space="preserve"> части к транспортным средствам". Перечень материальных ценностей, учитываемых на счете 09</w:t>
      </w:r>
      <w:r w:rsidR="00793B97">
        <w:rPr>
          <w:rFonts w:ascii="Times New Roman" w:eastAsia="Times New Roman" w:hAnsi="Times New Roman" w:cs="Times New Roman"/>
          <w:sz w:val="24"/>
          <w:szCs w:val="24"/>
          <w:lang w:eastAsia="ru-RU"/>
        </w:rPr>
        <w:t xml:space="preserve"> по стоимости приобретения</w:t>
      </w:r>
      <w:r w:rsidRPr="008F6F59">
        <w:rPr>
          <w:rFonts w:ascii="Times New Roman" w:eastAsia="Times New Roman" w:hAnsi="Times New Roman" w:cs="Times New Roman"/>
          <w:sz w:val="24"/>
          <w:szCs w:val="24"/>
          <w:lang w:eastAsia="ru-RU"/>
        </w:rPr>
        <w:t>:</w:t>
      </w:r>
    </w:p>
    <w:p w:rsidR="008F6F59" w:rsidRPr="008F6F59" w:rsidRDefault="008F6F59" w:rsidP="00793B97">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двигатель;</w:t>
      </w:r>
    </w:p>
    <w:p w:rsidR="008F6F59" w:rsidRPr="008F6F59" w:rsidRDefault="008F6F59" w:rsidP="00B34C90">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аккумулятор</w:t>
      </w:r>
      <w:r w:rsidR="00A70330">
        <w:rPr>
          <w:rFonts w:ascii="Times New Roman" w:eastAsia="Times New Roman" w:hAnsi="Times New Roman" w:cs="Times New Roman"/>
          <w:sz w:val="24"/>
          <w:szCs w:val="24"/>
          <w:lang w:eastAsia="ru-RU"/>
        </w:rPr>
        <w:t xml:space="preserve"> (</w:t>
      </w:r>
      <w:r w:rsidR="002D1A8F">
        <w:rPr>
          <w:rFonts w:ascii="Times New Roman" w:eastAsia="Times New Roman" w:hAnsi="Times New Roman" w:cs="Times New Roman"/>
          <w:sz w:val="24"/>
          <w:szCs w:val="24"/>
          <w:lang w:eastAsia="ru-RU"/>
        </w:rPr>
        <w:t xml:space="preserve">с указанием </w:t>
      </w:r>
      <w:r w:rsidR="00A70330" w:rsidRPr="00A70330">
        <w:rPr>
          <w:rFonts w:ascii="Times New Roman" w:hAnsi="Times New Roman" w:cs="Times New Roman"/>
          <w:sz w:val="24"/>
          <w:szCs w:val="24"/>
        </w:rPr>
        <w:t>марк</w:t>
      </w:r>
      <w:r w:rsidR="002D1A8F">
        <w:rPr>
          <w:rFonts w:ascii="Times New Roman" w:hAnsi="Times New Roman" w:cs="Times New Roman"/>
          <w:sz w:val="24"/>
          <w:szCs w:val="24"/>
        </w:rPr>
        <w:t>и</w:t>
      </w:r>
      <w:r w:rsidR="00A70330" w:rsidRPr="00A70330">
        <w:rPr>
          <w:rFonts w:ascii="Times New Roman" w:hAnsi="Times New Roman" w:cs="Times New Roman"/>
          <w:sz w:val="24"/>
          <w:szCs w:val="24"/>
        </w:rPr>
        <w:t>, модел</w:t>
      </w:r>
      <w:r w:rsidR="002D1A8F">
        <w:rPr>
          <w:rFonts w:ascii="Times New Roman" w:hAnsi="Times New Roman" w:cs="Times New Roman"/>
          <w:sz w:val="24"/>
          <w:szCs w:val="24"/>
        </w:rPr>
        <w:t>и</w:t>
      </w:r>
      <w:r w:rsidR="00A70330" w:rsidRPr="00A70330">
        <w:rPr>
          <w:rFonts w:ascii="Times New Roman" w:hAnsi="Times New Roman" w:cs="Times New Roman"/>
          <w:sz w:val="24"/>
          <w:szCs w:val="24"/>
        </w:rPr>
        <w:t>, мощност</w:t>
      </w:r>
      <w:r w:rsidR="002D1A8F">
        <w:rPr>
          <w:rFonts w:ascii="Times New Roman" w:hAnsi="Times New Roman" w:cs="Times New Roman"/>
          <w:sz w:val="24"/>
          <w:szCs w:val="24"/>
        </w:rPr>
        <w:t>и</w:t>
      </w:r>
      <w:r w:rsidR="00A70330" w:rsidRPr="00A70330">
        <w:rPr>
          <w:rFonts w:ascii="Times New Roman" w:hAnsi="Times New Roman" w:cs="Times New Roman"/>
          <w:sz w:val="24"/>
          <w:szCs w:val="24"/>
        </w:rPr>
        <w:t>, производственны</w:t>
      </w:r>
      <w:r w:rsidR="002D1A8F">
        <w:rPr>
          <w:rFonts w:ascii="Times New Roman" w:hAnsi="Times New Roman" w:cs="Times New Roman"/>
          <w:sz w:val="24"/>
          <w:szCs w:val="24"/>
        </w:rPr>
        <w:t>х</w:t>
      </w:r>
      <w:r w:rsidR="00A70330" w:rsidRPr="00A70330">
        <w:rPr>
          <w:rFonts w:ascii="Times New Roman" w:hAnsi="Times New Roman" w:cs="Times New Roman"/>
          <w:sz w:val="24"/>
          <w:szCs w:val="24"/>
        </w:rPr>
        <w:t xml:space="preserve"> номер</w:t>
      </w:r>
      <w:r w:rsidR="002D1A8F">
        <w:rPr>
          <w:rFonts w:ascii="Times New Roman" w:hAnsi="Times New Roman" w:cs="Times New Roman"/>
          <w:sz w:val="24"/>
          <w:szCs w:val="24"/>
        </w:rPr>
        <w:t>ов</w:t>
      </w:r>
      <w:r w:rsidR="00A70330" w:rsidRPr="00A70330">
        <w:rPr>
          <w:rFonts w:ascii="Times New Roman" w:hAnsi="Times New Roman" w:cs="Times New Roman"/>
          <w:sz w:val="24"/>
          <w:szCs w:val="24"/>
        </w:rPr>
        <w:t xml:space="preserve"> (при их наличии)</w:t>
      </w:r>
      <w:r w:rsidR="00A70330">
        <w:rPr>
          <w:rFonts w:ascii="Times New Roman" w:hAnsi="Times New Roman" w:cs="Times New Roman"/>
          <w:sz w:val="24"/>
          <w:szCs w:val="24"/>
        </w:rPr>
        <w:t>)</w:t>
      </w:r>
      <w:r w:rsidRPr="008F6F59">
        <w:rPr>
          <w:rFonts w:ascii="Times New Roman" w:eastAsia="Times New Roman" w:hAnsi="Times New Roman" w:cs="Times New Roman"/>
          <w:sz w:val="24"/>
          <w:szCs w:val="24"/>
          <w:lang w:eastAsia="ru-RU"/>
        </w:rPr>
        <w:t>;</w:t>
      </w:r>
    </w:p>
    <w:p w:rsidR="008F6F59" w:rsidRPr="008F6F59" w:rsidRDefault="008F6F59" w:rsidP="00B34C90">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шины</w:t>
      </w:r>
      <w:r w:rsidR="00A70330">
        <w:rPr>
          <w:rFonts w:ascii="Times New Roman" w:eastAsia="Times New Roman" w:hAnsi="Times New Roman" w:cs="Times New Roman"/>
          <w:sz w:val="24"/>
          <w:szCs w:val="24"/>
          <w:lang w:eastAsia="ru-RU"/>
        </w:rPr>
        <w:t xml:space="preserve"> (</w:t>
      </w:r>
      <w:r w:rsidR="002D1A8F">
        <w:rPr>
          <w:rFonts w:ascii="Times New Roman" w:eastAsia="Times New Roman" w:hAnsi="Times New Roman" w:cs="Times New Roman"/>
          <w:sz w:val="24"/>
          <w:szCs w:val="24"/>
          <w:lang w:eastAsia="ru-RU"/>
        </w:rPr>
        <w:t xml:space="preserve">с указанием </w:t>
      </w:r>
      <w:r w:rsidR="00A70330" w:rsidRPr="00A70330">
        <w:rPr>
          <w:rFonts w:ascii="Times New Roman" w:hAnsi="Times New Roman" w:cs="Times New Roman"/>
          <w:sz w:val="24"/>
          <w:szCs w:val="24"/>
        </w:rPr>
        <w:t>марк</w:t>
      </w:r>
      <w:r w:rsidR="002D1A8F">
        <w:rPr>
          <w:rFonts w:ascii="Times New Roman" w:hAnsi="Times New Roman" w:cs="Times New Roman"/>
          <w:sz w:val="24"/>
          <w:szCs w:val="24"/>
        </w:rPr>
        <w:t>и</w:t>
      </w:r>
      <w:r w:rsidR="00A70330" w:rsidRPr="00A70330">
        <w:rPr>
          <w:rFonts w:ascii="Times New Roman" w:hAnsi="Times New Roman" w:cs="Times New Roman"/>
          <w:sz w:val="24"/>
          <w:szCs w:val="24"/>
        </w:rPr>
        <w:t>, модел</w:t>
      </w:r>
      <w:r w:rsidR="002D1A8F">
        <w:rPr>
          <w:rFonts w:ascii="Times New Roman" w:hAnsi="Times New Roman" w:cs="Times New Roman"/>
          <w:sz w:val="24"/>
          <w:szCs w:val="24"/>
        </w:rPr>
        <w:t>и</w:t>
      </w:r>
      <w:r w:rsidR="00A70330" w:rsidRPr="00A70330">
        <w:rPr>
          <w:rFonts w:ascii="Times New Roman" w:hAnsi="Times New Roman" w:cs="Times New Roman"/>
          <w:sz w:val="24"/>
          <w:szCs w:val="24"/>
        </w:rPr>
        <w:t>, размер</w:t>
      </w:r>
      <w:r w:rsidR="002D1A8F">
        <w:rPr>
          <w:rFonts w:ascii="Times New Roman" w:hAnsi="Times New Roman" w:cs="Times New Roman"/>
          <w:sz w:val="24"/>
          <w:szCs w:val="24"/>
        </w:rPr>
        <w:t>а</w:t>
      </w:r>
      <w:r w:rsidR="00A70330" w:rsidRPr="00A70330">
        <w:rPr>
          <w:rFonts w:ascii="Times New Roman" w:hAnsi="Times New Roman" w:cs="Times New Roman"/>
          <w:sz w:val="24"/>
          <w:szCs w:val="24"/>
        </w:rPr>
        <w:t>, тип</w:t>
      </w:r>
      <w:r w:rsidR="002D1A8F">
        <w:rPr>
          <w:rFonts w:ascii="Times New Roman" w:hAnsi="Times New Roman" w:cs="Times New Roman"/>
          <w:sz w:val="24"/>
          <w:szCs w:val="24"/>
        </w:rPr>
        <w:t>а</w:t>
      </w:r>
      <w:r w:rsidR="00A70330" w:rsidRPr="00A70330">
        <w:rPr>
          <w:rFonts w:ascii="Times New Roman" w:hAnsi="Times New Roman" w:cs="Times New Roman"/>
          <w:sz w:val="24"/>
          <w:szCs w:val="24"/>
        </w:rPr>
        <w:t xml:space="preserve"> (зимняя/летняя/всесезонная)</w:t>
      </w:r>
      <w:r w:rsidR="00A70330">
        <w:rPr>
          <w:rFonts w:ascii="Times New Roman" w:hAnsi="Times New Roman" w:cs="Times New Roman"/>
          <w:sz w:val="24"/>
          <w:szCs w:val="24"/>
        </w:rPr>
        <w:t>)</w:t>
      </w:r>
      <w:r w:rsidRPr="00A70330">
        <w:rPr>
          <w:rFonts w:ascii="Times New Roman" w:eastAsia="Times New Roman" w:hAnsi="Times New Roman" w:cs="Times New Roman"/>
          <w:sz w:val="24"/>
          <w:szCs w:val="24"/>
          <w:lang w:eastAsia="ru-RU"/>
        </w:rPr>
        <w:t>;</w:t>
      </w:r>
    </w:p>
    <w:p w:rsidR="008F6F59" w:rsidRDefault="008F6F59" w:rsidP="00B34C90">
      <w:pPr>
        <w:spacing w:after="0"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покрышки</w:t>
      </w:r>
      <w:r w:rsidR="00B34C90">
        <w:rPr>
          <w:rFonts w:ascii="Times New Roman" w:eastAsia="Times New Roman" w:hAnsi="Times New Roman" w:cs="Times New Roman"/>
          <w:sz w:val="24"/>
          <w:szCs w:val="24"/>
          <w:lang w:eastAsia="ru-RU"/>
        </w:rPr>
        <w:t>.</w:t>
      </w:r>
    </w:p>
    <w:p w:rsidR="00484819" w:rsidRPr="00484819" w:rsidRDefault="00484819" w:rsidP="00B34C90">
      <w:pPr>
        <w:spacing w:after="0" w:line="240" w:lineRule="auto"/>
        <w:jc w:val="both"/>
        <w:rPr>
          <w:rFonts w:ascii="Times New Roman" w:eastAsia="Times New Roman" w:hAnsi="Times New Roman" w:cs="Times New Roman"/>
          <w:sz w:val="24"/>
          <w:szCs w:val="24"/>
          <w:lang w:eastAsia="ru-RU"/>
        </w:rPr>
      </w:pPr>
      <w:r w:rsidRPr="00484819">
        <w:rPr>
          <w:rFonts w:ascii="Times New Roman" w:hAnsi="Times New Roman" w:cs="Times New Roman"/>
          <w:sz w:val="24"/>
          <w:szCs w:val="24"/>
        </w:rPr>
        <w:t>Списыва</w:t>
      </w:r>
      <w:r w:rsidR="002D1A8F">
        <w:rPr>
          <w:rFonts w:ascii="Times New Roman" w:hAnsi="Times New Roman" w:cs="Times New Roman"/>
          <w:sz w:val="24"/>
          <w:szCs w:val="24"/>
        </w:rPr>
        <w:t>ются</w:t>
      </w:r>
      <w:r w:rsidRPr="00484819">
        <w:rPr>
          <w:rFonts w:ascii="Times New Roman" w:hAnsi="Times New Roman" w:cs="Times New Roman"/>
          <w:sz w:val="24"/>
          <w:szCs w:val="24"/>
        </w:rPr>
        <w:t xml:space="preserve"> запасные части со счета 09: при замене узлов на основании акта выполненных работ; при выбытии автомобиля; невозможности или недопустимости их дальнейшего использования (руководствоваться приложением «перечень неисправностей и условий, при которых запрещается эксплуатация транспортных средств»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Правительства РФ от 23.10.1993 № 1090 «О Правилах дорожного движения»)</w:t>
      </w:r>
      <w:r>
        <w:rPr>
          <w:rFonts w:ascii="Times New Roman" w:hAnsi="Times New Roman" w:cs="Times New Roman"/>
          <w:sz w:val="24"/>
          <w:szCs w:val="24"/>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w:t>
      </w:r>
      <w:r w:rsidR="00B34C90">
        <w:rPr>
          <w:rFonts w:ascii="Times New Roman" w:eastAsia="Times New Roman" w:hAnsi="Times New Roman" w:cs="Times New Roman"/>
          <w:sz w:val="24"/>
          <w:szCs w:val="24"/>
          <w:lang w:eastAsia="ru-RU"/>
        </w:rPr>
        <w:t>7</w:t>
      </w:r>
      <w:r w:rsidRPr="008F6F59">
        <w:rPr>
          <w:rFonts w:ascii="Times New Roman" w:eastAsia="Times New Roman" w:hAnsi="Times New Roman" w:cs="Times New Roman"/>
          <w:sz w:val="24"/>
          <w:szCs w:val="24"/>
          <w:lang w:eastAsia="ru-RU"/>
        </w:rPr>
        <w:t xml:space="preserve">. Материальные запасы, переданные в личное пользование сотрудникам, списываются с балансового учета и учитываются на </w:t>
      </w:r>
      <w:hyperlink r:id="rId73" w:anchor="/document/12180849/entry/27" w:history="1">
        <w:r w:rsidRPr="00B34C90">
          <w:rPr>
            <w:rFonts w:ascii="Times New Roman" w:eastAsia="Times New Roman" w:hAnsi="Times New Roman" w:cs="Times New Roman"/>
            <w:sz w:val="24"/>
            <w:szCs w:val="24"/>
            <w:lang w:eastAsia="ru-RU"/>
          </w:rPr>
          <w:t>забалансовом счете 27</w:t>
        </w:r>
      </w:hyperlink>
      <w:r w:rsidRPr="00B34C90">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Материальные ценности, выданные в личное пользование работникам (сотрудникам)".</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lastRenderedPageBreak/>
        <w:t xml:space="preserve">Поступление на склад материальных запасов, выбывших из личного пользования сотрудников, отражается в учете путем уменьшения </w:t>
      </w:r>
      <w:r w:rsidRPr="009003EC">
        <w:rPr>
          <w:rFonts w:ascii="Times New Roman" w:eastAsia="Times New Roman" w:hAnsi="Times New Roman" w:cs="Times New Roman"/>
          <w:sz w:val="24"/>
          <w:szCs w:val="24"/>
          <w:lang w:eastAsia="ru-RU"/>
        </w:rPr>
        <w:t xml:space="preserve">показателя </w:t>
      </w:r>
      <w:hyperlink r:id="rId74" w:anchor="/document/12180849/entry/27" w:history="1">
        <w:r w:rsidRPr="009003EC">
          <w:rPr>
            <w:rFonts w:ascii="Times New Roman" w:eastAsia="Times New Roman" w:hAnsi="Times New Roman" w:cs="Times New Roman"/>
            <w:sz w:val="24"/>
            <w:szCs w:val="24"/>
            <w:lang w:eastAsia="ru-RU"/>
          </w:rPr>
          <w:t>забалансового счета 27</w:t>
        </w:r>
      </w:hyperlink>
      <w:r w:rsidRPr="009003EC">
        <w:rPr>
          <w:rFonts w:ascii="Times New Roman" w:eastAsia="Times New Roman" w:hAnsi="Times New Roman" w:cs="Times New Roman"/>
          <w:sz w:val="24"/>
          <w:szCs w:val="24"/>
          <w:lang w:eastAsia="ru-RU"/>
        </w:rPr>
        <w:t xml:space="preserve"> и корреспонденцией</w:t>
      </w:r>
      <w:r w:rsidRPr="008F6F59">
        <w:rPr>
          <w:rFonts w:ascii="Times New Roman" w:eastAsia="Times New Roman" w:hAnsi="Times New Roman" w:cs="Times New Roman"/>
          <w:sz w:val="24"/>
          <w:szCs w:val="24"/>
          <w:lang w:eastAsia="ru-RU"/>
        </w:rPr>
        <w:t xml:space="preserve"> по дебету счета 0 105 00 000 "Материальные запасы" и кредиту счета</w:t>
      </w:r>
      <w:r w:rsidR="009003EC">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0 401 10 172 "Доходы от выбытия активов"</w:t>
      </w:r>
      <w:r w:rsidR="009003EC">
        <w:rPr>
          <w:rFonts w:ascii="Times New Roman" w:eastAsia="Times New Roman" w:hAnsi="Times New Roman" w:cs="Times New Roman"/>
          <w:sz w:val="24"/>
          <w:szCs w:val="24"/>
          <w:lang w:eastAsia="ru-RU"/>
        </w:rPr>
        <w:t>.</w:t>
      </w:r>
    </w:p>
    <w:p w:rsidR="008F6F59" w:rsidRPr="009003EC"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 xml:space="preserve">Выбытие имущества с </w:t>
      </w:r>
      <w:hyperlink r:id="rId75" w:anchor="/document/12180849/entry/27" w:history="1">
        <w:r w:rsidRPr="009003EC">
          <w:rPr>
            <w:rFonts w:ascii="Times New Roman" w:eastAsia="Times New Roman" w:hAnsi="Times New Roman" w:cs="Times New Roman"/>
            <w:sz w:val="24"/>
            <w:szCs w:val="24"/>
            <w:lang w:eastAsia="ru-RU"/>
          </w:rPr>
          <w:t>забалансового счета 27</w:t>
        </w:r>
      </w:hyperlink>
      <w:r w:rsidRPr="009003EC">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 xml:space="preserve">в связи с его возвратом (передачей) должностными лицами оформляется Накладной на внутреннее перемещение объектов нефинансовых активов </w:t>
      </w:r>
      <w:r w:rsidRPr="009003EC">
        <w:rPr>
          <w:rFonts w:ascii="Times New Roman" w:eastAsia="Times New Roman" w:hAnsi="Times New Roman" w:cs="Times New Roman"/>
          <w:sz w:val="24"/>
          <w:szCs w:val="24"/>
          <w:lang w:eastAsia="ru-RU"/>
        </w:rPr>
        <w:t>(</w:t>
      </w:r>
      <w:hyperlink r:id="rId76" w:anchor="/document/70951956/entry/2020" w:history="1">
        <w:r w:rsidRPr="009003EC">
          <w:rPr>
            <w:rFonts w:ascii="Times New Roman" w:eastAsia="Times New Roman" w:hAnsi="Times New Roman" w:cs="Times New Roman"/>
            <w:sz w:val="24"/>
            <w:szCs w:val="24"/>
            <w:u w:val="single"/>
            <w:lang w:eastAsia="ru-RU"/>
          </w:rPr>
          <w:t>ф. 0504102</w:t>
        </w:r>
      </w:hyperlink>
      <w:r w:rsidRPr="009003EC">
        <w:rPr>
          <w:rFonts w:ascii="Times New Roman" w:eastAsia="Times New Roman" w:hAnsi="Times New Roman" w:cs="Times New Roman"/>
          <w:sz w:val="24"/>
          <w:szCs w:val="24"/>
          <w:lang w:eastAsia="ru-RU"/>
        </w:rPr>
        <w:t>).</w:t>
      </w:r>
    </w:p>
    <w:p w:rsidR="008F6F59" w:rsidRPr="008F6F59" w:rsidRDefault="008F6F59"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F6F59">
        <w:rPr>
          <w:rFonts w:ascii="Times New Roman" w:eastAsia="Times New Roman" w:hAnsi="Times New Roman" w:cs="Times New Roman"/>
          <w:sz w:val="24"/>
          <w:szCs w:val="24"/>
          <w:lang w:eastAsia="ru-RU"/>
        </w:rPr>
        <w:t>7.</w:t>
      </w:r>
      <w:r w:rsidR="009003EC">
        <w:rPr>
          <w:rFonts w:ascii="Times New Roman" w:eastAsia="Times New Roman" w:hAnsi="Times New Roman" w:cs="Times New Roman"/>
          <w:sz w:val="24"/>
          <w:szCs w:val="24"/>
          <w:lang w:eastAsia="ru-RU"/>
        </w:rPr>
        <w:t>8</w:t>
      </w:r>
      <w:r w:rsidRPr="008F6F59">
        <w:rPr>
          <w:rFonts w:ascii="Times New Roman" w:eastAsia="Times New Roman" w:hAnsi="Times New Roman" w:cs="Times New Roman"/>
          <w:sz w:val="24"/>
          <w:szCs w:val="24"/>
          <w:lang w:eastAsia="ru-RU"/>
        </w:rPr>
        <w:t xml:space="preserve">. Предметы мягкого инвентаря маркируются при поступлении на склад </w:t>
      </w:r>
      <w:r w:rsidR="002D1A8F" w:rsidRPr="008F6F59">
        <w:rPr>
          <w:rFonts w:ascii="Times New Roman" w:eastAsia="Times New Roman" w:hAnsi="Times New Roman" w:cs="Times New Roman"/>
          <w:sz w:val="24"/>
          <w:szCs w:val="24"/>
          <w:lang w:eastAsia="ru-RU"/>
        </w:rPr>
        <w:t xml:space="preserve">ответственным лицом </w:t>
      </w:r>
      <w:r w:rsidRPr="008F6F59">
        <w:rPr>
          <w:rFonts w:ascii="Times New Roman" w:eastAsia="Times New Roman" w:hAnsi="Times New Roman" w:cs="Times New Roman"/>
          <w:sz w:val="24"/>
          <w:szCs w:val="24"/>
          <w:lang w:eastAsia="ru-RU"/>
        </w:rPr>
        <w:t>в течени</w:t>
      </w:r>
      <w:r w:rsidR="002D1A8F">
        <w:rPr>
          <w:rFonts w:ascii="Times New Roman" w:eastAsia="Times New Roman" w:hAnsi="Times New Roman" w:cs="Times New Roman"/>
          <w:sz w:val="24"/>
          <w:szCs w:val="24"/>
          <w:lang w:eastAsia="ru-RU"/>
        </w:rPr>
        <w:t>е</w:t>
      </w:r>
      <w:r w:rsidRPr="008F6F59">
        <w:rPr>
          <w:rFonts w:ascii="Times New Roman" w:eastAsia="Times New Roman" w:hAnsi="Times New Roman" w:cs="Times New Roman"/>
          <w:sz w:val="24"/>
          <w:szCs w:val="24"/>
          <w:lang w:eastAsia="ru-RU"/>
        </w:rPr>
        <w:t xml:space="preserve">  2-х</w:t>
      </w:r>
      <w:r w:rsidR="009003EC">
        <w:rPr>
          <w:rFonts w:ascii="Times New Roman" w:eastAsia="Times New Roman" w:hAnsi="Times New Roman" w:cs="Times New Roman"/>
          <w:sz w:val="24"/>
          <w:szCs w:val="24"/>
          <w:lang w:eastAsia="ru-RU"/>
        </w:rPr>
        <w:t xml:space="preserve"> </w:t>
      </w:r>
      <w:r w:rsidRPr="008F6F59">
        <w:rPr>
          <w:rFonts w:ascii="Times New Roman" w:eastAsia="Times New Roman" w:hAnsi="Times New Roman" w:cs="Times New Roman"/>
          <w:sz w:val="24"/>
          <w:szCs w:val="24"/>
          <w:lang w:eastAsia="ru-RU"/>
        </w:rPr>
        <w:t>рабочих дней специальным штампом несмываемой краской без порчи внешнего вида.</w:t>
      </w:r>
    </w:p>
    <w:p w:rsidR="008F6F59" w:rsidRDefault="009003EC" w:rsidP="00F82AA5">
      <w:pPr>
        <w:pStyle w:val="s3"/>
        <w:jc w:val="both"/>
      </w:pPr>
      <w:r>
        <w:t>8</w:t>
      </w:r>
      <w:r w:rsidR="008F6F59">
        <w:t>. Учет денежных средств</w:t>
      </w:r>
      <w:r w:rsidR="00484819">
        <w:t>.</w:t>
      </w:r>
    </w:p>
    <w:p w:rsidR="008F6F59" w:rsidRPr="00793B97" w:rsidRDefault="009003EC" w:rsidP="00F82AA5">
      <w:pPr>
        <w:pStyle w:val="s1"/>
        <w:jc w:val="both"/>
      </w:pPr>
      <w:r>
        <w:t>8</w:t>
      </w:r>
      <w:r w:rsidR="008F6F59">
        <w:t>.1. Операции по уточнению КБК на лицевом счете отражаются в бюджетном учете с применением</w:t>
      </w:r>
      <w:r>
        <w:t xml:space="preserve"> </w:t>
      </w:r>
      <w:r w:rsidR="008F6F59">
        <w:rPr>
          <w:rStyle w:val="s10"/>
        </w:rPr>
        <w:t>обратной бухгалтерской записи</w:t>
      </w:r>
      <w:r w:rsidR="008F6F59">
        <w:t>.</w:t>
      </w:r>
    </w:p>
    <w:p w:rsidR="008F6F59" w:rsidRDefault="009003EC" w:rsidP="00F82AA5">
      <w:pPr>
        <w:pStyle w:val="s1"/>
        <w:jc w:val="both"/>
      </w:pPr>
      <w:r w:rsidRPr="00793B97">
        <w:t>8</w:t>
      </w:r>
      <w:r w:rsidR="008F6F59" w:rsidRPr="00793B97">
        <w:t>.2. В учреждении ведется одна Кассовая книга (</w:t>
      </w:r>
      <w:hyperlink r:id="rId77" w:anchor="/document/70951956/entry/2260" w:history="1">
        <w:r w:rsidR="008F6F59" w:rsidRPr="00793B97">
          <w:rPr>
            <w:rStyle w:val="a3"/>
            <w:color w:val="auto"/>
          </w:rPr>
          <w:t>ф. 0504514</w:t>
        </w:r>
      </w:hyperlink>
      <w:r w:rsidR="008F6F59" w:rsidRPr="00793B97">
        <w:t xml:space="preserve">) </w:t>
      </w:r>
      <w:r w:rsidRPr="00793B97">
        <w:t xml:space="preserve">(при необходимости) </w:t>
      </w:r>
      <w:r w:rsidR="008F6F59" w:rsidRPr="00793B97">
        <w:rPr>
          <w:rStyle w:val="s10"/>
        </w:rPr>
        <w:t>автоматизированным способом</w:t>
      </w:r>
      <w:r w:rsidR="008F6F59" w:rsidRPr="00793B97">
        <w:t>. Поступление и выбытие наличных денежных средств в валюте Российской Федерации, а также денежных документов отражается на отдельных листах Кассовой книги. Оформление отдельных листов Кассовой книги осуществляется последовательно</w:t>
      </w:r>
      <w:r w:rsidR="008F6F59">
        <w:t>, согласно датам совершения операций.</w:t>
      </w:r>
    </w:p>
    <w:p w:rsidR="008F6F59" w:rsidRDefault="009003EC" w:rsidP="00F82AA5">
      <w:pPr>
        <w:pStyle w:val="s1"/>
        <w:jc w:val="both"/>
      </w:pPr>
      <w:r>
        <w:t>8</w:t>
      </w:r>
      <w:r w:rsidR="008F6F59">
        <w:t>.3. В Журнале регистрации приходных и расходных кассовых документов отдельно регистрируются приходные и расходные кассовые ордера, оформляющие операции:</w:t>
      </w:r>
    </w:p>
    <w:p w:rsidR="008F6F59" w:rsidRDefault="008F6F59" w:rsidP="00F82AA5">
      <w:pPr>
        <w:pStyle w:val="s1"/>
        <w:jc w:val="both"/>
      </w:pPr>
      <w:r>
        <w:t>- с денежными средствами;</w:t>
      </w:r>
    </w:p>
    <w:p w:rsidR="008F6F59" w:rsidRDefault="008F6F59" w:rsidP="00F82AA5">
      <w:pPr>
        <w:pStyle w:val="s1"/>
        <w:jc w:val="both"/>
      </w:pPr>
      <w:r>
        <w:t>- с денежными документами (ордера с записью "Фондовый").</w:t>
      </w:r>
    </w:p>
    <w:p w:rsidR="008F6F59" w:rsidRDefault="009003EC" w:rsidP="009003EC">
      <w:pPr>
        <w:pStyle w:val="s1"/>
        <w:jc w:val="both"/>
      </w:pPr>
      <w:r>
        <w:t>8</w:t>
      </w:r>
      <w:r w:rsidR="008F6F59">
        <w:t>.4. Непрерывный внутренний контроль за исполнением кассовых операций осуществляется путем</w:t>
      </w:r>
      <w:r>
        <w:t xml:space="preserve"> </w:t>
      </w:r>
      <w:r w:rsidR="008F6F59">
        <w:rPr>
          <w:rStyle w:val="s10"/>
        </w:rPr>
        <w:t>проведения обязательной инвентаризации кассы в следующих случаях</w:t>
      </w:r>
      <w:r>
        <w:rPr>
          <w:rStyle w:val="s10"/>
        </w:rPr>
        <w:t>:</w:t>
      </w:r>
      <w:r w:rsidR="008F6F59">
        <w:rPr>
          <w:rStyle w:val="s10"/>
        </w:rPr>
        <w:t xml:space="preserve"> ежегодная инвентаризация, инвентаризация при смене кассира и т.д</w:t>
      </w:r>
    </w:p>
    <w:p w:rsidR="008F6F59" w:rsidRDefault="009003EC" w:rsidP="00F82AA5">
      <w:pPr>
        <w:pStyle w:val="s1"/>
        <w:jc w:val="both"/>
      </w:pPr>
      <w:r>
        <w:t>8</w:t>
      </w:r>
      <w:r w:rsidR="008F6F59">
        <w:t xml:space="preserve">.5. Внезапные ревизии кассы проводятся не реже, чем один раз в </w:t>
      </w:r>
      <w:r>
        <w:t>год</w:t>
      </w:r>
      <w:r w:rsidR="008F6F59">
        <w:t>.</w:t>
      </w:r>
    </w:p>
    <w:p w:rsidR="008F6F59" w:rsidRDefault="008F6F59" w:rsidP="00F82AA5">
      <w:pPr>
        <w:pStyle w:val="s1"/>
        <w:jc w:val="both"/>
      </w:pPr>
      <w:r>
        <w:t>Состав комиссии для проведения ревизии кассы утверждается отдельным приказом.</w:t>
      </w:r>
    </w:p>
    <w:p w:rsidR="008F6F59" w:rsidRDefault="009003EC" w:rsidP="00F82AA5">
      <w:pPr>
        <w:pStyle w:val="s3"/>
        <w:jc w:val="both"/>
      </w:pPr>
      <w:r>
        <w:t>9</w:t>
      </w:r>
      <w:r w:rsidR="008F6F59">
        <w:t>. Учет расчетов с подотчетными лицами</w:t>
      </w:r>
      <w:r>
        <w:t>.</w:t>
      </w:r>
    </w:p>
    <w:p w:rsidR="008F6F59" w:rsidRDefault="008429FE" w:rsidP="00F82AA5">
      <w:pPr>
        <w:pStyle w:val="s1"/>
        <w:jc w:val="both"/>
      </w:pPr>
      <w:r>
        <w:t>9</w:t>
      </w:r>
      <w:r w:rsidR="008F6F59">
        <w:t>.1.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8F6F59" w:rsidRDefault="008F6F59" w:rsidP="00F82AA5">
      <w:pPr>
        <w:pStyle w:val="s1"/>
        <w:jc w:val="both"/>
      </w:pPr>
      <w:r>
        <w:t>Дата авансового отчета не может быть ранее самой поздней даты, указанной в прилагаемых к отчету документах о произведенных расходах.</w:t>
      </w:r>
    </w:p>
    <w:p w:rsidR="008F6F59" w:rsidRDefault="008F6F59" w:rsidP="00F82AA5">
      <w:pPr>
        <w:pStyle w:val="s1"/>
        <w:jc w:val="both"/>
      </w:pPr>
      <w:r>
        <w:t>Нумерация авансовых отчетов</w:t>
      </w:r>
      <w:r w:rsidR="008429FE">
        <w:t xml:space="preserve"> </w:t>
      </w:r>
      <w:r>
        <w:rPr>
          <w:rStyle w:val="s10"/>
        </w:rPr>
        <w:t>- сквозная</w:t>
      </w:r>
      <w:r>
        <w:t>.</w:t>
      </w:r>
    </w:p>
    <w:p w:rsidR="008F6F59" w:rsidRDefault="008F6F59" w:rsidP="00F82AA5">
      <w:pPr>
        <w:pStyle w:val="s1"/>
        <w:jc w:val="both"/>
      </w:pPr>
      <w: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8F6F59" w:rsidRDefault="008429FE" w:rsidP="00F82AA5">
      <w:pPr>
        <w:pStyle w:val="s1"/>
        <w:jc w:val="both"/>
      </w:pPr>
      <w:r>
        <w:t>9</w:t>
      </w:r>
      <w:r w:rsidR="008F6F59">
        <w:t>.2.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p w:rsidR="008F6F59" w:rsidRDefault="008F6F59" w:rsidP="00F82AA5">
      <w:pPr>
        <w:pStyle w:val="s1"/>
        <w:jc w:val="both"/>
      </w:pPr>
      <w:r>
        <w:lastRenderedPageBreak/>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8F6F59" w:rsidRDefault="008429FE" w:rsidP="00F82AA5">
      <w:pPr>
        <w:pStyle w:val="s1"/>
        <w:jc w:val="both"/>
      </w:pPr>
      <w:r>
        <w:t>9</w:t>
      </w:r>
      <w:r w:rsidR="008F6F59">
        <w:t>.3. На счете 0 208 00 000 "Расчеты с подотчетными лицами" подлежат отражению только расчеты с сотрудниками учреждения. Расчеты с физическими лицами, отношения с которыми оформлены в рамках гражданско-правовых договоров, осуществляются на основании таких договоров и учитываются на счетах 0 206 00 000 "Расчеты по выданным авансам", 0 302 00 000 "Расчеты по принятым обязательствам".</w:t>
      </w:r>
    </w:p>
    <w:p w:rsidR="00487E2C" w:rsidRPr="00487E2C" w:rsidRDefault="008429FE" w:rsidP="00487E2C">
      <w:pPr>
        <w:pStyle w:val="a6"/>
        <w:jc w:val="both"/>
        <w:rPr>
          <w:rFonts w:ascii="Times New Roman" w:hAnsi="Times New Roman" w:cs="Times New Roman"/>
          <w:sz w:val="24"/>
          <w:szCs w:val="24"/>
        </w:rPr>
      </w:pPr>
      <w:r w:rsidRPr="00487E2C">
        <w:rPr>
          <w:rFonts w:ascii="Times New Roman" w:hAnsi="Times New Roman" w:cs="Times New Roman"/>
          <w:sz w:val="24"/>
          <w:szCs w:val="24"/>
        </w:rPr>
        <w:t>9</w:t>
      </w:r>
      <w:r w:rsidR="008F6F59" w:rsidRPr="00487E2C">
        <w:rPr>
          <w:rFonts w:ascii="Times New Roman" w:hAnsi="Times New Roman" w:cs="Times New Roman"/>
          <w:sz w:val="24"/>
          <w:szCs w:val="24"/>
        </w:rPr>
        <w:t>.4</w:t>
      </w:r>
      <w:r w:rsidR="008F6F59" w:rsidRPr="00366041">
        <w:rPr>
          <w:rFonts w:ascii="Times New Roman" w:hAnsi="Times New Roman" w:cs="Times New Roman"/>
          <w:sz w:val="24"/>
          <w:szCs w:val="24"/>
        </w:rPr>
        <w:t>. Порядок расчетов с подотчетными лицами</w:t>
      </w:r>
      <w:r w:rsidRPr="00366041">
        <w:rPr>
          <w:rFonts w:ascii="Times New Roman" w:hAnsi="Times New Roman" w:cs="Times New Roman"/>
          <w:sz w:val="24"/>
          <w:szCs w:val="24"/>
        </w:rPr>
        <w:t xml:space="preserve"> следующий:</w:t>
      </w:r>
      <w:r w:rsidR="008F6F59" w:rsidRPr="00366041">
        <w:rPr>
          <w:rFonts w:ascii="Times New Roman" w:hAnsi="Times New Roman" w:cs="Times New Roman"/>
          <w:sz w:val="24"/>
          <w:szCs w:val="24"/>
        </w:rPr>
        <w:t xml:space="preserve"> </w:t>
      </w:r>
      <w:r w:rsidR="00487E2C" w:rsidRPr="00366041">
        <w:rPr>
          <w:rFonts w:ascii="Times New Roman" w:hAnsi="Times New Roman" w:cs="Times New Roman"/>
          <w:sz w:val="24"/>
          <w:szCs w:val="24"/>
        </w:rPr>
        <w:t>определить, что размер выдачи сумм в подотчет на хозяйственные расходы не может превышать 100</w:t>
      </w:r>
      <w:r w:rsidR="001A5E72" w:rsidRPr="00366041">
        <w:rPr>
          <w:rFonts w:ascii="Times New Roman" w:hAnsi="Times New Roman" w:cs="Times New Roman"/>
          <w:sz w:val="24"/>
          <w:szCs w:val="24"/>
        </w:rPr>
        <w:t xml:space="preserve"> </w:t>
      </w:r>
      <w:r w:rsidR="00487E2C" w:rsidRPr="00366041">
        <w:rPr>
          <w:rFonts w:ascii="Times New Roman" w:hAnsi="Times New Roman" w:cs="Times New Roman"/>
          <w:sz w:val="24"/>
          <w:szCs w:val="24"/>
        </w:rPr>
        <w:t>000 рублей в день, а на командировочные цели выданная сумма должна соответствовать обоснованному расчету.  Выдачу денежных средств  в подотчет производить</w:t>
      </w:r>
      <w:r w:rsidR="00366041" w:rsidRPr="00366041">
        <w:rPr>
          <w:rFonts w:ascii="Times New Roman" w:hAnsi="Times New Roman" w:cs="Times New Roman"/>
          <w:sz w:val="24"/>
          <w:szCs w:val="24"/>
        </w:rPr>
        <w:t>ся</w:t>
      </w:r>
      <w:r w:rsidR="00487E2C" w:rsidRPr="00366041">
        <w:rPr>
          <w:rFonts w:ascii="Times New Roman" w:hAnsi="Times New Roman" w:cs="Times New Roman"/>
          <w:sz w:val="24"/>
          <w:szCs w:val="24"/>
        </w:rPr>
        <w:t xml:space="preserve"> на основании заявления ответственного лица, состоящего в штате учреждения</w:t>
      </w:r>
      <w:r w:rsidR="001A5E72" w:rsidRPr="00366041">
        <w:rPr>
          <w:rFonts w:ascii="Times New Roman" w:hAnsi="Times New Roman" w:cs="Times New Roman"/>
          <w:sz w:val="24"/>
          <w:szCs w:val="24"/>
        </w:rPr>
        <w:t xml:space="preserve"> (выдача </w:t>
      </w:r>
      <w:r w:rsidR="00366041">
        <w:rPr>
          <w:rFonts w:ascii="Times New Roman" w:hAnsi="Times New Roman" w:cs="Times New Roman"/>
          <w:sz w:val="24"/>
          <w:szCs w:val="24"/>
        </w:rPr>
        <w:t xml:space="preserve">подотчетных сумм </w:t>
      </w:r>
      <w:r w:rsidR="001A5E72" w:rsidRPr="00366041">
        <w:rPr>
          <w:rFonts w:ascii="Times New Roman" w:hAnsi="Times New Roman" w:cs="Times New Roman"/>
          <w:sz w:val="24"/>
          <w:szCs w:val="24"/>
        </w:rPr>
        <w:t>производится на зарплатную пласти</w:t>
      </w:r>
      <w:r w:rsidR="00366041" w:rsidRPr="00366041">
        <w:rPr>
          <w:rFonts w:ascii="Times New Roman" w:hAnsi="Times New Roman" w:cs="Times New Roman"/>
          <w:sz w:val="24"/>
          <w:szCs w:val="24"/>
        </w:rPr>
        <w:t xml:space="preserve">ковую </w:t>
      </w:r>
      <w:r w:rsidR="001A5E72" w:rsidRPr="00366041">
        <w:rPr>
          <w:rFonts w:ascii="Times New Roman" w:hAnsi="Times New Roman" w:cs="Times New Roman"/>
          <w:sz w:val="24"/>
          <w:szCs w:val="24"/>
        </w:rPr>
        <w:t xml:space="preserve"> карту под</w:t>
      </w:r>
      <w:r w:rsidR="00366041" w:rsidRPr="00366041">
        <w:rPr>
          <w:rFonts w:ascii="Times New Roman" w:hAnsi="Times New Roman" w:cs="Times New Roman"/>
          <w:sz w:val="24"/>
          <w:szCs w:val="24"/>
        </w:rPr>
        <w:t xml:space="preserve">отчетного </w:t>
      </w:r>
      <w:r w:rsidR="001A5E72" w:rsidRPr="00366041">
        <w:rPr>
          <w:rFonts w:ascii="Times New Roman" w:hAnsi="Times New Roman" w:cs="Times New Roman"/>
          <w:sz w:val="24"/>
          <w:szCs w:val="24"/>
        </w:rPr>
        <w:t xml:space="preserve"> лица)</w:t>
      </w:r>
      <w:r w:rsidR="00487E2C" w:rsidRPr="00366041">
        <w:rPr>
          <w:rFonts w:ascii="Times New Roman" w:hAnsi="Times New Roman" w:cs="Times New Roman"/>
          <w:sz w:val="24"/>
          <w:szCs w:val="24"/>
        </w:rPr>
        <w:t>. Установить срок предоставления авансовых отчетов по выданным под отчет суммам на хозяйственные нужды в течение 15 дней, но не позднее последнего числа текущего</w:t>
      </w:r>
      <w:r w:rsidR="00487E2C" w:rsidRPr="00487E2C">
        <w:rPr>
          <w:rFonts w:ascii="Times New Roman" w:hAnsi="Times New Roman" w:cs="Times New Roman"/>
          <w:sz w:val="24"/>
          <w:szCs w:val="24"/>
        </w:rPr>
        <w:t xml:space="preserve"> месяца, по выданным авансам на командировочные расходы в течение 3-х дней по окончании командировки.</w:t>
      </w:r>
    </w:p>
    <w:p w:rsidR="00487E2C" w:rsidRPr="00487E2C" w:rsidRDefault="00487E2C" w:rsidP="00487E2C">
      <w:pPr>
        <w:pStyle w:val="a6"/>
        <w:jc w:val="both"/>
        <w:rPr>
          <w:rFonts w:ascii="Times New Roman" w:hAnsi="Times New Roman" w:cs="Times New Roman"/>
          <w:sz w:val="24"/>
          <w:szCs w:val="24"/>
        </w:rPr>
      </w:pPr>
      <w:r w:rsidRPr="00487E2C">
        <w:rPr>
          <w:rFonts w:ascii="Times New Roman" w:hAnsi="Times New Roman" w:cs="Times New Roman"/>
          <w:sz w:val="24"/>
          <w:szCs w:val="24"/>
        </w:rPr>
        <w:t xml:space="preserve">При направлении работников </w:t>
      </w:r>
      <w:r w:rsidR="00BF6E68">
        <w:rPr>
          <w:rFonts w:ascii="Times New Roman" w:hAnsi="Times New Roman" w:cs="Times New Roman"/>
          <w:sz w:val="24"/>
          <w:szCs w:val="24"/>
        </w:rPr>
        <w:t>учреждения</w:t>
      </w:r>
      <w:r w:rsidRPr="00487E2C">
        <w:rPr>
          <w:rFonts w:ascii="Times New Roman" w:hAnsi="Times New Roman" w:cs="Times New Roman"/>
          <w:sz w:val="24"/>
          <w:szCs w:val="24"/>
        </w:rPr>
        <w:t xml:space="preserve"> в командировки возмещать расходы, связанные со служебными командировками на территории РФ, в соответствии с постановлением Правительства РФ от 02.10.2002 года № 729. Работнику, направленному в однодневную командировку, согласно статьям 167, 168 ТК РФ, оплачивать:</w:t>
      </w:r>
    </w:p>
    <w:p w:rsidR="00487E2C" w:rsidRPr="00487E2C" w:rsidRDefault="00487E2C" w:rsidP="00D01103">
      <w:pPr>
        <w:pStyle w:val="a6"/>
        <w:numPr>
          <w:ilvl w:val="0"/>
          <w:numId w:val="3"/>
        </w:numPr>
        <w:spacing w:after="0" w:line="240" w:lineRule="auto"/>
        <w:jc w:val="both"/>
        <w:rPr>
          <w:rFonts w:ascii="Times New Roman" w:hAnsi="Times New Roman" w:cs="Times New Roman"/>
          <w:sz w:val="24"/>
          <w:szCs w:val="24"/>
        </w:rPr>
      </w:pPr>
      <w:r w:rsidRPr="00487E2C">
        <w:rPr>
          <w:rFonts w:ascii="Times New Roman" w:hAnsi="Times New Roman" w:cs="Times New Roman"/>
          <w:sz w:val="24"/>
          <w:szCs w:val="24"/>
        </w:rPr>
        <w:t>средний заработок за день командировки;</w:t>
      </w:r>
    </w:p>
    <w:p w:rsidR="00487E2C" w:rsidRPr="00487E2C" w:rsidRDefault="00487E2C" w:rsidP="00D01103">
      <w:pPr>
        <w:pStyle w:val="a6"/>
        <w:numPr>
          <w:ilvl w:val="0"/>
          <w:numId w:val="3"/>
        </w:numPr>
        <w:spacing w:after="0" w:line="240" w:lineRule="auto"/>
        <w:jc w:val="both"/>
        <w:rPr>
          <w:rFonts w:ascii="Times New Roman" w:hAnsi="Times New Roman" w:cs="Times New Roman"/>
          <w:sz w:val="24"/>
          <w:szCs w:val="24"/>
        </w:rPr>
      </w:pPr>
      <w:r w:rsidRPr="00487E2C">
        <w:rPr>
          <w:rFonts w:ascii="Times New Roman" w:hAnsi="Times New Roman" w:cs="Times New Roman"/>
          <w:sz w:val="24"/>
          <w:szCs w:val="24"/>
        </w:rPr>
        <w:t>расходы на проезд;</w:t>
      </w:r>
    </w:p>
    <w:p w:rsidR="00487E2C" w:rsidRPr="00487E2C" w:rsidRDefault="00487E2C" w:rsidP="00D01103">
      <w:pPr>
        <w:pStyle w:val="a6"/>
        <w:numPr>
          <w:ilvl w:val="0"/>
          <w:numId w:val="3"/>
        </w:numPr>
        <w:spacing w:after="0" w:line="240" w:lineRule="auto"/>
        <w:jc w:val="both"/>
        <w:rPr>
          <w:rFonts w:ascii="Times New Roman" w:hAnsi="Times New Roman" w:cs="Times New Roman"/>
          <w:sz w:val="24"/>
          <w:szCs w:val="24"/>
        </w:rPr>
      </w:pPr>
      <w:r w:rsidRPr="00487E2C">
        <w:rPr>
          <w:rFonts w:ascii="Times New Roman" w:hAnsi="Times New Roman" w:cs="Times New Roman"/>
          <w:sz w:val="24"/>
          <w:szCs w:val="24"/>
        </w:rPr>
        <w:t>иные расходы, произведенные работником с разрешения директора.</w:t>
      </w:r>
    </w:p>
    <w:p w:rsidR="00487E2C" w:rsidRPr="00487E2C" w:rsidRDefault="00487E2C" w:rsidP="00487E2C">
      <w:pPr>
        <w:pStyle w:val="a6"/>
        <w:jc w:val="both"/>
        <w:rPr>
          <w:rFonts w:ascii="Times New Roman" w:hAnsi="Times New Roman" w:cs="Times New Roman"/>
          <w:sz w:val="24"/>
          <w:szCs w:val="24"/>
        </w:rPr>
      </w:pPr>
      <w:r w:rsidRPr="00487E2C">
        <w:rPr>
          <w:rFonts w:ascii="Times New Roman" w:hAnsi="Times New Roman" w:cs="Times New Roman"/>
          <w:sz w:val="24"/>
          <w:szCs w:val="24"/>
        </w:rPr>
        <w:t xml:space="preserve">Суточные при однодневной командировке не выплачивать. Однодневная командировка </w:t>
      </w:r>
      <w:r>
        <w:rPr>
          <w:rFonts w:ascii="Times New Roman" w:hAnsi="Times New Roman" w:cs="Times New Roman"/>
          <w:sz w:val="24"/>
          <w:szCs w:val="24"/>
        </w:rPr>
        <w:t>оформляется</w:t>
      </w:r>
      <w:r w:rsidRPr="00487E2C">
        <w:rPr>
          <w:rFonts w:ascii="Times New Roman" w:hAnsi="Times New Roman" w:cs="Times New Roman"/>
          <w:sz w:val="24"/>
          <w:szCs w:val="24"/>
        </w:rPr>
        <w:t xml:space="preserve"> приказом директора</w:t>
      </w:r>
      <w:r>
        <w:rPr>
          <w:rFonts w:ascii="Times New Roman" w:hAnsi="Times New Roman" w:cs="Times New Roman"/>
          <w:sz w:val="24"/>
          <w:szCs w:val="24"/>
        </w:rPr>
        <w:t>.</w:t>
      </w:r>
      <w:r w:rsidRPr="00487E2C">
        <w:rPr>
          <w:rFonts w:ascii="Times New Roman" w:hAnsi="Times New Roman" w:cs="Times New Roman"/>
          <w:sz w:val="24"/>
          <w:szCs w:val="24"/>
        </w:rPr>
        <w:t xml:space="preserve"> </w:t>
      </w:r>
    </w:p>
    <w:p w:rsidR="008F6F59" w:rsidRDefault="008F6F59" w:rsidP="00F82AA5">
      <w:pPr>
        <w:pStyle w:val="s3"/>
        <w:jc w:val="both"/>
      </w:pPr>
      <w:r>
        <w:t>1</w:t>
      </w:r>
      <w:r w:rsidR="00487E2C">
        <w:t>0</w:t>
      </w:r>
      <w:r>
        <w:t>. Учет расчетов по налогам</w:t>
      </w:r>
      <w:r w:rsidR="00487E2C">
        <w:t>.</w:t>
      </w:r>
    </w:p>
    <w:p w:rsidR="008F6F59" w:rsidRDefault="008F6F59" w:rsidP="00F82AA5">
      <w:pPr>
        <w:pStyle w:val="s1"/>
        <w:jc w:val="both"/>
      </w:pPr>
      <w:r>
        <w:t>1</w:t>
      </w:r>
      <w:r w:rsidR="00487E2C">
        <w:t>0</w:t>
      </w:r>
      <w:r>
        <w:t>.1. Устанавливается следующий порядок признания обязательств по налогам</w:t>
      </w:r>
      <w:r w:rsidR="00487E2C">
        <w:t>:</w:t>
      </w:r>
      <w:r>
        <w:t xml:space="preserve"> </w:t>
      </w:r>
    </w:p>
    <w:p w:rsidR="008F6F59" w:rsidRDefault="008F6F59" w:rsidP="00F82AA5">
      <w:pPr>
        <w:pStyle w:val="s1"/>
        <w:jc w:val="both"/>
      </w:pPr>
      <w:r>
        <w:t>1</w:t>
      </w:r>
      <w:r w:rsidR="00487E2C">
        <w:t>0</w:t>
      </w:r>
      <w:r>
        <w:t>.1.1. Начисление</w:t>
      </w:r>
      <w:r>
        <w:rPr>
          <w:rStyle w:val="s10"/>
        </w:rPr>
        <w:t xml:space="preserve"> налога на прибыль, </w:t>
      </w:r>
      <w:r w:rsidR="00487E2C">
        <w:rPr>
          <w:rStyle w:val="s10"/>
        </w:rPr>
        <w:t>земельного</w:t>
      </w:r>
      <w:r>
        <w:rPr>
          <w:rStyle w:val="s10"/>
        </w:rPr>
        <w:t xml:space="preserve"> налога</w:t>
      </w:r>
      <w:r w:rsidR="00487E2C">
        <w:rPr>
          <w:rStyle w:val="s10"/>
        </w:rPr>
        <w:t>, налога на имущество</w:t>
      </w:r>
      <w:r>
        <w:t>,</w:t>
      </w:r>
      <w:r w:rsidR="00487E2C">
        <w:t xml:space="preserve"> НДС, </w:t>
      </w:r>
      <w:r>
        <w:t xml:space="preserve"> в т.ч. авансовых платежей, за налоговый (отчетный) период отражается в учете:</w:t>
      </w:r>
    </w:p>
    <w:p w:rsidR="008F6F59" w:rsidRPr="00E6595B" w:rsidRDefault="008F6F59" w:rsidP="00F82AA5">
      <w:pPr>
        <w:pStyle w:val="s1"/>
        <w:jc w:val="both"/>
      </w:pPr>
      <w:r w:rsidRPr="00E6595B">
        <w:rPr>
          <w:rStyle w:val="s10"/>
        </w:rPr>
        <w:t>- последним днем налогового (отчетного) периода в оценочном значении с последующим уточнением расчетов по сформированной налоговой декларации</w:t>
      </w:r>
      <w:r w:rsidR="00E6595B" w:rsidRPr="00E6595B">
        <w:rPr>
          <w:rStyle w:val="s10"/>
        </w:rPr>
        <w:t>.</w:t>
      </w:r>
    </w:p>
    <w:p w:rsidR="008F6F59" w:rsidRPr="00487E2C" w:rsidRDefault="008F6F59" w:rsidP="00F82AA5">
      <w:pPr>
        <w:pStyle w:val="s1"/>
        <w:jc w:val="both"/>
        <w:rPr>
          <w:color w:val="FF0000"/>
        </w:rPr>
      </w:pPr>
      <w:r w:rsidRPr="00487E2C">
        <w:rPr>
          <w:color w:val="FF0000"/>
        </w:rPr>
        <w:t>.</w:t>
      </w:r>
    </w:p>
    <w:p w:rsidR="008F6F59" w:rsidRPr="00C95E4E" w:rsidRDefault="008F6F59" w:rsidP="00F82AA5">
      <w:pPr>
        <w:pStyle w:val="s1"/>
        <w:jc w:val="both"/>
      </w:pPr>
      <w:r>
        <w:t>1</w:t>
      </w:r>
      <w:r w:rsidR="00487E2C">
        <w:t>0</w:t>
      </w:r>
      <w:r>
        <w:t xml:space="preserve">.2. Операции по начислению налогов, в т.ч. авансовых платежей, отражаются на основании Бухгалтерской </w:t>
      </w:r>
      <w:r w:rsidRPr="00C95E4E">
        <w:t>справки (</w:t>
      </w:r>
      <w:hyperlink r:id="rId78" w:anchor="/document/70951956/entry/2320" w:history="1">
        <w:r w:rsidRPr="00C95E4E">
          <w:rPr>
            <w:rStyle w:val="a3"/>
            <w:color w:val="auto"/>
          </w:rPr>
          <w:t>ф. 0504833</w:t>
        </w:r>
      </w:hyperlink>
      <w:r w:rsidRPr="00C95E4E">
        <w:t>) с приложением следующих документов:</w:t>
      </w:r>
    </w:p>
    <w:p w:rsidR="008F6F59" w:rsidRDefault="008F6F59" w:rsidP="00F82AA5">
      <w:pPr>
        <w:pStyle w:val="s1"/>
        <w:jc w:val="both"/>
      </w:pPr>
      <w:r w:rsidRPr="00C95E4E">
        <w:t xml:space="preserve">- по </w:t>
      </w:r>
      <w:r w:rsidRPr="00C95E4E">
        <w:rPr>
          <w:rStyle w:val="s10"/>
        </w:rPr>
        <w:t xml:space="preserve"> налогу на прибыль</w:t>
      </w:r>
      <w:r w:rsidR="00487E2C" w:rsidRPr="00C95E4E">
        <w:rPr>
          <w:rStyle w:val="s10"/>
        </w:rPr>
        <w:t xml:space="preserve"> </w:t>
      </w:r>
      <w:r w:rsidRPr="00C95E4E">
        <w:t xml:space="preserve">- </w:t>
      </w:r>
      <w:r w:rsidRPr="00C95E4E">
        <w:rPr>
          <w:rStyle w:val="s10"/>
        </w:rPr>
        <w:t>справки-расчета, нал</w:t>
      </w:r>
      <w:r>
        <w:rPr>
          <w:rStyle w:val="s10"/>
        </w:rPr>
        <w:t>оговой декларации за отчетный период</w:t>
      </w:r>
      <w:r>
        <w:t>;</w:t>
      </w:r>
    </w:p>
    <w:p w:rsidR="008F6F59" w:rsidRDefault="008F6F59" w:rsidP="00F82AA5">
      <w:pPr>
        <w:pStyle w:val="s1"/>
        <w:jc w:val="both"/>
      </w:pPr>
      <w:r>
        <w:t xml:space="preserve">- по налогу на имущество </w:t>
      </w:r>
      <w:r w:rsidR="00487E2C">
        <w:t>и земельному налогу</w:t>
      </w:r>
      <w:r w:rsidR="00ED2629">
        <w:t xml:space="preserve"> </w:t>
      </w:r>
      <w:r>
        <w:t xml:space="preserve">- </w:t>
      </w:r>
      <w:r>
        <w:rPr>
          <w:rStyle w:val="s10"/>
        </w:rPr>
        <w:t>справки-расчета, налоговой декларации за отчетный период</w:t>
      </w:r>
      <w:r>
        <w:t xml:space="preserve">, а для авансовых платежей - </w:t>
      </w:r>
      <w:r>
        <w:rPr>
          <w:rStyle w:val="s10"/>
        </w:rPr>
        <w:t>справки-расчета</w:t>
      </w:r>
      <w:r w:rsidR="00ED2629">
        <w:rPr>
          <w:rStyle w:val="s10"/>
        </w:rPr>
        <w:t>.</w:t>
      </w:r>
    </w:p>
    <w:p w:rsidR="008F6F59" w:rsidRDefault="008F6F59" w:rsidP="00F82AA5">
      <w:pPr>
        <w:pStyle w:val="s1"/>
        <w:jc w:val="both"/>
      </w:pPr>
      <w:r>
        <w:t>1</w:t>
      </w:r>
      <w:r w:rsidR="00ED2629">
        <w:t>0</w:t>
      </w:r>
      <w:r>
        <w:t>.</w:t>
      </w:r>
      <w:r w:rsidR="00ED2629">
        <w:t>3</w:t>
      </w:r>
      <w:r>
        <w:t>. Любые пени, штрафы и иные санкции, перечисляемые в бюджеты, в том числе по страховым взносам, учитываются</w:t>
      </w:r>
      <w:r w:rsidR="00ED2629">
        <w:t xml:space="preserve"> </w:t>
      </w:r>
      <w:r>
        <w:rPr>
          <w:rStyle w:val="s10"/>
        </w:rPr>
        <w:t>на счете 303 05 "Расчеты по прочим платежам в бюджет"</w:t>
      </w:r>
      <w:r>
        <w:t>.</w:t>
      </w:r>
    </w:p>
    <w:p w:rsidR="00ED2629" w:rsidRDefault="00ED2629" w:rsidP="00F82AA5">
      <w:pPr>
        <w:pStyle w:val="s1"/>
        <w:jc w:val="both"/>
      </w:pPr>
      <w:r>
        <w:t>10.4. Налог на прибыль.</w:t>
      </w:r>
    </w:p>
    <w:p w:rsidR="00ED2629" w:rsidRPr="00ED2629" w:rsidRDefault="00ED2629" w:rsidP="00E53EC8">
      <w:pPr>
        <w:pStyle w:val="41"/>
        <w:shd w:val="clear" w:color="auto" w:fill="auto"/>
        <w:spacing w:before="0" w:after="0" w:line="293" w:lineRule="exact"/>
        <w:ind w:right="-1" w:firstLine="0"/>
        <w:jc w:val="both"/>
        <w:rPr>
          <w:sz w:val="24"/>
          <w:szCs w:val="24"/>
        </w:rPr>
      </w:pPr>
      <w:r w:rsidRPr="00ED2629">
        <w:rPr>
          <w:rStyle w:val="21"/>
          <w:sz w:val="24"/>
          <w:szCs w:val="24"/>
        </w:rPr>
        <w:lastRenderedPageBreak/>
        <w:t>Порядок исчисления и уплаты налога на прибыль регулируется главой 25 «Налог на прибыль организаций» НК РФ.</w:t>
      </w:r>
    </w:p>
    <w:p w:rsidR="00ED2629" w:rsidRDefault="00ED2629" w:rsidP="00E53EC8">
      <w:pPr>
        <w:pStyle w:val="s1"/>
        <w:ind w:right="-1"/>
        <w:jc w:val="both"/>
        <w:rPr>
          <w:rStyle w:val="21"/>
          <w:sz w:val="24"/>
          <w:szCs w:val="24"/>
        </w:rPr>
      </w:pPr>
      <w:r w:rsidRPr="00ED2629">
        <w:rPr>
          <w:rStyle w:val="21"/>
          <w:sz w:val="24"/>
          <w:szCs w:val="24"/>
        </w:rPr>
        <w:t xml:space="preserve">Декларации по налогу на прибыль составляет в нулевом виде и представляет в налоговый орган </w:t>
      </w:r>
      <w:r>
        <w:rPr>
          <w:rStyle w:val="21"/>
          <w:sz w:val="24"/>
          <w:szCs w:val="24"/>
        </w:rPr>
        <w:t>ежеквартально.</w:t>
      </w:r>
    </w:p>
    <w:p w:rsidR="00ED2629" w:rsidRDefault="00ED2629" w:rsidP="00ED2629">
      <w:pPr>
        <w:pStyle w:val="s1"/>
        <w:jc w:val="both"/>
        <w:rPr>
          <w:rStyle w:val="21"/>
          <w:sz w:val="24"/>
          <w:szCs w:val="24"/>
        </w:rPr>
      </w:pPr>
      <w:r>
        <w:rPr>
          <w:rStyle w:val="21"/>
          <w:sz w:val="24"/>
          <w:szCs w:val="24"/>
        </w:rPr>
        <w:t>С целью исчисления налоговой базы учреждение признает доходы и расходы по методу начисления</w:t>
      </w:r>
      <w:r w:rsidR="00E53EC8">
        <w:rPr>
          <w:rStyle w:val="21"/>
          <w:sz w:val="24"/>
          <w:szCs w:val="24"/>
        </w:rPr>
        <w:t>. К доходам от реализации относятся:</w:t>
      </w:r>
    </w:p>
    <w:p w:rsidR="00E53EC8" w:rsidRDefault="00E53EC8" w:rsidP="00ED2629">
      <w:pPr>
        <w:pStyle w:val="s1"/>
        <w:jc w:val="both"/>
        <w:rPr>
          <w:rStyle w:val="21"/>
          <w:sz w:val="24"/>
          <w:szCs w:val="24"/>
        </w:rPr>
      </w:pPr>
      <w:r>
        <w:rPr>
          <w:rStyle w:val="21"/>
          <w:sz w:val="24"/>
          <w:szCs w:val="24"/>
        </w:rPr>
        <w:t>- выручка от реализации макулатуры, металлолома</w:t>
      </w:r>
      <w:r w:rsidR="00AB2F02">
        <w:rPr>
          <w:rStyle w:val="21"/>
          <w:sz w:val="24"/>
          <w:szCs w:val="24"/>
        </w:rPr>
        <w:t>, иное</w:t>
      </w:r>
      <w:r>
        <w:rPr>
          <w:rStyle w:val="21"/>
          <w:sz w:val="24"/>
          <w:szCs w:val="24"/>
        </w:rPr>
        <w:t>.</w:t>
      </w:r>
    </w:p>
    <w:p w:rsidR="00E53EC8" w:rsidRDefault="00E53EC8" w:rsidP="00ED2629">
      <w:pPr>
        <w:pStyle w:val="s1"/>
        <w:jc w:val="both"/>
        <w:rPr>
          <w:rStyle w:val="21"/>
          <w:sz w:val="24"/>
          <w:szCs w:val="24"/>
        </w:rPr>
      </w:pPr>
      <w:r>
        <w:rPr>
          <w:rStyle w:val="21"/>
          <w:sz w:val="24"/>
          <w:szCs w:val="24"/>
        </w:rPr>
        <w:t>К внереализационным доходам относятся: сдача помещений в аренду, стоимость полученных материалов или иного имущества при демонтаже или разборке при ликвидации выводимых их эксплуатации основных средств.</w:t>
      </w:r>
    </w:p>
    <w:p w:rsidR="00E53EC8" w:rsidRDefault="00E53EC8" w:rsidP="00ED2629">
      <w:pPr>
        <w:pStyle w:val="s1"/>
        <w:jc w:val="both"/>
        <w:rPr>
          <w:rStyle w:val="21"/>
          <w:sz w:val="24"/>
          <w:szCs w:val="24"/>
        </w:rPr>
      </w:pPr>
      <w:r>
        <w:rPr>
          <w:rStyle w:val="21"/>
          <w:sz w:val="24"/>
          <w:szCs w:val="24"/>
        </w:rPr>
        <w:t>10.5. НДС.</w:t>
      </w:r>
    </w:p>
    <w:p w:rsidR="00E53EC8" w:rsidRPr="00E53EC8" w:rsidRDefault="00E53EC8" w:rsidP="00E53EC8">
      <w:pPr>
        <w:pStyle w:val="41"/>
        <w:shd w:val="clear" w:color="auto" w:fill="auto"/>
        <w:spacing w:before="0" w:after="0" w:line="298" w:lineRule="exact"/>
        <w:ind w:right="-1" w:firstLine="0"/>
        <w:jc w:val="both"/>
        <w:rPr>
          <w:sz w:val="24"/>
          <w:szCs w:val="24"/>
        </w:rPr>
      </w:pPr>
      <w:r w:rsidRPr="00E53EC8">
        <w:rPr>
          <w:rStyle w:val="21"/>
          <w:sz w:val="24"/>
          <w:szCs w:val="24"/>
        </w:rPr>
        <w:t>Порядок исчисления и уплаты налога на добавленную стоимость регулируется главой 21 «Налог на добавленную стоимость» НК РФ.</w:t>
      </w:r>
    </w:p>
    <w:p w:rsidR="00E53EC8" w:rsidRDefault="00E53EC8" w:rsidP="00E53EC8">
      <w:pPr>
        <w:pStyle w:val="41"/>
        <w:shd w:val="clear" w:color="auto" w:fill="auto"/>
        <w:spacing w:before="0" w:after="0" w:line="298" w:lineRule="exact"/>
        <w:ind w:right="-1" w:firstLine="0"/>
        <w:jc w:val="both"/>
        <w:rPr>
          <w:rStyle w:val="21"/>
          <w:sz w:val="24"/>
          <w:szCs w:val="24"/>
        </w:rPr>
      </w:pPr>
      <w:r w:rsidRPr="00E53EC8">
        <w:rPr>
          <w:rStyle w:val="21"/>
          <w:sz w:val="24"/>
          <w:szCs w:val="24"/>
        </w:rPr>
        <w:t>Деклараци</w:t>
      </w:r>
      <w:r>
        <w:rPr>
          <w:rStyle w:val="21"/>
          <w:sz w:val="24"/>
          <w:szCs w:val="24"/>
        </w:rPr>
        <w:t>я</w:t>
      </w:r>
      <w:r w:rsidRPr="00E53EC8">
        <w:rPr>
          <w:rStyle w:val="21"/>
          <w:sz w:val="24"/>
          <w:szCs w:val="24"/>
        </w:rPr>
        <w:t xml:space="preserve"> по налогу на добавленную стоимость составляет</w:t>
      </w:r>
      <w:r>
        <w:rPr>
          <w:rStyle w:val="21"/>
          <w:sz w:val="24"/>
          <w:szCs w:val="24"/>
        </w:rPr>
        <w:t>ся</w:t>
      </w:r>
      <w:r w:rsidRPr="00E53EC8">
        <w:rPr>
          <w:rStyle w:val="21"/>
          <w:sz w:val="24"/>
          <w:szCs w:val="24"/>
        </w:rPr>
        <w:t xml:space="preserve"> в нулевом виде и представляет</w:t>
      </w:r>
      <w:r>
        <w:rPr>
          <w:rStyle w:val="21"/>
          <w:sz w:val="24"/>
          <w:szCs w:val="24"/>
        </w:rPr>
        <w:t>ся</w:t>
      </w:r>
      <w:r w:rsidRPr="00E53EC8">
        <w:rPr>
          <w:rStyle w:val="21"/>
          <w:sz w:val="24"/>
          <w:szCs w:val="24"/>
        </w:rPr>
        <w:t xml:space="preserve"> в ИФНС </w:t>
      </w:r>
      <w:r>
        <w:rPr>
          <w:rStyle w:val="21"/>
          <w:sz w:val="24"/>
          <w:szCs w:val="24"/>
        </w:rPr>
        <w:t>ежеквартально</w:t>
      </w:r>
      <w:r w:rsidRPr="00E53EC8">
        <w:rPr>
          <w:rStyle w:val="21"/>
          <w:sz w:val="24"/>
          <w:szCs w:val="24"/>
        </w:rPr>
        <w:t>.</w:t>
      </w:r>
    </w:p>
    <w:p w:rsidR="00E53EC8" w:rsidRDefault="00E53EC8" w:rsidP="00E53EC8">
      <w:pPr>
        <w:pStyle w:val="41"/>
        <w:shd w:val="clear" w:color="auto" w:fill="auto"/>
        <w:spacing w:before="0" w:after="0" w:line="298" w:lineRule="exact"/>
        <w:ind w:right="-1" w:firstLine="0"/>
        <w:jc w:val="both"/>
        <w:rPr>
          <w:rStyle w:val="21"/>
          <w:sz w:val="24"/>
          <w:szCs w:val="24"/>
        </w:rPr>
      </w:pPr>
    </w:p>
    <w:p w:rsidR="00E53EC8" w:rsidRDefault="00E53EC8" w:rsidP="00E53EC8">
      <w:pPr>
        <w:pStyle w:val="41"/>
        <w:shd w:val="clear" w:color="auto" w:fill="auto"/>
        <w:spacing w:before="0" w:after="0" w:line="298" w:lineRule="exact"/>
        <w:ind w:right="-1" w:firstLine="0"/>
        <w:jc w:val="both"/>
        <w:rPr>
          <w:rStyle w:val="21"/>
          <w:sz w:val="24"/>
          <w:szCs w:val="24"/>
        </w:rPr>
      </w:pPr>
      <w:r>
        <w:rPr>
          <w:rStyle w:val="21"/>
          <w:sz w:val="24"/>
          <w:szCs w:val="24"/>
        </w:rPr>
        <w:t>10.6. Налог на имущество.</w:t>
      </w:r>
    </w:p>
    <w:p w:rsidR="009E5019" w:rsidRDefault="009E5019" w:rsidP="00E53EC8">
      <w:pPr>
        <w:pStyle w:val="41"/>
        <w:shd w:val="clear" w:color="auto" w:fill="auto"/>
        <w:spacing w:before="0" w:after="0" w:line="298" w:lineRule="exact"/>
        <w:ind w:right="-1" w:firstLine="0"/>
        <w:jc w:val="both"/>
        <w:rPr>
          <w:rStyle w:val="21"/>
          <w:sz w:val="24"/>
          <w:szCs w:val="24"/>
        </w:rPr>
      </w:pPr>
    </w:p>
    <w:p w:rsidR="007076B3" w:rsidRPr="00F21583" w:rsidRDefault="007076B3" w:rsidP="007076B3">
      <w:pPr>
        <w:pStyle w:val="2"/>
        <w:ind w:right="-64"/>
        <w:rPr>
          <w:szCs w:val="24"/>
        </w:rPr>
      </w:pPr>
      <w:r w:rsidRPr="00F21583">
        <w:rPr>
          <w:szCs w:val="24"/>
        </w:rPr>
        <w:t>Объектом налогообложения признается недвижимое имущество, учитываемое на балансе в качестве объектов основных средств в соответствии с установленным порядком ведения бухгалтерского учета.</w:t>
      </w:r>
    </w:p>
    <w:p w:rsidR="007076B3" w:rsidRPr="007076B3" w:rsidRDefault="007076B3" w:rsidP="007076B3">
      <w:pPr>
        <w:pStyle w:val="33"/>
        <w:spacing w:after="0"/>
        <w:rPr>
          <w:rFonts w:ascii="Times New Roman" w:hAnsi="Times New Roman" w:cs="Times New Roman"/>
          <w:sz w:val="24"/>
          <w:szCs w:val="24"/>
        </w:rPr>
      </w:pPr>
      <w:r w:rsidRPr="005D44D8">
        <w:rPr>
          <w:szCs w:val="24"/>
        </w:rPr>
        <w:t xml:space="preserve">     </w:t>
      </w:r>
      <w:r w:rsidRPr="007076B3">
        <w:rPr>
          <w:rFonts w:ascii="Times New Roman" w:hAnsi="Times New Roman" w:cs="Times New Roman"/>
          <w:sz w:val="24"/>
          <w:szCs w:val="24"/>
        </w:rPr>
        <w:t>1. Налоговая база.</w:t>
      </w:r>
    </w:p>
    <w:p w:rsidR="007076B3" w:rsidRPr="007076B3" w:rsidRDefault="007076B3" w:rsidP="007076B3">
      <w:pPr>
        <w:pStyle w:val="31"/>
        <w:spacing w:after="0"/>
        <w:ind w:left="0" w:right="-1"/>
        <w:jc w:val="both"/>
        <w:rPr>
          <w:rFonts w:ascii="Times New Roman" w:hAnsi="Times New Roman" w:cs="Times New Roman"/>
          <w:sz w:val="24"/>
          <w:szCs w:val="24"/>
        </w:rPr>
      </w:pPr>
      <w:r w:rsidRPr="007076B3">
        <w:rPr>
          <w:rFonts w:ascii="Times New Roman" w:hAnsi="Times New Roman" w:cs="Times New Roman"/>
          <w:sz w:val="24"/>
          <w:szCs w:val="24"/>
        </w:rPr>
        <w:t xml:space="preserve">Налоговая база определяется как среднегодовая стоимость имущества, признаваемого объектом налогообложения. Имущество учитывается по его остаточной стоимости. </w:t>
      </w:r>
    </w:p>
    <w:p w:rsidR="007076B3" w:rsidRPr="007076B3" w:rsidRDefault="007076B3" w:rsidP="007076B3">
      <w:pPr>
        <w:pStyle w:val="33"/>
        <w:spacing w:after="0"/>
        <w:rPr>
          <w:rFonts w:ascii="Times New Roman" w:hAnsi="Times New Roman" w:cs="Times New Roman"/>
          <w:sz w:val="24"/>
          <w:szCs w:val="24"/>
        </w:rPr>
      </w:pPr>
      <w:r w:rsidRPr="007076B3">
        <w:rPr>
          <w:rFonts w:ascii="Times New Roman" w:hAnsi="Times New Roman" w:cs="Times New Roman"/>
          <w:sz w:val="24"/>
          <w:szCs w:val="24"/>
        </w:rPr>
        <w:t xml:space="preserve">     2. Порядок определения налоговой базы.</w:t>
      </w:r>
    </w:p>
    <w:p w:rsidR="007076B3" w:rsidRPr="005D44D8" w:rsidRDefault="007076B3" w:rsidP="007076B3">
      <w:pPr>
        <w:pStyle w:val="2"/>
        <w:ind w:right="-64"/>
        <w:rPr>
          <w:szCs w:val="24"/>
        </w:rPr>
      </w:pPr>
      <w:r w:rsidRPr="005D44D8">
        <w:rPr>
          <w:szCs w:val="24"/>
        </w:rPr>
        <w:t xml:space="preserve">         Среднегодовая стоимость имущества, признаваемая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
    <w:p w:rsidR="007076B3" w:rsidRPr="005D44D8" w:rsidRDefault="007076B3" w:rsidP="007076B3">
      <w:pPr>
        <w:pStyle w:val="2"/>
        <w:ind w:right="-64"/>
        <w:rPr>
          <w:szCs w:val="24"/>
        </w:rPr>
      </w:pPr>
      <w:r w:rsidRPr="005D44D8">
        <w:rPr>
          <w:szCs w:val="24"/>
        </w:rPr>
        <w:t xml:space="preserve">     3. Налоговый период.</w:t>
      </w:r>
    </w:p>
    <w:p w:rsidR="007076B3" w:rsidRPr="005D44D8" w:rsidRDefault="007076B3" w:rsidP="007076B3">
      <w:pPr>
        <w:pStyle w:val="2"/>
        <w:ind w:right="-64"/>
        <w:rPr>
          <w:szCs w:val="24"/>
        </w:rPr>
      </w:pPr>
      <w:r w:rsidRPr="005D44D8">
        <w:rPr>
          <w:szCs w:val="24"/>
        </w:rPr>
        <w:t>Налоговым периодом признается календарный год.</w:t>
      </w:r>
    </w:p>
    <w:bookmarkStart w:id="0" w:name="sub_3863"/>
    <w:p w:rsidR="007076B3" w:rsidRPr="005D44D8" w:rsidRDefault="00CD4B6C" w:rsidP="007076B3">
      <w:pPr>
        <w:pStyle w:val="2"/>
        <w:ind w:right="-64"/>
        <w:rPr>
          <w:szCs w:val="24"/>
        </w:rPr>
      </w:pPr>
      <w:r w:rsidRPr="005D44D8">
        <w:rPr>
          <w:szCs w:val="24"/>
        </w:rPr>
        <w:fldChar w:fldCharType="begin"/>
      </w:r>
      <w:r w:rsidR="007076B3" w:rsidRPr="005D44D8">
        <w:rPr>
          <w:szCs w:val="24"/>
        </w:rPr>
        <w:instrText>HYPERLINK "garantF1://70005942.1000"</w:instrText>
      </w:r>
      <w:r w:rsidRPr="005D44D8">
        <w:rPr>
          <w:szCs w:val="24"/>
        </w:rPr>
        <w:fldChar w:fldCharType="separate"/>
      </w:r>
      <w:r w:rsidR="007076B3" w:rsidRPr="005D44D8">
        <w:rPr>
          <w:szCs w:val="24"/>
        </w:rPr>
        <w:t>Налоговая деклараци</w:t>
      </w:r>
      <w:r w:rsidRPr="005D44D8">
        <w:rPr>
          <w:szCs w:val="24"/>
        </w:rPr>
        <w:fldChar w:fldCharType="end"/>
      </w:r>
      <w:r w:rsidR="007076B3" w:rsidRPr="005D44D8">
        <w:rPr>
          <w:szCs w:val="24"/>
        </w:rPr>
        <w:t xml:space="preserve">я по итогам </w:t>
      </w:r>
      <w:hyperlink w:anchor="sub_379" w:history="1">
        <w:r w:rsidR="007076B3" w:rsidRPr="005D44D8">
          <w:rPr>
            <w:szCs w:val="24"/>
          </w:rPr>
          <w:t>налогового периода</w:t>
        </w:r>
      </w:hyperlink>
      <w:r w:rsidR="007076B3" w:rsidRPr="005D44D8">
        <w:rPr>
          <w:szCs w:val="24"/>
        </w:rPr>
        <w:t xml:space="preserve"> представляются не позднее 30 марта года, следующего за истекшим налоговым периодом.</w:t>
      </w:r>
    </w:p>
    <w:p w:rsidR="007076B3" w:rsidRPr="00124715" w:rsidRDefault="007076B3" w:rsidP="007076B3">
      <w:pPr>
        <w:autoSpaceDE w:val="0"/>
        <w:autoSpaceDN w:val="0"/>
        <w:adjustRightInd w:val="0"/>
        <w:spacing w:after="0"/>
        <w:jc w:val="both"/>
        <w:rPr>
          <w:rFonts w:ascii="Times New Roman" w:hAnsi="Times New Roman"/>
          <w:sz w:val="24"/>
          <w:szCs w:val="24"/>
        </w:rPr>
      </w:pPr>
      <w:bookmarkStart w:id="1" w:name="sub_32"/>
      <w:r w:rsidRPr="00124715">
        <w:rPr>
          <w:rFonts w:ascii="Times New Roman" w:hAnsi="Times New Roman"/>
          <w:sz w:val="24"/>
          <w:szCs w:val="24"/>
          <w:shd w:val="clear" w:color="auto" w:fill="FFFFFF"/>
        </w:rPr>
        <w:t>Авансовые платежи уплачиваются по итогам отчетного периода: 1) за первый квартал - не позднее 10 мая текущего года; 2) за второй квартал (полугодие) - не позднее 10 августа текущего года; 3) за третий квартал (девять месяцев) - не позднее 10 ноября текущего года.</w:t>
      </w:r>
    </w:p>
    <w:bookmarkEnd w:id="1"/>
    <w:p w:rsidR="007076B3" w:rsidRPr="005D44D8" w:rsidRDefault="007076B3" w:rsidP="007076B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5D44D8">
        <w:rPr>
          <w:rFonts w:ascii="Times New Roman" w:hAnsi="Times New Roman"/>
          <w:sz w:val="24"/>
          <w:szCs w:val="24"/>
        </w:rPr>
        <w:t xml:space="preserve">Налог, подлежащий уплате по истечении </w:t>
      </w:r>
      <w:hyperlink r:id="rId79" w:history="1">
        <w:r w:rsidRPr="005D44D8">
          <w:rPr>
            <w:rFonts w:ascii="Times New Roman" w:hAnsi="Times New Roman"/>
            <w:sz w:val="24"/>
            <w:szCs w:val="24"/>
          </w:rPr>
          <w:t>налогового периода</w:t>
        </w:r>
      </w:hyperlink>
      <w:r w:rsidRPr="005D44D8">
        <w:rPr>
          <w:rFonts w:ascii="Times New Roman" w:hAnsi="Times New Roman"/>
          <w:sz w:val="24"/>
          <w:szCs w:val="24"/>
        </w:rPr>
        <w:t>, уплачивается в десятидневный срок со дня, установленного для подачи налоговых деклараций за соответствующий налоговый период.</w:t>
      </w:r>
    </w:p>
    <w:bookmarkEnd w:id="0"/>
    <w:p w:rsidR="007076B3" w:rsidRPr="005D44D8" w:rsidRDefault="007076B3" w:rsidP="007076B3">
      <w:pPr>
        <w:tabs>
          <w:tab w:val="left" w:pos="-284"/>
        </w:tabs>
        <w:spacing w:after="0"/>
        <w:ind w:right="-64"/>
        <w:jc w:val="both"/>
        <w:rPr>
          <w:rFonts w:ascii="Times New Roman" w:hAnsi="Times New Roman"/>
          <w:sz w:val="24"/>
          <w:szCs w:val="24"/>
        </w:rPr>
      </w:pPr>
      <w:r w:rsidRPr="005D44D8">
        <w:rPr>
          <w:rFonts w:ascii="Times New Roman" w:hAnsi="Times New Roman"/>
          <w:sz w:val="24"/>
          <w:szCs w:val="24"/>
        </w:rPr>
        <w:t xml:space="preserve">     4. Налоговая ставка.</w:t>
      </w:r>
    </w:p>
    <w:p w:rsidR="00E53EC8" w:rsidRDefault="007076B3" w:rsidP="007076B3">
      <w:pPr>
        <w:pStyle w:val="41"/>
        <w:shd w:val="clear" w:color="auto" w:fill="auto"/>
        <w:spacing w:before="0" w:after="0" w:line="298" w:lineRule="exact"/>
        <w:ind w:right="-1" w:firstLine="0"/>
        <w:jc w:val="both"/>
        <w:rPr>
          <w:sz w:val="24"/>
          <w:szCs w:val="24"/>
        </w:rPr>
      </w:pPr>
      <w:r w:rsidRPr="007076B3">
        <w:rPr>
          <w:sz w:val="24"/>
          <w:szCs w:val="24"/>
        </w:rPr>
        <w:t xml:space="preserve">  Налоговая ставка – 2,2 процента налогооблагаемой базы.</w:t>
      </w:r>
    </w:p>
    <w:p w:rsidR="007076B3" w:rsidRDefault="007076B3" w:rsidP="007076B3">
      <w:pPr>
        <w:pStyle w:val="41"/>
        <w:shd w:val="clear" w:color="auto" w:fill="auto"/>
        <w:spacing w:before="0" w:after="0" w:line="298" w:lineRule="exact"/>
        <w:ind w:right="-1" w:firstLine="0"/>
        <w:jc w:val="both"/>
        <w:rPr>
          <w:sz w:val="24"/>
          <w:szCs w:val="24"/>
        </w:rPr>
      </w:pPr>
    </w:p>
    <w:p w:rsidR="007076B3" w:rsidRDefault="007076B3" w:rsidP="007076B3">
      <w:pPr>
        <w:pStyle w:val="41"/>
        <w:shd w:val="clear" w:color="auto" w:fill="auto"/>
        <w:spacing w:before="0" w:after="0" w:line="298" w:lineRule="exact"/>
        <w:ind w:right="-1" w:firstLine="0"/>
        <w:jc w:val="both"/>
        <w:rPr>
          <w:sz w:val="24"/>
          <w:szCs w:val="24"/>
        </w:rPr>
      </w:pPr>
      <w:r>
        <w:rPr>
          <w:sz w:val="24"/>
          <w:szCs w:val="24"/>
        </w:rPr>
        <w:t>10.7. Земельный налог.</w:t>
      </w:r>
    </w:p>
    <w:p w:rsidR="009E5019" w:rsidRPr="007076B3" w:rsidRDefault="009E5019" w:rsidP="007076B3">
      <w:pPr>
        <w:pStyle w:val="41"/>
        <w:shd w:val="clear" w:color="auto" w:fill="auto"/>
        <w:spacing w:before="0" w:after="0" w:line="298" w:lineRule="exact"/>
        <w:ind w:right="-1" w:firstLine="0"/>
        <w:jc w:val="both"/>
        <w:rPr>
          <w:sz w:val="24"/>
          <w:szCs w:val="24"/>
        </w:rPr>
      </w:pPr>
    </w:p>
    <w:p w:rsidR="007076B3" w:rsidRPr="005D44D8" w:rsidRDefault="007076B3" w:rsidP="007076B3">
      <w:pPr>
        <w:spacing w:after="0" w:line="240" w:lineRule="auto"/>
        <w:ind w:firstLine="720"/>
        <w:jc w:val="both"/>
        <w:rPr>
          <w:rFonts w:ascii="Times New Roman" w:hAnsi="Times New Roman"/>
          <w:sz w:val="24"/>
          <w:szCs w:val="24"/>
        </w:rPr>
      </w:pPr>
      <w:r w:rsidRPr="005D44D8">
        <w:rPr>
          <w:rFonts w:ascii="Times New Roman" w:hAnsi="Times New Roman"/>
          <w:sz w:val="24"/>
          <w:szCs w:val="24"/>
        </w:rPr>
        <w:t xml:space="preserve">Объектом налогообложения признаются земельные участки, расположенные в пределах муниципального образования, находящиеся на праве постоянного (бессрочного) пользования у </w:t>
      </w:r>
      <w:r w:rsidR="00591DE8">
        <w:rPr>
          <w:rFonts w:ascii="Times New Roman" w:hAnsi="Times New Roman"/>
          <w:sz w:val="24"/>
          <w:szCs w:val="24"/>
        </w:rPr>
        <w:t>учреждяния</w:t>
      </w:r>
      <w:r w:rsidRPr="005D44D8">
        <w:rPr>
          <w:rFonts w:ascii="Times New Roman" w:hAnsi="Times New Roman"/>
          <w:sz w:val="24"/>
          <w:szCs w:val="24"/>
        </w:rPr>
        <w:t>.</w:t>
      </w:r>
    </w:p>
    <w:p w:rsidR="007076B3" w:rsidRPr="007076B3" w:rsidRDefault="007076B3" w:rsidP="007076B3">
      <w:pPr>
        <w:pStyle w:val="a6"/>
        <w:rPr>
          <w:rFonts w:ascii="Times New Roman" w:hAnsi="Times New Roman" w:cs="Times New Roman"/>
          <w:sz w:val="24"/>
          <w:szCs w:val="24"/>
        </w:rPr>
      </w:pPr>
      <w:r w:rsidRPr="007076B3">
        <w:rPr>
          <w:rFonts w:ascii="Times New Roman" w:hAnsi="Times New Roman" w:cs="Times New Roman"/>
          <w:sz w:val="24"/>
          <w:szCs w:val="24"/>
        </w:rPr>
        <w:t xml:space="preserve">        1. Налоговая база.</w:t>
      </w:r>
    </w:p>
    <w:p w:rsidR="007076B3" w:rsidRPr="005D44D8" w:rsidRDefault="007076B3" w:rsidP="007076B3">
      <w:pPr>
        <w:spacing w:after="0"/>
        <w:jc w:val="both"/>
        <w:rPr>
          <w:rFonts w:ascii="Times New Roman" w:hAnsi="Times New Roman"/>
          <w:sz w:val="24"/>
          <w:szCs w:val="24"/>
        </w:rPr>
      </w:pPr>
      <w:r w:rsidRPr="005D44D8">
        <w:rPr>
          <w:rFonts w:ascii="Times New Roman" w:hAnsi="Times New Roman"/>
          <w:sz w:val="24"/>
          <w:szCs w:val="24"/>
        </w:rPr>
        <w:lastRenderedPageBreak/>
        <w:t>Налоговая база определятся в отношении каждого земельного участка как его кадастровая стоимость по состоянию на 1 января года, являющегося налоговым периодом.</w:t>
      </w:r>
    </w:p>
    <w:p w:rsidR="007076B3" w:rsidRPr="007076B3" w:rsidRDefault="007076B3" w:rsidP="00D01103">
      <w:pPr>
        <w:pStyle w:val="a5"/>
        <w:numPr>
          <w:ilvl w:val="0"/>
          <w:numId w:val="4"/>
        </w:numPr>
        <w:spacing w:after="0" w:line="240" w:lineRule="auto"/>
        <w:jc w:val="both"/>
        <w:rPr>
          <w:rFonts w:ascii="Times New Roman" w:hAnsi="Times New Roman"/>
          <w:sz w:val="24"/>
          <w:szCs w:val="24"/>
        </w:rPr>
      </w:pPr>
      <w:r w:rsidRPr="007076B3">
        <w:rPr>
          <w:rFonts w:ascii="Times New Roman" w:hAnsi="Times New Roman"/>
          <w:sz w:val="24"/>
          <w:szCs w:val="24"/>
        </w:rPr>
        <w:t>Налоговый период.</w:t>
      </w:r>
    </w:p>
    <w:p w:rsidR="007076B3" w:rsidRPr="005D44D8" w:rsidRDefault="007076B3" w:rsidP="007076B3">
      <w:pPr>
        <w:spacing w:after="0"/>
        <w:jc w:val="both"/>
        <w:rPr>
          <w:rFonts w:ascii="Times New Roman" w:hAnsi="Times New Roman"/>
          <w:sz w:val="24"/>
          <w:szCs w:val="24"/>
        </w:rPr>
      </w:pPr>
      <w:r w:rsidRPr="005D44D8">
        <w:rPr>
          <w:rFonts w:ascii="Times New Roman" w:hAnsi="Times New Roman"/>
          <w:sz w:val="24"/>
          <w:szCs w:val="24"/>
        </w:rPr>
        <w:t>Налоговым периодом признается календарный год.</w:t>
      </w:r>
    </w:p>
    <w:p w:rsidR="007076B3" w:rsidRPr="005D44D8" w:rsidRDefault="007076B3" w:rsidP="007076B3">
      <w:pPr>
        <w:pStyle w:val="2"/>
        <w:ind w:right="-64"/>
        <w:rPr>
          <w:szCs w:val="24"/>
        </w:rPr>
      </w:pPr>
      <w:r w:rsidRPr="005D44D8">
        <w:rPr>
          <w:szCs w:val="24"/>
        </w:rPr>
        <w:t>Отчетными периодами признаются первый квартал, полугодие и девять месяцев календарного года.</w:t>
      </w:r>
    </w:p>
    <w:p w:rsidR="007076B3" w:rsidRPr="005D44D8" w:rsidRDefault="007076B3" w:rsidP="007076B3">
      <w:pPr>
        <w:tabs>
          <w:tab w:val="left" w:pos="-284"/>
        </w:tabs>
        <w:spacing w:after="0"/>
        <w:ind w:right="-64"/>
        <w:jc w:val="both"/>
        <w:rPr>
          <w:rFonts w:ascii="Times New Roman" w:hAnsi="Times New Roman"/>
          <w:sz w:val="24"/>
          <w:szCs w:val="24"/>
        </w:rPr>
      </w:pPr>
      <w:r w:rsidRPr="005D44D8">
        <w:rPr>
          <w:rFonts w:ascii="Times New Roman" w:hAnsi="Times New Roman"/>
          <w:sz w:val="24"/>
          <w:szCs w:val="24"/>
        </w:rPr>
        <w:t xml:space="preserve">        3. Налоговая ставка.</w:t>
      </w:r>
    </w:p>
    <w:p w:rsidR="007076B3" w:rsidRPr="005D44D8" w:rsidRDefault="007076B3" w:rsidP="007076B3">
      <w:pPr>
        <w:spacing w:after="0"/>
        <w:jc w:val="both"/>
        <w:rPr>
          <w:rFonts w:ascii="Times New Roman" w:hAnsi="Times New Roman"/>
          <w:sz w:val="24"/>
          <w:szCs w:val="24"/>
        </w:rPr>
      </w:pPr>
      <w:r w:rsidRPr="005D44D8">
        <w:rPr>
          <w:rFonts w:ascii="Times New Roman" w:hAnsi="Times New Roman"/>
          <w:sz w:val="24"/>
          <w:szCs w:val="24"/>
        </w:rPr>
        <w:t>Налоговая ставка  - 1,5 процента от кадастровой стоимости участка в отношении земельных участков учреждений образования  (Постановление Городской Думы г. Нижнего Новгорода от 28 октября 2005 г. № 76 «О земельном налоге»).</w:t>
      </w:r>
    </w:p>
    <w:p w:rsidR="007076B3" w:rsidRPr="005D44D8" w:rsidRDefault="007076B3" w:rsidP="007076B3">
      <w:pPr>
        <w:jc w:val="both"/>
        <w:rPr>
          <w:rFonts w:ascii="Times New Roman" w:hAnsi="Times New Roman"/>
          <w:sz w:val="24"/>
          <w:szCs w:val="24"/>
        </w:rPr>
      </w:pPr>
      <w:r w:rsidRPr="005D44D8">
        <w:rPr>
          <w:rFonts w:ascii="Times New Roman" w:hAnsi="Times New Roman"/>
          <w:sz w:val="24"/>
          <w:szCs w:val="24"/>
        </w:rPr>
        <w:t xml:space="preserve">        4. Порядок и сроки уплаты налога и авансовых платежей по налогу. </w:t>
      </w:r>
    </w:p>
    <w:p w:rsidR="007076B3" w:rsidRPr="005D44D8" w:rsidRDefault="007076B3" w:rsidP="007076B3">
      <w:pPr>
        <w:spacing w:after="0"/>
        <w:jc w:val="both"/>
        <w:rPr>
          <w:rFonts w:ascii="Times New Roman" w:hAnsi="Times New Roman"/>
          <w:sz w:val="24"/>
          <w:szCs w:val="24"/>
        </w:rPr>
      </w:pPr>
      <w:r w:rsidRPr="005D44D8">
        <w:rPr>
          <w:rFonts w:ascii="Times New Roman" w:hAnsi="Times New Roman"/>
          <w:sz w:val="24"/>
          <w:szCs w:val="24"/>
        </w:rPr>
        <w:t>Налог, подлежащий уплате по истечении налогового периода, уплачивается в десятидневный срок со дня, установленного для подачи налоговых деклараций за соответствующий налоговый период (до 10 февраля).</w:t>
      </w:r>
    </w:p>
    <w:p w:rsidR="007076B3" w:rsidRPr="005D44D8" w:rsidRDefault="007076B3" w:rsidP="007076B3">
      <w:pPr>
        <w:spacing w:after="0"/>
        <w:jc w:val="both"/>
        <w:rPr>
          <w:rFonts w:ascii="Times New Roman" w:hAnsi="Times New Roman"/>
          <w:sz w:val="24"/>
          <w:szCs w:val="24"/>
        </w:rPr>
      </w:pPr>
      <w:r w:rsidRPr="005D44D8">
        <w:rPr>
          <w:rFonts w:ascii="Times New Roman" w:hAnsi="Times New Roman"/>
          <w:sz w:val="24"/>
          <w:szCs w:val="24"/>
        </w:rPr>
        <w:t xml:space="preserve"> Налоговые декларации предоставляются не позднее 1 февраля года, следующего за истекшим налоговым периодом.</w:t>
      </w:r>
    </w:p>
    <w:p w:rsidR="007076B3" w:rsidRDefault="007076B3" w:rsidP="007076B3">
      <w:pPr>
        <w:spacing w:after="0" w:line="240" w:lineRule="auto"/>
        <w:jc w:val="both"/>
        <w:rPr>
          <w:rFonts w:ascii="Times New Roman" w:hAnsi="Times New Roman"/>
          <w:sz w:val="24"/>
          <w:szCs w:val="24"/>
        </w:rPr>
      </w:pPr>
      <w:r w:rsidRPr="005D44D8">
        <w:rPr>
          <w:rFonts w:ascii="Times New Roman" w:hAnsi="Times New Roman"/>
          <w:sz w:val="24"/>
          <w:szCs w:val="24"/>
        </w:rPr>
        <w:t>Авансовые платежи уплачиваются по итогам отчетного периода до 10 мая, 10 августа, 10 ноября как одна четвертая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7076B3" w:rsidRDefault="007076B3" w:rsidP="007076B3">
      <w:pPr>
        <w:spacing w:after="0" w:line="240" w:lineRule="auto"/>
        <w:jc w:val="both"/>
        <w:rPr>
          <w:rFonts w:ascii="Times New Roman" w:hAnsi="Times New Roman"/>
          <w:sz w:val="24"/>
          <w:szCs w:val="24"/>
        </w:rPr>
      </w:pPr>
    </w:p>
    <w:p w:rsidR="007076B3" w:rsidRDefault="007076B3" w:rsidP="007076B3">
      <w:pPr>
        <w:spacing w:after="0" w:line="240" w:lineRule="auto"/>
        <w:jc w:val="both"/>
        <w:rPr>
          <w:rFonts w:ascii="Times New Roman" w:hAnsi="Times New Roman"/>
          <w:sz w:val="24"/>
          <w:szCs w:val="24"/>
        </w:rPr>
      </w:pPr>
      <w:r>
        <w:rPr>
          <w:rFonts w:ascii="Times New Roman" w:hAnsi="Times New Roman"/>
          <w:sz w:val="24"/>
          <w:szCs w:val="24"/>
        </w:rPr>
        <w:t>10.8. Транспортный налог.</w:t>
      </w:r>
    </w:p>
    <w:p w:rsidR="009E5019" w:rsidRDefault="009E5019" w:rsidP="007076B3">
      <w:pPr>
        <w:spacing w:after="0" w:line="240" w:lineRule="auto"/>
        <w:jc w:val="both"/>
        <w:rPr>
          <w:rFonts w:ascii="Times New Roman" w:hAnsi="Times New Roman"/>
          <w:sz w:val="24"/>
          <w:szCs w:val="24"/>
        </w:rPr>
      </w:pPr>
    </w:p>
    <w:p w:rsidR="007076B3" w:rsidRPr="007076B3" w:rsidRDefault="007076B3" w:rsidP="007076B3">
      <w:pPr>
        <w:pStyle w:val="41"/>
        <w:shd w:val="clear" w:color="auto" w:fill="auto"/>
        <w:spacing w:before="0" w:after="0" w:line="293" w:lineRule="exact"/>
        <w:ind w:left="20" w:right="20" w:firstLine="700"/>
        <w:jc w:val="both"/>
        <w:rPr>
          <w:sz w:val="24"/>
          <w:szCs w:val="24"/>
        </w:rPr>
      </w:pPr>
      <w:r w:rsidRPr="007076B3">
        <w:rPr>
          <w:rStyle w:val="21"/>
          <w:sz w:val="24"/>
          <w:szCs w:val="24"/>
        </w:rPr>
        <w:t>Порядок исчисления и уплаты транспортного налога регулируется нормами гл. 28 "Транспортный налог" НК РФ и принятыми в соответствии с ней законами субъектов РФ, предусматривающие порядок и сроки уплаты в бюджет транспортного налога (авансовых платежей по налогу), налоговые льготы и основания для их использования налогоплательщиком.</w:t>
      </w:r>
    </w:p>
    <w:p w:rsidR="007076B3" w:rsidRPr="007076B3" w:rsidRDefault="007076B3" w:rsidP="007076B3">
      <w:pPr>
        <w:pStyle w:val="41"/>
        <w:shd w:val="clear" w:color="auto" w:fill="auto"/>
        <w:spacing w:before="0" w:after="0" w:line="293" w:lineRule="exact"/>
        <w:ind w:left="20" w:right="20" w:firstLine="700"/>
        <w:jc w:val="both"/>
        <w:rPr>
          <w:sz w:val="24"/>
          <w:szCs w:val="24"/>
        </w:rPr>
      </w:pPr>
      <w:r w:rsidRPr="007076B3">
        <w:rPr>
          <w:rStyle w:val="21"/>
          <w:sz w:val="24"/>
          <w:szCs w:val="24"/>
        </w:rPr>
        <w:t>На основании Закона Нижегородской области от 28 ноября 2002 года № 71-3 «О транспортном налоге» ст. 7 п. 2, учреждение освобождено от уплаты налога.</w:t>
      </w:r>
    </w:p>
    <w:p w:rsidR="007076B3" w:rsidRPr="005D44D8" w:rsidRDefault="007076B3" w:rsidP="007076B3">
      <w:pPr>
        <w:spacing w:after="0" w:line="240" w:lineRule="auto"/>
        <w:jc w:val="both"/>
        <w:rPr>
          <w:rFonts w:ascii="Times New Roman" w:hAnsi="Times New Roman"/>
          <w:sz w:val="24"/>
          <w:szCs w:val="24"/>
        </w:rPr>
      </w:pPr>
    </w:p>
    <w:p w:rsidR="008F6F59" w:rsidRDefault="009E5019" w:rsidP="00F82AA5">
      <w:pPr>
        <w:pStyle w:val="s3"/>
        <w:jc w:val="both"/>
      </w:pPr>
      <w:r>
        <w:t>11</w:t>
      </w:r>
      <w:r w:rsidR="008F6F59">
        <w:t>. Учет расчетов с различными дебиторами и кредиторами</w:t>
      </w:r>
    </w:p>
    <w:p w:rsidR="008F6F59" w:rsidRDefault="008F6F59" w:rsidP="00F82AA5">
      <w:pPr>
        <w:pStyle w:val="s1"/>
        <w:jc w:val="both"/>
      </w:pPr>
      <w:r>
        <w:t>1</w:t>
      </w:r>
      <w:r w:rsidR="009E5019">
        <w:t>1</w:t>
      </w:r>
      <w: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бюджетного учета 0 206 00 000 "Расчеты по выданным авансам", 0 302 00 000 "Расчеты по принятым обязательствам".</w:t>
      </w:r>
    </w:p>
    <w:p w:rsidR="008F6F59" w:rsidRDefault="008F6F59" w:rsidP="00F82AA5">
      <w:pPr>
        <w:pStyle w:val="s1"/>
        <w:jc w:val="both"/>
      </w:pPr>
      <w:r>
        <w:t xml:space="preserve">Для учета переплат в части сумм, подлежащих с согласия работников (уведомленных о перерасчетах) удержанию из будущих начислений, применяется счет </w:t>
      </w:r>
      <w:hyperlink r:id="rId80" w:anchor="/document/12180849/entry/220410" w:history="1">
        <w:r w:rsidRPr="009E5019">
          <w:rPr>
            <w:rStyle w:val="a3"/>
            <w:color w:val="auto"/>
            <w:u w:val="none"/>
          </w:rPr>
          <w:t>0 206 11 000</w:t>
        </w:r>
      </w:hyperlink>
      <w:r w:rsidRPr="009E5019">
        <w:t xml:space="preserve">. </w:t>
      </w:r>
      <w:r w:rsidR="009E5019">
        <w:t>Например,</w:t>
      </w:r>
      <w:r>
        <w:t xml:space="preserve">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 этом отражается корректировка ранее внесенного начисления (части начисления) методом "Красное сторно". Затем на сумму корректировки вносится бухгалтерская запись по дебету счета 0 302 11 000 и кредиту счета 0 206 11 000 методом "Красное сторно".</w:t>
      </w:r>
    </w:p>
    <w:p w:rsidR="008F6F59" w:rsidRDefault="008F6F59" w:rsidP="00F82AA5">
      <w:pPr>
        <w:pStyle w:val="s1"/>
        <w:jc w:val="both"/>
      </w:pPr>
      <w:r>
        <w:t>1</w:t>
      </w:r>
      <w:r w:rsidR="009E5019">
        <w:t>1</w:t>
      </w:r>
      <w:r>
        <w:t>.</w:t>
      </w:r>
      <w:r w:rsidR="009E5019">
        <w:t>2</w:t>
      </w:r>
      <w: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"Расчеты по доходам", 0 208 00 000 "Расчеты с подотчетными лицами", 0 209 00 000 "Расчеты по ущербу и иным доходам".</w:t>
      </w:r>
    </w:p>
    <w:p w:rsidR="008F6F59" w:rsidRDefault="008F6F59" w:rsidP="00F82AA5">
      <w:pPr>
        <w:pStyle w:val="s1"/>
        <w:jc w:val="both"/>
      </w:pPr>
      <w:r>
        <w:t>1</w:t>
      </w:r>
      <w:r w:rsidR="009E5019">
        <w:t>1</w:t>
      </w:r>
      <w:r>
        <w:t>.</w:t>
      </w:r>
      <w:r w:rsidR="009E5019">
        <w:t>3</w:t>
      </w:r>
      <w:r>
        <w:t xml:space="preserve">.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уволенных подотчетных лиц, своевременно не возвращенным и не удержанным из зарплаты, задолженности за неотработанные дни отпуска при увольнении сотрудника, иным </w:t>
      </w:r>
      <w:r>
        <w:lastRenderedPageBreak/>
        <w:t>суммам излишне произведенных выплат учитываются на счете 0 209 30 000 в момент возникновения требований к их плательщикам (начала претензионной работы).</w:t>
      </w:r>
    </w:p>
    <w:p w:rsidR="008F6F59" w:rsidRDefault="008F6F59" w:rsidP="00F82AA5">
      <w:pPr>
        <w:pStyle w:val="s1"/>
        <w:jc w:val="both"/>
      </w:pPr>
      <w:r>
        <w:t>1</w:t>
      </w:r>
      <w:r w:rsidR="009E5019">
        <w:t>1</w:t>
      </w:r>
      <w:r>
        <w:t>.</w:t>
      </w:r>
      <w:r w:rsidR="009E5019">
        <w:t>4</w:t>
      </w:r>
      <w:r>
        <w:t>. В бюджетном учете и отчетности возврат на лицевой счет получателя бюджетных средств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A70330" w:rsidRDefault="00A70330" w:rsidP="00F82AA5">
      <w:pPr>
        <w:pStyle w:val="s1"/>
        <w:jc w:val="both"/>
      </w:pPr>
      <w:r>
        <w:t xml:space="preserve">11.5. </w:t>
      </w:r>
      <w:r w:rsidRPr="00707F06">
        <w:t>Контрагентам направляются акты сверок с указанием задолженности по состоянию на 01 января в двух экземплярах, подписанные директором. В случае невозвращения (отсутствия) подписанного экземпляра акта сверки от контрагента в течение 20 дней с момента его отправки, указанная в акте сумма дебиторской или кредиторской задолженности считается подтвержденной.</w:t>
      </w:r>
    </w:p>
    <w:p w:rsidR="00AB2F02" w:rsidRDefault="00AB2F02" w:rsidP="00F82AA5">
      <w:pPr>
        <w:pStyle w:val="s1"/>
        <w:jc w:val="both"/>
      </w:pPr>
      <w:r>
        <w:t xml:space="preserve">11.6. Просроченная дебиторская задолженность списывается с учета в соответствии с </w:t>
      </w:r>
      <w:r w:rsidRPr="00B15E3F">
        <w:rPr>
          <w:color w:val="000000"/>
        </w:rPr>
        <w:t>Порядк</w:t>
      </w:r>
      <w:r>
        <w:rPr>
          <w:color w:val="000000"/>
        </w:rPr>
        <w:t>ом</w:t>
      </w:r>
      <w:r w:rsidRPr="00B15E3F">
        <w:rPr>
          <w:color w:val="000000"/>
        </w:rPr>
        <w:t xml:space="preserve"> о признании безнадежной к взысканию дебиторской задолженности</w:t>
      </w:r>
      <w:r>
        <w:rPr>
          <w:color w:val="000000"/>
        </w:rPr>
        <w:t xml:space="preserve"> (Приложение № 8).</w:t>
      </w:r>
    </w:p>
    <w:p w:rsidR="008F6F59" w:rsidRDefault="008F6F59" w:rsidP="00F82AA5">
      <w:pPr>
        <w:pStyle w:val="s1"/>
        <w:jc w:val="both"/>
      </w:pPr>
      <w:r>
        <w:t>1</w:t>
      </w:r>
      <w:r w:rsidR="00161F3E">
        <w:t>2</w:t>
      </w:r>
      <w:r>
        <w:t>.</w:t>
      </w:r>
      <w:r w:rsidR="009E5019">
        <w:t xml:space="preserve"> Резервы предстоящих расходов.</w:t>
      </w:r>
    </w:p>
    <w:p w:rsidR="008F6F59" w:rsidRPr="00161F3E" w:rsidRDefault="008F6F59" w:rsidP="009E5019">
      <w:pPr>
        <w:pStyle w:val="s1"/>
        <w:jc w:val="both"/>
      </w:pPr>
      <w:r>
        <w:t>1</w:t>
      </w:r>
      <w:r w:rsidR="00161F3E">
        <w:t>2</w:t>
      </w:r>
      <w:r>
        <w:t>.</w:t>
      </w:r>
      <w:r w:rsidR="009E5019">
        <w:t>1</w:t>
      </w:r>
      <w:r>
        <w:t xml:space="preserve">. 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доведенными письмами Минфина России, к ним. </w:t>
      </w:r>
      <w:r w:rsidR="00161F3E" w:rsidRPr="00161F3E">
        <w:rPr>
          <w:color w:val="22272F"/>
          <w:shd w:val="clear" w:color="auto" w:fill="FFFFFF"/>
        </w:rPr>
        <w:t>Устанавливаются следующие единицы бюджетного учета по каждому виду резерва</w:t>
      </w:r>
      <w:r w:rsidR="00161F3E">
        <w:rPr>
          <w:color w:val="22272F"/>
          <w:shd w:val="clear" w:color="auto" w:fill="FFFFFF"/>
        </w:rPr>
        <w:t>:</w:t>
      </w:r>
    </w:p>
    <w:p w:rsidR="00AB2F02" w:rsidRDefault="009E5019" w:rsidP="00A42F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s10"/>
        </w:rPr>
      </w:pPr>
      <w:r>
        <w:t>1</w:t>
      </w:r>
      <w:r w:rsidR="00161F3E">
        <w:t>2</w:t>
      </w:r>
      <w:r>
        <w:t>.1.1</w:t>
      </w:r>
      <w:r w:rsidR="00161F3E">
        <w:t xml:space="preserve">. </w:t>
      </w:r>
      <w:r>
        <w:t xml:space="preserve">Для резерва предстоящей оплаты отпусков за фактически отработанное время (компенсаций за неиспользованный отпуск) </w:t>
      </w:r>
      <w:r>
        <w:rPr>
          <w:rStyle w:val="s10"/>
          <w:b/>
          <w:bCs/>
        </w:rPr>
        <w:t>- </w:t>
      </w:r>
      <w:r w:rsidRPr="00161F3E">
        <w:rPr>
          <w:rStyle w:val="s10"/>
        </w:rPr>
        <w:t>персонифицированный работник</w:t>
      </w:r>
      <w:r w:rsidR="00161F3E">
        <w:rPr>
          <w:rStyle w:val="s10"/>
        </w:rPr>
        <w:t>.</w:t>
      </w:r>
      <w:r w:rsidR="00A42F3C">
        <w:rPr>
          <w:rStyle w:val="s10"/>
        </w:rPr>
        <w:t xml:space="preserve"> </w:t>
      </w:r>
    </w:p>
    <w:p w:rsidR="00A42F3C" w:rsidRDefault="00A42F3C" w:rsidP="00A42F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255566">
        <w:t>Величина резерва на предстоящую оплату отпусков определяется ежегодно по состоянию на 01 января (годовую отчетную дату).</w:t>
      </w:r>
      <w:r w:rsidRPr="00707F06">
        <w:t xml:space="preserve"> В резерв на предстоящую оплату отпусков включаются:</w:t>
      </w:r>
      <w:r w:rsidRPr="00707F06">
        <w:br/>
        <w:t xml:space="preserve">– суммы отпускных (компенсаций за неиспользованный отпуск) за фактически отработанное </w:t>
      </w:r>
      <w:r w:rsidRPr="00707F06">
        <w:br/>
        <w:t>время каждого сотрудника учреждения, рассчитанных на дату определения резерва;</w:t>
      </w:r>
      <w:r w:rsidRPr="00707F06">
        <w:br/>
        <w:t xml:space="preserve">– суммы обязательных страховых взносов во внебюджетные фонды, соответствующие </w:t>
      </w:r>
      <w:r w:rsidRPr="00707F06">
        <w:br/>
        <w:t xml:space="preserve">размеру отпускных, рассчитанных на дату определения резерва. Сумма отпускных рассчитывается как произведение количества не использованных всеми </w:t>
      </w:r>
      <w:r w:rsidRPr="00707F06">
        <w:br/>
        <w:t xml:space="preserve">сотрудниками учреждения дней отпусков на конец </w:t>
      </w:r>
      <w:r>
        <w:t>года</w:t>
      </w:r>
      <w:r w:rsidRPr="00707F06">
        <w:t xml:space="preserve"> (по данным кадрового учета) на </w:t>
      </w:r>
      <w:r w:rsidRPr="00707F06">
        <w:br/>
        <w:t xml:space="preserve">средний дневной заработок по учреждению за последние 12 месяцев. Средний дневной заработок по учреждению определяется путем деления ФОТ за </w:t>
      </w:r>
      <w:r w:rsidRPr="00707F06">
        <w:br/>
        <w:t xml:space="preserve">предшествующие 12 месяцев на среднюю численность сотрудников за это же время, на 12 </w:t>
      </w:r>
      <w:r w:rsidRPr="00707F06">
        <w:br/>
        <w:t>месяцев и на 29,3 (среднемесячное число календарных дней).</w:t>
      </w:r>
    </w:p>
    <w:p w:rsidR="00EC08CF" w:rsidRDefault="00EC08CF" w:rsidP="00A42F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Данные кадрового учета предоставляются в централизованную бухгалтерию ежегодно, не позднее 12 января по следующей форме:</w:t>
      </w:r>
    </w:p>
    <w:p w:rsidR="00EC08CF" w:rsidRPr="00707F06" w:rsidRDefault="00EC08CF" w:rsidP="00A42F3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EC08CF" w:rsidRPr="00EC08CF" w:rsidRDefault="00EC08CF" w:rsidP="00EC08CF">
      <w:pPr>
        <w:spacing w:after="0" w:line="240" w:lineRule="auto"/>
        <w:jc w:val="center"/>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Сведения о количестве неиспользованных дней отпуска</w:t>
      </w:r>
    </w:p>
    <w:p w:rsidR="00EC08CF" w:rsidRPr="00EC08CF" w:rsidRDefault="00EC08CF" w:rsidP="00EC08CF">
      <w:pPr>
        <w:spacing w:after="0" w:line="240" w:lineRule="auto"/>
        <w:jc w:val="center"/>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по состоянию на "__" ________ 20__ г.</w:t>
      </w:r>
    </w:p>
    <w:p w:rsidR="00EC08CF" w:rsidRPr="00EC08CF" w:rsidRDefault="00EC08CF" w:rsidP="00EC08CF">
      <w:pPr>
        <w:spacing w:after="0" w:line="240" w:lineRule="auto"/>
        <w:jc w:val="both"/>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492"/>
        <w:gridCol w:w="1871"/>
        <w:gridCol w:w="737"/>
        <w:gridCol w:w="5960"/>
      </w:tblGrid>
      <w:tr w:rsidR="00EC08CF" w:rsidRPr="00EC08CF" w:rsidTr="00EC08CF">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jc w:val="center"/>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jc w:val="center"/>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Должность работника</w:t>
            </w:r>
          </w:p>
        </w:tc>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jc w:val="center"/>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jc w:val="center"/>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Количество неиспользованных дней отпуска за фактически отработанное время</w:t>
            </w:r>
          </w:p>
        </w:tc>
      </w:tr>
      <w:tr w:rsidR="00EC08CF" w:rsidRPr="00EC08CF" w:rsidTr="00EC08CF">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EC08CF" w:rsidRPr="00EC08CF" w:rsidRDefault="00EC08CF" w:rsidP="00EC08CF">
            <w:pPr>
              <w:spacing w:after="100" w:line="240" w:lineRule="auto"/>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p>
        </w:tc>
      </w:tr>
    </w:tbl>
    <w:p w:rsidR="00EC08CF" w:rsidRPr="00EC08CF" w:rsidRDefault="00EC08CF" w:rsidP="00EC08CF">
      <w:pPr>
        <w:spacing w:after="0" w:line="240" w:lineRule="auto"/>
        <w:jc w:val="both"/>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p>
    <w:p w:rsidR="00EC08CF" w:rsidRPr="00EC08CF" w:rsidRDefault="00EC08CF" w:rsidP="00EC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8CF">
        <w:rPr>
          <w:rFonts w:ascii="Times New Roman" w:eastAsia="Times New Roman" w:hAnsi="Times New Roman" w:cs="Times New Roman"/>
          <w:sz w:val="24"/>
          <w:szCs w:val="24"/>
          <w:lang w:eastAsia="ru-RU"/>
        </w:rPr>
        <w:t>Исполнитель _______________ ________________________ ______________________</w:t>
      </w:r>
    </w:p>
    <w:p w:rsidR="00EC08CF" w:rsidRPr="00EC08CF" w:rsidRDefault="00EC08CF" w:rsidP="00EC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EC08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C08CF">
        <w:rPr>
          <w:rFonts w:ascii="Times New Roman" w:eastAsia="Times New Roman" w:hAnsi="Times New Roman" w:cs="Times New Roman"/>
          <w:sz w:val="24"/>
          <w:szCs w:val="24"/>
          <w:lang w:eastAsia="ru-RU"/>
        </w:rPr>
        <w:t xml:space="preserve">(должность)         </w:t>
      </w:r>
      <w:r>
        <w:rPr>
          <w:rFonts w:ascii="Times New Roman" w:eastAsia="Times New Roman" w:hAnsi="Times New Roman" w:cs="Times New Roman"/>
          <w:sz w:val="24"/>
          <w:szCs w:val="24"/>
          <w:lang w:eastAsia="ru-RU"/>
        </w:rPr>
        <w:t xml:space="preserve">         </w:t>
      </w:r>
      <w:r w:rsidRPr="00EC08CF">
        <w:rPr>
          <w:rFonts w:ascii="Times New Roman" w:eastAsia="Times New Roman" w:hAnsi="Times New Roman" w:cs="Times New Roman"/>
          <w:sz w:val="24"/>
          <w:szCs w:val="24"/>
          <w:lang w:eastAsia="ru-RU"/>
        </w:rPr>
        <w:t xml:space="preserve"> (подпись)           </w:t>
      </w:r>
      <w:r>
        <w:rPr>
          <w:rFonts w:ascii="Times New Roman" w:eastAsia="Times New Roman" w:hAnsi="Times New Roman" w:cs="Times New Roman"/>
          <w:sz w:val="24"/>
          <w:szCs w:val="24"/>
          <w:lang w:eastAsia="ru-RU"/>
        </w:rPr>
        <w:t xml:space="preserve">          </w:t>
      </w:r>
      <w:r w:rsidRPr="00EC08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EC08CF">
        <w:rPr>
          <w:rFonts w:ascii="Times New Roman" w:eastAsia="Times New Roman" w:hAnsi="Times New Roman" w:cs="Times New Roman"/>
          <w:sz w:val="24"/>
          <w:szCs w:val="24"/>
          <w:lang w:eastAsia="ru-RU"/>
        </w:rPr>
        <w:t xml:space="preserve"> (расшифровка)</w:t>
      </w:r>
    </w:p>
    <w:p w:rsidR="00EC08CF" w:rsidRPr="00EC08CF" w:rsidRDefault="00EC08CF" w:rsidP="00EC08CF">
      <w:pPr>
        <w:spacing w:after="0" w:line="240" w:lineRule="auto"/>
        <w:jc w:val="both"/>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p w:rsidR="00EC08CF" w:rsidRPr="00EC08CF" w:rsidRDefault="00EC08CF" w:rsidP="00AB2F02">
      <w:pPr>
        <w:spacing w:after="0" w:line="240" w:lineRule="auto"/>
        <w:jc w:val="right"/>
        <w:rPr>
          <w:rFonts w:ascii="Verdana" w:eastAsia="Times New Roman" w:hAnsi="Verdana" w:cs="Times New Roman"/>
          <w:sz w:val="21"/>
          <w:szCs w:val="21"/>
          <w:lang w:eastAsia="ru-RU"/>
        </w:rPr>
      </w:pPr>
      <w:r w:rsidRPr="00EC08CF">
        <w:rPr>
          <w:rFonts w:ascii="Times New Roman" w:eastAsia="Times New Roman" w:hAnsi="Times New Roman" w:cs="Times New Roman"/>
          <w:sz w:val="24"/>
          <w:szCs w:val="24"/>
          <w:lang w:eastAsia="ru-RU"/>
        </w:rPr>
        <w:t>"__" ________ 20__ г.</w:t>
      </w:r>
    </w:p>
    <w:p w:rsidR="00A42F3C" w:rsidRDefault="00A42F3C" w:rsidP="00161F3E">
      <w:pPr>
        <w:pStyle w:val="a5"/>
        <w:spacing w:after="0" w:line="240" w:lineRule="auto"/>
        <w:ind w:left="0"/>
        <w:jc w:val="both"/>
        <w:rPr>
          <w:rFonts w:ascii="Times New Roman" w:hAnsi="Times New Roman"/>
          <w:sz w:val="24"/>
          <w:szCs w:val="24"/>
        </w:rPr>
      </w:pPr>
    </w:p>
    <w:p w:rsidR="00161F3E" w:rsidRPr="00AB2F02" w:rsidRDefault="00161F3E" w:rsidP="00161F3E">
      <w:pPr>
        <w:pStyle w:val="a5"/>
        <w:spacing w:after="0" w:line="240" w:lineRule="auto"/>
        <w:ind w:left="0"/>
        <w:jc w:val="both"/>
        <w:rPr>
          <w:rFonts w:ascii="Times New Roman" w:hAnsi="Times New Roman"/>
          <w:color w:val="000000" w:themeColor="text1"/>
          <w:sz w:val="24"/>
          <w:szCs w:val="24"/>
        </w:rPr>
      </w:pPr>
      <w:r w:rsidRPr="00AB2F02">
        <w:rPr>
          <w:rFonts w:ascii="Times New Roman" w:hAnsi="Times New Roman"/>
          <w:color w:val="000000" w:themeColor="text1"/>
          <w:sz w:val="24"/>
          <w:szCs w:val="24"/>
        </w:rPr>
        <w:lastRenderedPageBreak/>
        <w:t>12.1.2.</w:t>
      </w:r>
      <w:r w:rsidRPr="00AB2F02">
        <w:rPr>
          <w:color w:val="000000" w:themeColor="text1"/>
        </w:rPr>
        <w:t xml:space="preserve"> </w:t>
      </w:r>
      <w:r w:rsidRPr="00AB2F02">
        <w:rPr>
          <w:rFonts w:ascii="Times New Roman" w:hAnsi="Times New Roman"/>
          <w:color w:val="000000" w:themeColor="text1"/>
          <w:sz w:val="24"/>
          <w:szCs w:val="24"/>
        </w:rPr>
        <w:t>Резерв по сомнительным долгам создается при необходимости в конце каждого отчетного периода не позднее последнего дня отчетного периода. Основание для создания резерва – решение комиссии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 Задолженность признается сомнительной при условии, что должник нарушил сроки исполнения обязательства, и наличии одного из следующих обстоятельств: отсутствие обеспечения долга залогом, банковской гарантией и т.п.; значительные финансовые затруднения должника, ставшие известными из СМИ или других источников; возбуждение процедуры банкротства в отношении должника. Не признается сомнительной задолженностью обязательство, просрочка исполнения которого не превышает 90 дней.</w:t>
      </w:r>
    </w:p>
    <w:p w:rsidR="00161F3E" w:rsidRPr="00161F3E" w:rsidRDefault="00AB2F02" w:rsidP="00161F3E">
      <w:pPr>
        <w:spacing w:after="0"/>
        <w:jc w:val="both"/>
        <w:rPr>
          <w:rFonts w:ascii="Times New Roman" w:hAnsi="Times New Roman" w:cs="Times New Roman"/>
          <w:sz w:val="24"/>
          <w:szCs w:val="24"/>
        </w:rPr>
      </w:pPr>
      <w:r>
        <w:rPr>
          <w:rFonts w:ascii="Times New Roman" w:hAnsi="Times New Roman" w:cs="Times New Roman"/>
          <w:sz w:val="24"/>
          <w:szCs w:val="24"/>
        </w:rPr>
        <w:t xml:space="preserve">12.1.3. </w:t>
      </w:r>
      <w:r w:rsidR="00161F3E" w:rsidRPr="00161F3E">
        <w:rPr>
          <w:rFonts w:ascii="Times New Roman" w:hAnsi="Times New Roman" w:cs="Times New Roman"/>
          <w:sz w:val="24"/>
          <w:szCs w:val="24"/>
        </w:rPr>
        <w:t xml:space="preserve">В случае, если для показателя, необходимого для ведения </w:t>
      </w:r>
      <w:r>
        <w:rPr>
          <w:rFonts w:ascii="Times New Roman" w:hAnsi="Times New Roman" w:cs="Times New Roman"/>
          <w:sz w:val="24"/>
          <w:szCs w:val="24"/>
        </w:rPr>
        <w:t>бюджетного</w:t>
      </w:r>
      <w:r w:rsidR="00161F3E" w:rsidRPr="00161F3E">
        <w:rPr>
          <w:rFonts w:ascii="Times New Roman" w:hAnsi="Times New Roman" w:cs="Times New Roman"/>
          <w:sz w:val="24"/>
          <w:szCs w:val="24"/>
        </w:rPr>
        <w:t xml:space="preserve">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w:t>
      </w:r>
    </w:p>
    <w:p w:rsidR="009E5019" w:rsidRPr="00161F3E" w:rsidRDefault="009E5019" w:rsidP="00161F3E">
      <w:pPr>
        <w:pStyle w:val="s3"/>
        <w:jc w:val="both"/>
      </w:pPr>
      <w:r w:rsidRPr="00161F3E">
        <w:t>1</w:t>
      </w:r>
      <w:r w:rsidR="00484819">
        <w:t>3</w:t>
      </w:r>
      <w:r w:rsidRPr="00161F3E">
        <w:t>. Санкционирование расходов</w:t>
      </w:r>
      <w:r w:rsidR="00161F3E">
        <w:t>.</w:t>
      </w:r>
    </w:p>
    <w:p w:rsidR="009E5019" w:rsidRDefault="009E5019" w:rsidP="00161F3E">
      <w:pPr>
        <w:pStyle w:val="s1"/>
        <w:jc w:val="both"/>
      </w:pPr>
      <w:r>
        <w:t>1</w:t>
      </w:r>
      <w:r w:rsidR="00484819">
        <w:t>3</w:t>
      </w:r>
      <w:r>
        <w:t>.1. Учет бюджетных и денежных обязательств осуществляется на основании следующих документов, подтверждающих их принятие:</w:t>
      </w:r>
    </w:p>
    <w:tbl>
      <w:tblPr>
        <w:tblW w:w="10221" w:type="dxa"/>
        <w:tblCellMar>
          <w:top w:w="15" w:type="dxa"/>
          <w:left w:w="15" w:type="dxa"/>
          <w:bottom w:w="15" w:type="dxa"/>
          <w:right w:w="15" w:type="dxa"/>
        </w:tblCellMar>
        <w:tblLook w:val="04A0"/>
      </w:tblPr>
      <w:tblGrid>
        <w:gridCol w:w="545"/>
        <w:gridCol w:w="4474"/>
        <w:gridCol w:w="5202"/>
      </w:tblGrid>
      <w:tr w:rsidR="009E5019" w:rsidTr="00A42F3C">
        <w:tc>
          <w:tcPr>
            <w:tcW w:w="545" w:type="dxa"/>
            <w:tcBorders>
              <w:top w:val="single" w:sz="6" w:space="0" w:color="000000"/>
              <w:left w:val="single" w:sz="6" w:space="0" w:color="000000"/>
            </w:tcBorders>
            <w:vAlign w:val="center"/>
            <w:hideMark/>
          </w:tcPr>
          <w:p w:rsidR="009E5019" w:rsidRDefault="009E5019" w:rsidP="00161F3E">
            <w:pPr>
              <w:pStyle w:val="s1"/>
              <w:spacing w:before="0" w:beforeAutospacing="0" w:after="0" w:afterAutospacing="0"/>
              <w:jc w:val="both"/>
            </w:pPr>
            <w:r>
              <w:t>N п/п</w:t>
            </w:r>
          </w:p>
        </w:tc>
        <w:tc>
          <w:tcPr>
            <w:tcW w:w="4474" w:type="dxa"/>
            <w:tcBorders>
              <w:top w:val="single" w:sz="6" w:space="0" w:color="000000"/>
              <w:left w:val="single" w:sz="6" w:space="0" w:color="000000"/>
            </w:tcBorders>
            <w:vAlign w:val="center"/>
            <w:hideMark/>
          </w:tcPr>
          <w:p w:rsidR="009E5019" w:rsidRDefault="009E5019" w:rsidP="00161F3E">
            <w:pPr>
              <w:pStyle w:val="s1"/>
              <w:spacing w:before="0" w:beforeAutospacing="0" w:after="0" w:afterAutospacing="0"/>
              <w:jc w:val="both"/>
            </w:pPr>
            <w:r>
              <w:t>Документ, на основании которого возникает </w:t>
            </w:r>
            <w:r>
              <w:rPr>
                <w:rStyle w:val="s17"/>
              </w:rPr>
              <w:t>бюджетное обязательство</w:t>
            </w:r>
          </w:p>
        </w:tc>
        <w:tc>
          <w:tcPr>
            <w:tcW w:w="5202" w:type="dxa"/>
            <w:tcBorders>
              <w:top w:val="single" w:sz="6" w:space="0" w:color="000000"/>
              <w:left w:val="single" w:sz="6" w:space="0" w:color="000000"/>
              <w:right w:val="single" w:sz="6" w:space="0" w:color="000000"/>
            </w:tcBorders>
            <w:vAlign w:val="center"/>
            <w:hideMark/>
          </w:tcPr>
          <w:p w:rsidR="009E5019" w:rsidRDefault="009E5019" w:rsidP="00161F3E">
            <w:pPr>
              <w:pStyle w:val="s1"/>
              <w:spacing w:before="0" w:beforeAutospacing="0" w:after="0" w:afterAutospacing="0"/>
              <w:jc w:val="both"/>
            </w:pPr>
            <w:r>
              <w:t>Документ, подтверждающий возникновение денежного обязательства</w:t>
            </w:r>
          </w:p>
        </w:tc>
      </w:tr>
      <w:tr w:rsidR="009E5019" w:rsidTr="00A42F3C">
        <w:trPr>
          <w:trHeight w:val="240"/>
        </w:trPr>
        <w:tc>
          <w:tcPr>
            <w:tcW w:w="545" w:type="dxa"/>
            <w:vMerge w:val="restart"/>
            <w:tcBorders>
              <w:top w:val="single" w:sz="6" w:space="0" w:color="000000"/>
              <w:left w:val="single" w:sz="6" w:space="0" w:color="000000"/>
              <w:right w:val="single" w:sz="6" w:space="0" w:color="000000"/>
            </w:tcBorders>
            <w:hideMark/>
          </w:tcPr>
          <w:p w:rsidR="009E5019" w:rsidRDefault="009E5019" w:rsidP="00484819">
            <w:pPr>
              <w:pStyle w:val="s1"/>
              <w:spacing w:before="0" w:beforeAutospacing="0" w:after="0" w:afterAutospacing="0"/>
              <w:jc w:val="center"/>
            </w:pPr>
            <w:r>
              <w:t>1.</w:t>
            </w:r>
          </w:p>
        </w:tc>
        <w:tc>
          <w:tcPr>
            <w:tcW w:w="4474" w:type="dxa"/>
            <w:vMerge w:val="restart"/>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Государственный контракт (договор) на поставку товаров, выполнение работ, оказание услуг,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выполненных работ</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об оказании услуг</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приема-передачи</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Справка-расчет или иной документ, являющийся основанием для оплаты неустойки</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Товарная накладная (унифицированная </w:t>
            </w:r>
            <w:hyperlink r:id="rId81" w:anchor="/document/180026/entry/4012" w:history="1">
              <w:r w:rsidRPr="00A42F3C">
                <w:rPr>
                  <w:rStyle w:val="a3"/>
                  <w:color w:val="auto"/>
                  <w:u w:val="none"/>
                </w:rPr>
                <w:t>форма N ТОРГ-12</w:t>
              </w:r>
            </w:hyperlink>
            <w:r w:rsidRPr="00A42F3C">
              <w:t xml:space="preserve">) </w:t>
            </w:r>
            <w:r>
              <w:t>(ф. 0330212)</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Универсальный передаточный документ</w:t>
            </w:r>
          </w:p>
        </w:tc>
      </w:tr>
      <w:tr w:rsidR="009E5019" w:rsidTr="00A42F3C">
        <w:trPr>
          <w:trHeight w:val="240"/>
        </w:trPr>
        <w:tc>
          <w:tcPr>
            <w:tcW w:w="545" w:type="dxa"/>
            <w:vMerge w:val="restart"/>
            <w:tcBorders>
              <w:top w:val="single" w:sz="6" w:space="0" w:color="000000"/>
              <w:left w:val="single" w:sz="6" w:space="0" w:color="000000"/>
              <w:right w:val="single" w:sz="6" w:space="0" w:color="000000"/>
            </w:tcBorders>
            <w:hideMark/>
          </w:tcPr>
          <w:p w:rsidR="009E5019" w:rsidRDefault="009E5019" w:rsidP="00484819">
            <w:pPr>
              <w:pStyle w:val="s1"/>
              <w:spacing w:before="0" w:beforeAutospacing="0" w:after="0" w:afterAutospacing="0"/>
              <w:jc w:val="center"/>
            </w:pPr>
            <w:r>
              <w:t>2.</w:t>
            </w:r>
          </w:p>
        </w:tc>
        <w:tc>
          <w:tcPr>
            <w:tcW w:w="4474" w:type="dxa"/>
            <w:vMerge w:val="restart"/>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выполненных работ</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об оказании услуг</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приема-передачи</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Справка-расчет или иной документ, являющийся основанием для оплаты неустойки</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Товарная накладная (унифицированная </w:t>
            </w:r>
            <w:hyperlink r:id="rId82" w:anchor="/document/180026/entry/4012" w:history="1">
              <w:r w:rsidRPr="00484819">
                <w:rPr>
                  <w:rStyle w:val="a3"/>
                  <w:color w:val="auto"/>
                  <w:u w:val="none"/>
                </w:rPr>
                <w:t>форма N ТОРГ-12</w:t>
              </w:r>
            </w:hyperlink>
            <w:r w:rsidRPr="00484819">
              <w:t>) (ф. 0330212)</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Универсальный передаточный документ</w:t>
            </w:r>
          </w:p>
        </w:tc>
      </w:tr>
      <w:tr w:rsidR="009E5019" w:rsidTr="00A42F3C">
        <w:trPr>
          <w:trHeight w:val="240"/>
        </w:trPr>
        <w:tc>
          <w:tcPr>
            <w:tcW w:w="545" w:type="dxa"/>
            <w:vMerge w:val="restart"/>
            <w:tcBorders>
              <w:top w:val="single" w:sz="6" w:space="0" w:color="000000"/>
              <w:left w:val="single" w:sz="6" w:space="0" w:color="000000"/>
              <w:right w:val="single" w:sz="6" w:space="0" w:color="000000"/>
            </w:tcBorders>
            <w:hideMark/>
          </w:tcPr>
          <w:p w:rsidR="009E5019" w:rsidRDefault="00A42F3C" w:rsidP="00484819">
            <w:pPr>
              <w:pStyle w:val="s1"/>
              <w:spacing w:before="0" w:beforeAutospacing="0" w:after="0" w:afterAutospacing="0"/>
              <w:jc w:val="center"/>
            </w:pPr>
            <w:r>
              <w:t>3.</w:t>
            </w:r>
          </w:p>
        </w:tc>
        <w:tc>
          <w:tcPr>
            <w:tcW w:w="4474" w:type="dxa"/>
            <w:vMerge w:val="restart"/>
            <w:tcBorders>
              <w:top w:val="single" w:sz="6" w:space="0" w:color="000000"/>
              <w:left w:val="single" w:sz="6" w:space="0" w:color="000000"/>
              <w:right w:val="single" w:sz="6" w:space="0" w:color="000000"/>
            </w:tcBorders>
            <w:hideMark/>
          </w:tcPr>
          <w:p w:rsidR="009E5019" w:rsidRDefault="00A42F3C" w:rsidP="00161F3E">
            <w:pPr>
              <w:pStyle w:val="empty"/>
              <w:spacing w:before="0" w:beforeAutospacing="0" w:after="0" w:afterAutospacing="0"/>
              <w:jc w:val="both"/>
            </w:pPr>
            <w:r w:rsidRPr="00707F06">
              <w:t>Начисление заработной платы</w:t>
            </w:r>
            <w:r w:rsidR="009E5019">
              <w:t> </w:t>
            </w:r>
            <w:r w:rsidR="00484819">
              <w:t>и страховых взносов</w:t>
            </w:r>
          </w:p>
          <w:p w:rsidR="009E5019" w:rsidRDefault="009E5019" w:rsidP="00161F3E">
            <w:pPr>
              <w:pStyle w:val="s16"/>
              <w:spacing w:before="0" w:beforeAutospacing="0" w:after="0" w:afterAutospacing="0"/>
              <w:jc w:val="both"/>
            </w:pPr>
          </w:p>
        </w:tc>
        <w:tc>
          <w:tcPr>
            <w:tcW w:w="5202" w:type="dxa"/>
            <w:tcBorders>
              <w:top w:val="single" w:sz="6" w:space="0" w:color="000000"/>
              <w:left w:val="single" w:sz="6" w:space="0" w:color="000000"/>
              <w:right w:val="single" w:sz="6" w:space="0" w:color="000000"/>
            </w:tcBorders>
            <w:hideMark/>
          </w:tcPr>
          <w:p w:rsidR="009E5019" w:rsidRPr="00484819" w:rsidRDefault="00A42F3C" w:rsidP="00161F3E">
            <w:pPr>
              <w:pStyle w:val="s16"/>
              <w:spacing w:before="0" w:beforeAutospacing="0" w:after="0" w:afterAutospacing="0"/>
              <w:jc w:val="both"/>
            </w:pPr>
            <w:r w:rsidRPr="00484819">
              <w:t>Справка о начислении заработной платы</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Расчетно-платежная ведомость (</w:t>
            </w:r>
            <w:hyperlink r:id="rId83" w:anchor="/document/70951956/entry/2170" w:history="1">
              <w:r w:rsidRPr="00484819">
                <w:rPr>
                  <w:rStyle w:val="a3"/>
                  <w:color w:val="auto"/>
                  <w:u w:val="none"/>
                </w:rPr>
                <w:t>ф. 0504401</w:t>
              </w:r>
            </w:hyperlink>
            <w:r w:rsidRPr="00484819">
              <w:t>)</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Расчетная ведомость (</w:t>
            </w:r>
            <w:hyperlink r:id="rId84" w:anchor="/document/70951956/entry/2180" w:history="1">
              <w:r w:rsidRPr="00484819">
                <w:rPr>
                  <w:rStyle w:val="a3"/>
                  <w:color w:val="auto"/>
                  <w:u w:val="none"/>
                </w:rPr>
                <w:t>ф. 0504402</w:t>
              </w:r>
            </w:hyperlink>
            <w:r w:rsidRPr="00484819">
              <w:t>)</w:t>
            </w:r>
          </w:p>
        </w:tc>
      </w:tr>
      <w:tr w:rsidR="009E5019" w:rsidTr="00A42F3C">
        <w:trPr>
          <w:trHeight w:val="240"/>
        </w:trPr>
        <w:tc>
          <w:tcPr>
            <w:tcW w:w="545" w:type="dxa"/>
            <w:vMerge w:val="restart"/>
            <w:tcBorders>
              <w:top w:val="single" w:sz="6" w:space="0" w:color="000000"/>
              <w:left w:val="single" w:sz="6" w:space="0" w:color="000000"/>
              <w:right w:val="single" w:sz="6" w:space="0" w:color="000000"/>
            </w:tcBorders>
            <w:hideMark/>
          </w:tcPr>
          <w:p w:rsidR="009E5019" w:rsidRDefault="00484819" w:rsidP="00484819">
            <w:pPr>
              <w:pStyle w:val="s1"/>
              <w:spacing w:before="0" w:beforeAutospacing="0" w:after="0" w:afterAutospacing="0"/>
              <w:jc w:val="center"/>
            </w:pPr>
            <w:r>
              <w:t>4</w:t>
            </w:r>
            <w:r w:rsidR="009E5019">
              <w:t>.</w:t>
            </w:r>
          </w:p>
        </w:tc>
        <w:tc>
          <w:tcPr>
            <w:tcW w:w="4474" w:type="dxa"/>
            <w:vMerge w:val="restart"/>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Исполнительный документ (исполнительный лист, судебный приказ)</w:t>
            </w: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Бухгалтерская справка (</w:t>
            </w:r>
            <w:hyperlink r:id="rId85" w:anchor="/document/70951956/entry/2320" w:history="1">
              <w:r w:rsidRPr="00484819">
                <w:rPr>
                  <w:rStyle w:val="a3"/>
                  <w:color w:val="auto"/>
                  <w:u w:val="none"/>
                </w:rPr>
                <w:t>ф. 0504833</w:t>
              </w:r>
            </w:hyperlink>
            <w:r w:rsidRPr="00484819">
              <w:t>)</w:t>
            </w:r>
          </w:p>
        </w:tc>
      </w:tr>
      <w:tr w:rsidR="009E5019" w:rsidTr="00A42F3C">
        <w:trPr>
          <w:trHeight w:val="240"/>
        </w:trPr>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Справка-расчет</w:t>
            </w:r>
          </w:p>
        </w:tc>
      </w:tr>
      <w:tr w:rsidR="009E5019" w:rsidTr="00A42F3C">
        <w:trPr>
          <w:trHeight w:val="240"/>
        </w:trPr>
        <w:tc>
          <w:tcPr>
            <w:tcW w:w="545" w:type="dxa"/>
            <w:vMerge w:val="restart"/>
            <w:tcBorders>
              <w:top w:val="single" w:sz="6" w:space="0" w:color="000000"/>
              <w:left w:val="single" w:sz="6" w:space="0" w:color="000000"/>
              <w:right w:val="single" w:sz="6" w:space="0" w:color="000000"/>
            </w:tcBorders>
            <w:hideMark/>
          </w:tcPr>
          <w:p w:rsidR="009E5019" w:rsidRDefault="00484819" w:rsidP="00484819">
            <w:pPr>
              <w:pStyle w:val="s1"/>
              <w:spacing w:before="0" w:beforeAutospacing="0" w:after="0" w:afterAutospacing="0"/>
              <w:jc w:val="center"/>
            </w:pPr>
            <w:r>
              <w:t>5</w:t>
            </w:r>
            <w:r w:rsidR="009E5019">
              <w:t>.</w:t>
            </w:r>
          </w:p>
        </w:tc>
        <w:tc>
          <w:tcPr>
            <w:tcW w:w="4474" w:type="dxa"/>
            <w:vMerge w:val="restart"/>
            <w:tcBorders>
              <w:top w:val="single" w:sz="6" w:space="0" w:color="000000"/>
              <w:left w:val="single" w:sz="6" w:space="0" w:color="000000"/>
              <w:right w:val="single" w:sz="6" w:space="0" w:color="000000"/>
            </w:tcBorders>
            <w:hideMark/>
          </w:tcPr>
          <w:p w:rsidR="009E5019" w:rsidRDefault="009E5019" w:rsidP="00161F3E">
            <w:pPr>
              <w:pStyle w:val="s16"/>
              <w:spacing w:before="0" w:beforeAutospacing="0" w:after="0" w:afterAutospacing="0"/>
              <w:jc w:val="both"/>
            </w:pPr>
            <w:r>
              <w:t>Решение налогового органа о взыскании налога, сбора, пеней и штрафов</w:t>
            </w: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Бухгалтерская справка (</w:t>
            </w:r>
            <w:hyperlink r:id="rId86" w:anchor="/document/70951956/entry/2320" w:history="1">
              <w:r w:rsidRPr="00484819">
                <w:rPr>
                  <w:rStyle w:val="a3"/>
                  <w:color w:val="auto"/>
                  <w:u w:val="none"/>
                </w:rPr>
                <w:t>ф. 0504833</w:t>
              </w:r>
            </w:hyperlink>
            <w:r w:rsidRPr="00484819">
              <w:t>)</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Решение налогового органа</w:t>
            </w:r>
          </w:p>
        </w:tc>
      </w:tr>
      <w:tr w:rsidR="009E5019" w:rsidTr="00A42F3C">
        <w:tc>
          <w:tcPr>
            <w:tcW w:w="0" w:type="auto"/>
            <w:vMerge/>
            <w:tcBorders>
              <w:top w:val="single" w:sz="6" w:space="0" w:color="000000"/>
              <w:left w:val="single" w:sz="6" w:space="0" w:color="000000"/>
              <w:right w:val="single" w:sz="6" w:space="0" w:color="000000"/>
            </w:tcBorders>
            <w:vAlign w:val="center"/>
            <w:hideMark/>
          </w:tcPr>
          <w:p w:rsidR="009E5019" w:rsidRDefault="009E5019" w:rsidP="00484819">
            <w:pPr>
              <w:jc w:val="center"/>
              <w:rPr>
                <w:sz w:val="24"/>
                <w:szCs w:val="24"/>
              </w:rPr>
            </w:pPr>
          </w:p>
        </w:tc>
        <w:tc>
          <w:tcPr>
            <w:tcW w:w="0" w:type="auto"/>
            <w:vMerge/>
            <w:tcBorders>
              <w:top w:val="single" w:sz="6" w:space="0" w:color="000000"/>
              <w:left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Справка-расчет</w:t>
            </w:r>
          </w:p>
        </w:tc>
      </w:tr>
      <w:tr w:rsidR="009E5019" w:rsidTr="00A42F3C">
        <w:trPr>
          <w:trHeight w:val="240"/>
        </w:trPr>
        <w:tc>
          <w:tcPr>
            <w:tcW w:w="545" w:type="dxa"/>
            <w:vMerge w:val="restart"/>
            <w:tcBorders>
              <w:top w:val="single" w:sz="6" w:space="0" w:color="000000"/>
              <w:left w:val="single" w:sz="6" w:space="0" w:color="000000"/>
              <w:bottom w:val="single" w:sz="6" w:space="0" w:color="000000"/>
              <w:right w:val="single" w:sz="6" w:space="0" w:color="000000"/>
            </w:tcBorders>
            <w:hideMark/>
          </w:tcPr>
          <w:p w:rsidR="009E5019" w:rsidRDefault="00484819" w:rsidP="00484819">
            <w:pPr>
              <w:pStyle w:val="s1"/>
              <w:spacing w:before="0" w:beforeAutospacing="0" w:after="0" w:afterAutospacing="0"/>
              <w:jc w:val="center"/>
            </w:pPr>
            <w:r>
              <w:lastRenderedPageBreak/>
              <w:t>6</w:t>
            </w:r>
            <w:r w:rsidR="009E5019">
              <w:t>.</w:t>
            </w:r>
          </w:p>
        </w:tc>
        <w:tc>
          <w:tcPr>
            <w:tcW w:w="4474" w:type="dxa"/>
            <w:vMerge w:val="restart"/>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Документ, не определенный выше, в соответствии с которым возникает бюджетное обязательство:</w:t>
            </w:r>
          </w:p>
          <w:p w:rsidR="009E5019" w:rsidRDefault="009E5019" w:rsidP="00161F3E">
            <w:pPr>
              <w:pStyle w:val="s16"/>
              <w:spacing w:before="0" w:beforeAutospacing="0" w:after="0" w:afterAutospacing="0"/>
              <w:jc w:val="both"/>
            </w:pPr>
            <w: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9E5019" w:rsidRDefault="009E5019" w:rsidP="00161F3E">
            <w:pPr>
              <w:pStyle w:val="s16"/>
              <w:spacing w:before="0" w:beforeAutospacing="0" w:after="0" w:afterAutospacing="0"/>
              <w:jc w:val="both"/>
            </w:pPr>
            <w: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9E5019" w:rsidRDefault="009E5019" w:rsidP="00484819">
            <w:pPr>
              <w:pStyle w:val="s16"/>
              <w:spacing w:before="0" w:beforeAutospacing="0" w:after="0" w:afterAutospacing="0"/>
              <w:jc w:val="both"/>
            </w:pPr>
            <w: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r w:rsidR="00484819">
              <w:t>.</w:t>
            </w:r>
          </w:p>
        </w:tc>
        <w:tc>
          <w:tcPr>
            <w:tcW w:w="5202" w:type="dxa"/>
            <w:tcBorders>
              <w:top w:val="single" w:sz="6" w:space="0" w:color="000000"/>
              <w:left w:val="single" w:sz="6" w:space="0" w:color="000000"/>
              <w:bottom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Авансовый отчет (</w:t>
            </w:r>
            <w:hyperlink r:id="rId87" w:anchor="/document/70951956/entry/2240" w:history="1">
              <w:r w:rsidRPr="00484819">
                <w:rPr>
                  <w:rStyle w:val="a3"/>
                  <w:color w:val="auto"/>
                  <w:u w:val="none"/>
                </w:rPr>
                <w:t>ф. 0504505</w:t>
              </w:r>
            </w:hyperlink>
            <w:r w:rsidRPr="00484819">
              <w:t>) (при использовании бумажного документа)</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выполненных работ</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приема-передачи</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Акт об оказании услуг</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Заявление на выдачу денежных средств под отчет</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Заявление физического лица</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Квитанция</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Приказ о направлении в командировку, с прилагаемым расчетом командировочных сумм</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Служебная записка</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Справка-расчет</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Счет</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Счет-фактура</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Товарная накладная (унифицированная </w:t>
            </w:r>
            <w:hyperlink r:id="rId88" w:anchor="/document/180026/entry/4012" w:history="1">
              <w:r w:rsidRPr="00484819">
                <w:rPr>
                  <w:rStyle w:val="a3"/>
                  <w:color w:val="auto"/>
                  <w:u w:val="none"/>
                </w:rPr>
                <w:t>форма N ТОРГ-12</w:t>
              </w:r>
            </w:hyperlink>
            <w:r w:rsidRPr="00484819">
              <w:t>) (ф.0330212)</w:t>
            </w:r>
          </w:p>
        </w:tc>
      </w:tr>
      <w:tr w:rsidR="009E5019" w:rsidTr="00A42F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jc w:val="both"/>
              <w:rPr>
                <w:sz w:val="24"/>
                <w:szCs w:val="24"/>
              </w:rPr>
            </w:pPr>
          </w:p>
        </w:tc>
        <w:tc>
          <w:tcPr>
            <w:tcW w:w="5202" w:type="dxa"/>
            <w:tcBorders>
              <w:top w:val="single" w:sz="6" w:space="0" w:color="000000"/>
              <w:left w:val="single" w:sz="6" w:space="0" w:color="000000"/>
              <w:bottom w:val="single" w:sz="6" w:space="0" w:color="000000"/>
              <w:right w:val="single" w:sz="6" w:space="0" w:color="000000"/>
            </w:tcBorders>
            <w:hideMark/>
          </w:tcPr>
          <w:p w:rsidR="009E5019" w:rsidRPr="00484819" w:rsidRDefault="009E5019" w:rsidP="00161F3E">
            <w:pPr>
              <w:pStyle w:val="s16"/>
              <w:spacing w:before="0" w:beforeAutospacing="0" w:after="0" w:afterAutospacing="0"/>
              <w:jc w:val="both"/>
            </w:pPr>
            <w:r w:rsidRPr="00484819">
              <w:t>Универсальный передаточный документ</w:t>
            </w:r>
          </w:p>
        </w:tc>
      </w:tr>
    </w:tbl>
    <w:p w:rsidR="009E5019" w:rsidRPr="00484819" w:rsidRDefault="009E5019" w:rsidP="002E4A19">
      <w:pPr>
        <w:pStyle w:val="empty"/>
        <w:jc w:val="both"/>
      </w:pPr>
      <w:r>
        <w:t> 1</w:t>
      </w:r>
      <w:r w:rsidR="00484819">
        <w:t>3</w:t>
      </w:r>
      <w:r>
        <w:t>.2. Аналитический учет обязательств ведется в разрезе</w:t>
      </w:r>
      <w:r w:rsidR="00484819">
        <w:t xml:space="preserve">  </w:t>
      </w:r>
      <w:r w:rsidRPr="00484819">
        <w:rPr>
          <w:rStyle w:val="s10"/>
        </w:rPr>
        <w:t>кредиторов (поставщиков (продавцов), подрядчиков, исполнителей, иных кредиторов), в отношении которых принимаются обязательства</w:t>
      </w:r>
      <w:r w:rsidR="00484819">
        <w:rPr>
          <w:rStyle w:val="s10"/>
        </w:rPr>
        <w:t>.</w:t>
      </w:r>
    </w:p>
    <w:p w:rsidR="009E5019" w:rsidRDefault="009E5019" w:rsidP="00161F3E">
      <w:pPr>
        <w:pStyle w:val="s1"/>
        <w:jc w:val="both"/>
      </w:pPr>
      <w:r>
        <w:t>1</w:t>
      </w:r>
      <w:r w:rsidR="00484819">
        <w:t>3</w:t>
      </w:r>
      <w:r>
        <w:t>.3. Учет принимаемых обязательств осуществляется на основании следующих документов:</w:t>
      </w:r>
    </w:p>
    <w:tbl>
      <w:tblPr>
        <w:tblW w:w="10221" w:type="dxa"/>
        <w:tblCellMar>
          <w:top w:w="15" w:type="dxa"/>
          <w:left w:w="15" w:type="dxa"/>
          <w:bottom w:w="15" w:type="dxa"/>
          <w:right w:w="15" w:type="dxa"/>
        </w:tblCellMar>
        <w:tblLook w:val="04A0"/>
      </w:tblPr>
      <w:tblGrid>
        <w:gridCol w:w="4830"/>
        <w:gridCol w:w="5391"/>
      </w:tblGrid>
      <w:tr w:rsidR="009E5019" w:rsidTr="00484819">
        <w:tc>
          <w:tcPr>
            <w:tcW w:w="4830" w:type="dxa"/>
            <w:tcBorders>
              <w:top w:val="single" w:sz="6" w:space="0" w:color="000000"/>
              <w:left w:val="single" w:sz="6" w:space="0" w:color="000000"/>
              <w:bottom w:val="single" w:sz="6" w:space="0" w:color="000000"/>
            </w:tcBorders>
            <w:vAlign w:val="center"/>
            <w:hideMark/>
          </w:tcPr>
          <w:p w:rsidR="009E5019" w:rsidRDefault="009E5019" w:rsidP="00161F3E">
            <w:pPr>
              <w:pStyle w:val="s1"/>
              <w:spacing w:before="0" w:beforeAutospacing="0" w:after="0" w:afterAutospacing="0"/>
              <w:jc w:val="both"/>
            </w:pPr>
            <w:r>
              <w:t>Обязательства, отражаемые на счете 0 502 07 000 "Принимаемые обязательства"</w:t>
            </w:r>
          </w:p>
        </w:tc>
        <w:tc>
          <w:tcPr>
            <w:tcW w:w="5391" w:type="dxa"/>
            <w:tcBorders>
              <w:top w:val="single" w:sz="6" w:space="0" w:color="000000"/>
              <w:left w:val="single" w:sz="6" w:space="0" w:color="000000"/>
              <w:bottom w:val="single" w:sz="6" w:space="0" w:color="000000"/>
              <w:right w:val="single" w:sz="6" w:space="0" w:color="000000"/>
            </w:tcBorders>
            <w:vAlign w:val="center"/>
            <w:hideMark/>
          </w:tcPr>
          <w:p w:rsidR="009E5019" w:rsidRDefault="009E5019" w:rsidP="00161F3E">
            <w:pPr>
              <w:pStyle w:val="s1"/>
              <w:spacing w:before="0" w:beforeAutospacing="0" w:after="0" w:afterAutospacing="0"/>
              <w:jc w:val="both"/>
            </w:pPr>
            <w:r>
              <w:t>Документы-основания для отражения операций</w:t>
            </w:r>
          </w:p>
        </w:tc>
      </w:tr>
      <w:tr w:rsidR="009E5019" w:rsidTr="00484819">
        <w:tc>
          <w:tcPr>
            <w:tcW w:w="10221" w:type="dxa"/>
            <w:gridSpan w:val="2"/>
            <w:tcBorders>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Осуществление закупок с использованием конкурентных процедур определения поставщика (подрядчика, исполнителя) (при условии размещении извещения, приглашения принять участие)</w:t>
            </w:r>
          </w:p>
        </w:tc>
      </w:tr>
      <w:tr w:rsidR="009E5019" w:rsidTr="00484819">
        <w:trPr>
          <w:trHeight w:val="240"/>
        </w:trPr>
        <w:tc>
          <w:tcPr>
            <w:tcW w:w="4830" w:type="dxa"/>
            <w:tcBorders>
              <w:top w:val="single" w:sz="6" w:space="0" w:color="000000"/>
              <w:left w:val="single" w:sz="6" w:space="0" w:color="000000"/>
              <w:bottom w:val="single" w:sz="6" w:space="0" w:color="000000"/>
            </w:tcBorders>
            <w:hideMark/>
          </w:tcPr>
          <w:p w:rsidR="009E5019" w:rsidRDefault="009E5019" w:rsidP="00484819">
            <w:pPr>
              <w:pStyle w:val="empty"/>
              <w:spacing w:before="0" w:beforeAutospacing="0" w:after="0" w:afterAutospacing="0"/>
              <w:jc w:val="both"/>
            </w:pPr>
            <w:r>
              <w:t> Обязательства, возникающие при объявлении о начале конкурентной процедуры определения поставщика (подрядчика, исполнителя)</w:t>
            </w:r>
          </w:p>
          <w:p w:rsidR="009E5019" w:rsidRDefault="009E5019" w:rsidP="00161F3E">
            <w:pPr>
              <w:pStyle w:val="s16"/>
              <w:spacing w:before="0" w:beforeAutospacing="0" w:after="0" w:afterAutospacing="0"/>
              <w:jc w:val="both"/>
            </w:pPr>
            <w:r>
              <w:t>(кредит счета 0 502 07 000)</w:t>
            </w:r>
          </w:p>
        </w:tc>
        <w:tc>
          <w:tcPr>
            <w:tcW w:w="5391" w:type="dxa"/>
            <w:tcBorders>
              <w:top w:val="single" w:sz="6" w:space="0" w:color="000000"/>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Извещение о проведении конкурса, торгов, запроса котировок, запроса предложений.</w:t>
            </w:r>
          </w:p>
        </w:tc>
      </w:tr>
      <w:tr w:rsidR="009E5019" w:rsidTr="00484819">
        <w:tc>
          <w:tcPr>
            <w:tcW w:w="4830" w:type="dxa"/>
            <w:tcBorders>
              <w:left w:val="single" w:sz="6" w:space="0" w:color="000000"/>
              <w:bottom w:val="single" w:sz="6" w:space="0" w:color="000000"/>
            </w:tcBorders>
            <w:hideMark/>
          </w:tcPr>
          <w:p w:rsidR="009E5019" w:rsidRDefault="009E5019" w:rsidP="00161F3E">
            <w:pPr>
              <w:pStyle w:val="s16"/>
              <w:spacing w:before="0" w:beforeAutospacing="0" w:after="0" w:afterAutospacing="0"/>
              <w:jc w:val="both"/>
            </w:pPr>
            <w: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9E5019" w:rsidRDefault="009E5019" w:rsidP="00161F3E">
            <w:pPr>
              <w:pStyle w:val="s16"/>
              <w:spacing w:before="0" w:beforeAutospacing="0" w:after="0" w:afterAutospacing="0"/>
              <w:jc w:val="both"/>
            </w:pPr>
            <w:r>
              <w:t>(дебет счета 0 502 07 000)</w:t>
            </w:r>
          </w:p>
        </w:tc>
        <w:tc>
          <w:tcPr>
            <w:tcW w:w="5391" w:type="dxa"/>
            <w:tcBorders>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Государственный (муниципальный) контракт, договор</w:t>
            </w:r>
          </w:p>
          <w:p w:rsidR="009E5019" w:rsidRDefault="009E5019" w:rsidP="00161F3E">
            <w:pPr>
              <w:pStyle w:val="s16"/>
              <w:spacing w:before="0" w:beforeAutospacing="0" w:after="0" w:afterAutospacing="0"/>
              <w:jc w:val="both"/>
            </w:pPr>
          </w:p>
        </w:tc>
      </w:tr>
      <w:tr w:rsidR="009E5019" w:rsidTr="00484819">
        <w:tc>
          <w:tcPr>
            <w:tcW w:w="4830" w:type="dxa"/>
            <w:tcBorders>
              <w:left w:val="single" w:sz="6" w:space="0" w:color="000000"/>
              <w:bottom w:val="single" w:sz="6" w:space="0" w:color="000000"/>
            </w:tcBorders>
            <w:hideMark/>
          </w:tcPr>
          <w:p w:rsidR="009E5019" w:rsidRDefault="009E5019" w:rsidP="00161F3E">
            <w:pPr>
              <w:pStyle w:val="s16"/>
              <w:spacing w:before="0" w:beforeAutospacing="0" w:after="0" w:afterAutospacing="0"/>
              <w:jc w:val="both"/>
            </w:pPr>
            <w: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5391" w:type="dxa"/>
            <w:tcBorders>
              <w:left w:val="single" w:sz="6" w:space="0" w:color="000000"/>
              <w:bottom w:val="single" w:sz="6" w:space="0" w:color="000000"/>
              <w:right w:val="single" w:sz="6" w:space="0" w:color="000000"/>
            </w:tcBorders>
            <w:hideMark/>
          </w:tcPr>
          <w:p w:rsidR="009E5019" w:rsidRDefault="009E5019" w:rsidP="00161F3E">
            <w:pPr>
              <w:pStyle w:val="s16"/>
              <w:spacing w:before="0" w:beforeAutospacing="0" w:after="0" w:afterAutospacing="0"/>
              <w:jc w:val="both"/>
            </w:pPr>
            <w:r>
              <w:t>Протокол комиссии по осуществлению закупок</w:t>
            </w:r>
          </w:p>
          <w:p w:rsidR="009E5019" w:rsidRDefault="009E5019" w:rsidP="00161F3E">
            <w:pPr>
              <w:pStyle w:val="s16"/>
              <w:spacing w:before="0" w:beforeAutospacing="0" w:after="0" w:afterAutospacing="0"/>
              <w:jc w:val="both"/>
            </w:pPr>
          </w:p>
        </w:tc>
      </w:tr>
    </w:tbl>
    <w:p w:rsidR="009E5019" w:rsidRDefault="009E5019" w:rsidP="00484819">
      <w:pPr>
        <w:pStyle w:val="empty"/>
        <w:jc w:val="both"/>
        <w:rPr>
          <w:sz w:val="21"/>
          <w:szCs w:val="21"/>
        </w:rPr>
      </w:pPr>
      <w:r>
        <w:lastRenderedPageBreak/>
        <w:t> 1</w:t>
      </w:r>
      <w:r w:rsidR="00484819">
        <w:t>3</w:t>
      </w:r>
      <w:r>
        <w:t>.4. Аналитический учет принимаемых обязательств ведется в разрезе</w:t>
      </w:r>
      <w:r w:rsidR="00484819">
        <w:t xml:space="preserve"> </w:t>
      </w:r>
      <w:r>
        <w:rPr>
          <w:rStyle w:val="s10"/>
          <w:b/>
          <w:bCs/>
        </w:rPr>
        <w:t> </w:t>
      </w:r>
      <w:r w:rsidRPr="00484819">
        <w:rPr>
          <w:rStyle w:val="s10"/>
        </w:rPr>
        <w:t>контрактов</w:t>
      </w:r>
      <w:r w:rsidR="00484819" w:rsidRPr="00484819">
        <w:rPr>
          <w:rStyle w:val="s10"/>
        </w:rPr>
        <w:t>.</w:t>
      </w:r>
      <w:r>
        <w:rPr>
          <w:rStyle w:val="s10"/>
          <w:b/>
          <w:bCs/>
        </w:rPr>
        <w:t xml:space="preserve"> </w:t>
      </w:r>
    </w:p>
    <w:p w:rsidR="009E5019" w:rsidRDefault="009E5019" w:rsidP="00161F3E">
      <w:pPr>
        <w:pStyle w:val="s1"/>
        <w:jc w:val="both"/>
      </w:pPr>
      <w:r>
        <w:t>1</w:t>
      </w:r>
      <w:r w:rsidR="00484819">
        <w:t>3</w:t>
      </w:r>
      <w:r>
        <w:t>.5.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9E5019" w:rsidRDefault="009E5019" w:rsidP="00161F3E">
      <w:pPr>
        <w:pStyle w:val="s1"/>
        <w:jc w:val="both"/>
      </w:pPr>
      <w:r>
        <w:t>1</w:t>
      </w:r>
      <w:r w:rsidR="00484819">
        <w:t>3</w:t>
      </w:r>
      <w:r>
        <w:t>.6.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9E5019" w:rsidRPr="00484819" w:rsidRDefault="009E5019" w:rsidP="00161F3E">
      <w:pPr>
        <w:pStyle w:val="s3"/>
        <w:jc w:val="both"/>
      </w:pPr>
      <w:r w:rsidRPr="00484819">
        <w:t>1</w:t>
      </w:r>
      <w:r w:rsidR="00146DEA">
        <w:t>4</w:t>
      </w:r>
      <w:r w:rsidRPr="00484819">
        <w:t>. Учет на забалансовых счетах</w:t>
      </w:r>
      <w:r w:rsidR="00484819">
        <w:t>.</w:t>
      </w:r>
    </w:p>
    <w:p w:rsidR="009E5019" w:rsidRDefault="009E5019" w:rsidP="00161F3E">
      <w:pPr>
        <w:pStyle w:val="s1"/>
        <w:jc w:val="both"/>
      </w:pPr>
      <w:r>
        <w:t>1</w:t>
      </w:r>
      <w:r w:rsidR="00146DEA">
        <w:t>4</w:t>
      </w:r>
      <w:r>
        <w:t>.1. Если иное не предусмотрено положениями </w:t>
      </w:r>
      <w:hyperlink r:id="rId89" w:anchor="/document/12180849/entry/2332" w:history="1">
        <w:r w:rsidRPr="00146DEA">
          <w:rPr>
            <w:rStyle w:val="a3"/>
            <w:color w:val="auto"/>
            <w:u w:val="none"/>
          </w:rPr>
          <w:t>п.п. 332</w:t>
        </w:r>
      </w:hyperlink>
      <w:r w:rsidRPr="00146DEA">
        <w:t> - </w:t>
      </w:r>
      <w:hyperlink r:id="rId90" w:anchor="/document/12180849/entry/2394" w:history="1">
        <w:r w:rsidRPr="00146DEA">
          <w:rPr>
            <w:rStyle w:val="a3"/>
            <w:color w:val="auto"/>
            <w:u w:val="none"/>
          </w:rPr>
          <w:t>394</w:t>
        </w:r>
      </w:hyperlink>
      <w:r w:rsidRPr="00146DEA">
        <w:t> Инст</w:t>
      </w:r>
      <w:r>
        <w:t>рукции N 157н и настоящей Учетной политикой, имущество, учитываемое на забалансовых счетах, отражается</w:t>
      </w:r>
      <w:r>
        <w:rPr>
          <w:rStyle w:val="s10"/>
          <w:b/>
          <w:bCs/>
        </w:rPr>
        <w:t>:</w:t>
      </w:r>
    </w:p>
    <w:p w:rsidR="009E5019" w:rsidRDefault="009E5019" w:rsidP="00161F3E">
      <w:pPr>
        <w:pStyle w:val="s1"/>
        <w:jc w:val="both"/>
      </w:pPr>
      <w:r>
        <w:t>- по стоимости объекта учета;</w:t>
      </w:r>
    </w:p>
    <w:p w:rsidR="009E5019" w:rsidRDefault="009E5019" w:rsidP="00161F3E">
      <w:pPr>
        <w:pStyle w:val="s1"/>
        <w:jc w:val="both"/>
      </w:pPr>
      <w:r>
        <w:t>- в условной оценке 1 объект</w:t>
      </w:r>
      <w:r w:rsidR="00146DEA">
        <w:t>,</w:t>
      </w:r>
      <w:r>
        <w:t xml:space="preserve"> 1 рубль - при нулевой остаточной стоимости или при отсутствии стоимостных оценок.</w:t>
      </w:r>
    </w:p>
    <w:p w:rsidR="009E5019" w:rsidRDefault="009E5019" w:rsidP="00161F3E">
      <w:pPr>
        <w:pStyle w:val="s1"/>
        <w:jc w:val="both"/>
      </w:pPr>
      <w:r>
        <w:t>1</w:t>
      </w:r>
      <w:r w:rsidR="00146DEA">
        <w:t>4</w:t>
      </w:r>
      <w:r>
        <w:t>.2. В учреждении используются следующие виды бланков строгой отчетности</w:t>
      </w:r>
      <w:r w:rsidR="00146DEA">
        <w:t xml:space="preserve"> (аттестаты, свидетельства об обучении, справки об обучении и иные</w:t>
      </w:r>
      <w:r w:rsidR="00D764A8">
        <w:t>)</w:t>
      </w:r>
      <w:r>
        <w:t>.</w:t>
      </w:r>
      <w:r w:rsidR="00793B97">
        <w:t xml:space="preserve"> Учитываются в условной оценке 1 бланк – 1 рубль.</w:t>
      </w:r>
    </w:p>
    <w:p w:rsidR="009E5019" w:rsidRDefault="009E5019" w:rsidP="00161F3E">
      <w:pPr>
        <w:pStyle w:val="s1"/>
        <w:jc w:val="both"/>
      </w:pPr>
      <w: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9E5019" w:rsidRDefault="009E5019" w:rsidP="00161F3E">
      <w:pPr>
        <w:pStyle w:val="s1"/>
        <w:jc w:val="both"/>
      </w:pPr>
      <w:r>
        <w:t>1</w:t>
      </w:r>
      <w:r w:rsidR="00D764A8">
        <w:t>4</w:t>
      </w:r>
      <w:r>
        <w:t>.3.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9E5019" w:rsidRPr="00D764A8" w:rsidRDefault="009E5019" w:rsidP="00161F3E">
      <w:pPr>
        <w:pStyle w:val="s1"/>
        <w:jc w:val="both"/>
      </w:pPr>
      <w:r>
        <w:t>1</w:t>
      </w:r>
      <w:r w:rsidR="00D764A8">
        <w:t>4</w:t>
      </w:r>
      <w:r>
        <w:t xml:space="preserve">.4. В целях формирования бюджетной отчетности аналитический учет на забалансовых </w:t>
      </w:r>
      <w:r w:rsidRPr="00D764A8">
        <w:t>счетах </w:t>
      </w:r>
      <w:hyperlink r:id="rId91" w:anchor="/document/12180849/entry/17" w:history="1">
        <w:r w:rsidRPr="00D764A8">
          <w:rPr>
            <w:rStyle w:val="a3"/>
            <w:color w:val="auto"/>
            <w:u w:val="none"/>
          </w:rPr>
          <w:t>17</w:t>
        </w:r>
      </w:hyperlink>
      <w:r w:rsidRPr="00D764A8">
        <w:t> и </w:t>
      </w:r>
      <w:hyperlink r:id="rId92" w:anchor="/document/12180849/entry/18" w:history="1">
        <w:r w:rsidRPr="00D764A8">
          <w:rPr>
            <w:rStyle w:val="a3"/>
            <w:color w:val="auto"/>
            <w:u w:val="none"/>
          </w:rPr>
          <w:t>18</w:t>
        </w:r>
      </w:hyperlink>
      <w:r w:rsidRPr="00D764A8">
        <w:t> ведется</w:t>
      </w:r>
      <w:r w:rsidR="00D764A8">
        <w:t xml:space="preserve"> </w:t>
      </w:r>
      <w:r>
        <w:t xml:space="preserve">в </w:t>
      </w:r>
      <w:r w:rsidRPr="00D764A8">
        <w:t xml:space="preserve">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счетам </w:t>
      </w:r>
      <w:r w:rsidRPr="00D764A8">
        <w:rPr>
          <w:rStyle w:val="s10"/>
        </w:rPr>
        <w:t xml:space="preserve"> 1 201 34 000, 1 210 03 000</w:t>
      </w:r>
      <w:r w:rsidRPr="00D764A8">
        <w:t>)</w:t>
      </w:r>
      <w:r w:rsidR="00D764A8">
        <w:t>.</w:t>
      </w:r>
    </w:p>
    <w:p w:rsidR="009E5019" w:rsidRDefault="009E5019" w:rsidP="00161F3E">
      <w:pPr>
        <w:pStyle w:val="s1"/>
        <w:jc w:val="both"/>
      </w:pPr>
      <w:r>
        <w:t>1</w:t>
      </w:r>
      <w:r w:rsidR="00D764A8">
        <w:t>4</w:t>
      </w:r>
      <w:r>
        <w:t>.5. Учет полученного (приобретенного) недвижимого имущества, в т.ч. земельных участков, в течение времени оформления государственной регистрации прав на него осуществляется на забалансовом счете </w:t>
      </w:r>
      <w:hyperlink r:id="rId93" w:anchor="/document/12180849/entry/1" w:history="1">
        <w:r w:rsidRPr="00146DEA">
          <w:rPr>
            <w:rStyle w:val="a3"/>
            <w:color w:val="auto"/>
            <w:u w:val="none"/>
          </w:rPr>
          <w:t>01</w:t>
        </w:r>
      </w:hyperlink>
      <w:r>
        <w:t> "Имущество, полученное в пользование".</w:t>
      </w:r>
    </w:p>
    <w:p w:rsidR="00146DEA" w:rsidRDefault="009E5019" w:rsidP="00161F3E">
      <w:pPr>
        <w:pStyle w:val="s1"/>
        <w:jc w:val="both"/>
      </w:pPr>
      <w:r>
        <w:t>1</w:t>
      </w:r>
      <w:r w:rsidR="00D764A8">
        <w:t>4</w:t>
      </w:r>
      <w:r>
        <w:t>.6. Материальные ценности, приобретаемые в целях вручения (награждения), дарения, в том числе ценные подарки, сувениры учитываются на счете </w:t>
      </w:r>
      <w:hyperlink r:id="rId94" w:anchor="/document/12180849/entry/7" w:history="1">
        <w:r w:rsidRPr="00146DEA">
          <w:rPr>
            <w:rStyle w:val="a3"/>
            <w:color w:val="auto"/>
            <w:u w:val="none"/>
          </w:rPr>
          <w:t>07</w:t>
        </w:r>
      </w:hyperlink>
      <w:r>
        <w:t> "Награды, призы, кубки и ценные подарки, сувениры" до момента вручения</w:t>
      </w:r>
      <w:r w:rsidR="00146DEA">
        <w:t>:</w:t>
      </w:r>
    </w:p>
    <w:p w:rsidR="009E5019" w:rsidRPr="00146DEA" w:rsidRDefault="00146DEA" w:rsidP="00161F3E">
      <w:pPr>
        <w:pStyle w:val="s1"/>
        <w:jc w:val="both"/>
      </w:pPr>
      <w:r w:rsidRPr="00146DEA">
        <w:t xml:space="preserve">- </w:t>
      </w:r>
      <w:r w:rsidR="009E5019" w:rsidRPr="00146DEA">
        <w:rPr>
          <w:rStyle w:val="s10"/>
        </w:rPr>
        <w:t>по стоимости приобретения,</w:t>
      </w:r>
      <w:r w:rsidRPr="00146DEA">
        <w:rPr>
          <w:rStyle w:val="s10"/>
        </w:rPr>
        <w:t xml:space="preserve"> </w:t>
      </w:r>
    </w:p>
    <w:p w:rsidR="009E5019" w:rsidRPr="00146DEA" w:rsidRDefault="009E5019" w:rsidP="00161F3E">
      <w:pPr>
        <w:pStyle w:val="s1"/>
        <w:jc w:val="both"/>
      </w:pPr>
      <w:r w:rsidRPr="00146DEA">
        <w:rPr>
          <w:rStyle w:val="s10"/>
        </w:rPr>
        <w:t>- по стоимости, указанной в сопроводительных документах (при получении такого имущества от иных организаций бюджетной сферы);</w:t>
      </w:r>
    </w:p>
    <w:p w:rsidR="009E5019" w:rsidRDefault="009E5019" w:rsidP="00161F3E">
      <w:pPr>
        <w:pStyle w:val="s1"/>
        <w:jc w:val="both"/>
      </w:pPr>
      <w:r w:rsidRPr="00146DEA">
        <w:rPr>
          <w:rStyle w:val="s10"/>
        </w:rPr>
        <w:lastRenderedPageBreak/>
        <w:t>- по справедливой стоимости (при получении от иных контрагентов)</w:t>
      </w:r>
      <w:r>
        <w:t>.</w:t>
      </w:r>
    </w:p>
    <w:p w:rsidR="009E5019" w:rsidRPr="00D764A8" w:rsidRDefault="009E5019" w:rsidP="00161F3E">
      <w:pPr>
        <w:pStyle w:val="s1"/>
        <w:jc w:val="both"/>
      </w:pPr>
      <w:r>
        <w:t>1</w:t>
      </w:r>
      <w:r w:rsidR="00D764A8">
        <w:t>4</w:t>
      </w:r>
      <w:r>
        <w:t>.7. </w:t>
      </w:r>
      <w:r w:rsidRPr="00D764A8">
        <w:t>При сдаче в аренду или передаче в безвозмездное пользование части объекта недвижимости стоимость этой части отражается на забалансовых </w:t>
      </w:r>
      <w:hyperlink r:id="rId95" w:anchor="/document/12180849/entry/25" w:history="1">
        <w:r w:rsidRPr="00D764A8">
          <w:rPr>
            <w:rStyle w:val="a3"/>
            <w:color w:val="auto"/>
            <w:u w:val="none"/>
          </w:rPr>
          <w:t>счетах 25</w:t>
        </w:r>
      </w:hyperlink>
      <w:r w:rsidRPr="00D764A8">
        <w:t> "Имущество, переданное в возмездное пользование (аренду)" или </w:t>
      </w:r>
      <w:hyperlink r:id="rId96" w:anchor="/document/12180849/entry/26" w:history="1">
        <w:r w:rsidRPr="00D764A8">
          <w:rPr>
            <w:rStyle w:val="a3"/>
            <w:color w:val="auto"/>
            <w:u w:val="none"/>
          </w:rPr>
          <w:t>26</w:t>
        </w:r>
      </w:hyperlink>
      <w:r w:rsidRPr="00D764A8">
        <w:t>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9E5019" w:rsidRDefault="009E5019" w:rsidP="00D764A8">
      <w:pPr>
        <w:pStyle w:val="s1"/>
        <w:jc w:val="both"/>
      </w:pPr>
      <w:r>
        <w:t>1</w:t>
      </w:r>
      <w:r w:rsidR="00D764A8">
        <w:t>4</w:t>
      </w:r>
      <w:r>
        <w:t>.8. На забалансовом счете </w:t>
      </w:r>
      <w:hyperlink r:id="rId97" w:anchor="/document/12180849/entry/27" w:history="1">
        <w:r w:rsidRPr="00793B97">
          <w:rPr>
            <w:rStyle w:val="a3"/>
            <w:color w:val="auto"/>
            <w:u w:val="none"/>
          </w:rPr>
          <w:t>27</w:t>
        </w:r>
      </w:hyperlink>
      <w:r w:rsidRPr="00793B97">
        <w:t> "М</w:t>
      </w:r>
      <w:r>
        <w:t xml:space="preserve">атериальные ценности, выданные в личное пользование работникам (сотрудникам)" </w:t>
      </w:r>
      <w:r w:rsidR="00D764A8">
        <w:t xml:space="preserve">учитывается </w:t>
      </w:r>
      <w:r>
        <w:t xml:space="preserve"> форменно</w:t>
      </w:r>
      <w:r w:rsidR="00D764A8">
        <w:t>е</w:t>
      </w:r>
      <w:r>
        <w:t xml:space="preserve"> обмундировани</w:t>
      </w:r>
      <w:r w:rsidR="00D764A8">
        <w:t>е</w:t>
      </w:r>
      <w:r>
        <w:t xml:space="preserve"> и специальн</w:t>
      </w:r>
      <w:r w:rsidR="00D764A8">
        <w:t>ая</w:t>
      </w:r>
      <w:r>
        <w:t xml:space="preserve"> одежд</w:t>
      </w:r>
      <w:r w:rsidR="00D764A8">
        <w:t>а</w:t>
      </w:r>
      <w:r w:rsidR="00793B97">
        <w:t xml:space="preserve"> по цене приобретения</w:t>
      </w:r>
      <w:r w:rsidR="00D764A8">
        <w:t>.</w:t>
      </w:r>
    </w:p>
    <w:p w:rsidR="00D764A8" w:rsidRDefault="00D764A8" w:rsidP="00D764A8">
      <w:pPr>
        <w:pStyle w:val="s1"/>
        <w:jc w:val="both"/>
      </w:pPr>
      <w:r>
        <w:t xml:space="preserve">14.9. </w:t>
      </w:r>
      <w:r w:rsidR="00793B97" w:rsidRPr="00707F06">
        <w:t xml:space="preserve">Расходы на лицензионное программное обеспечение списываются </w:t>
      </w:r>
      <w:r w:rsidR="009F5162">
        <w:t>на счет 401.50 «Расходы будущих периодов»</w:t>
      </w:r>
      <w:r w:rsidR="00793B97" w:rsidRPr="00707F06">
        <w:t>, с одновременным принятием к учету на забалансовом счете 01 в течение периода времени, указанного в договоре либо в течение всего срока использования программного обеспечения.</w:t>
      </w:r>
    </w:p>
    <w:p w:rsidR="00C95E4E" w:rsidRDefault="00C95E4E" w:rsidP="00D764A8">
      <w:pPr>
        <w:pStyle w:val="s1"/>
        <w:jc w:val="both"/>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0F2E47" w:rsidRDefault="000F2E47"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AB2F02" w:rsidRDefault="00AB2F02" w:rsidP="008F0351">
      <w:pPr>
        <w:jc w:val="right"/>
        <w:rPr>
          <w:rFonts w:ascii="Times New Roman" w:hAnsi="Times New Roman"/>
          <w:b/>
          <w:bCs/>
          <w:sz w:val="24"/>
          <w:szCs w:val="24"/>
        </w:rPr>
      </w:pPr>
    </w:p>
    <w:p w:rsidR="008F0351" w:rsidRDefault="008F0351" w:rsidP="008F0351">
      <w:pPr>
        <w:jc w:val="right"/>
        <w:rPr>
          <w:rFonts w:ascii="Times New Roman" w:hAnsi="Times New Roman"/>
          <w:b/>
          <w:bCs/>
          <w:sz w:val="24"/>
          <w:szCs w:val="24"/>
        </w:rPr>
      </w:pPr>
      <w:r>
        <w:rPr>
          <w:rFonts w:ascii="Times New Roman" w:hAnsi="Times New Roman"/>
          <w:b/>
          <w:bCs/>
          <w:sz w:val="24"/>
          <w:szCs w:val="24"/>
        </w:rPr>
        <w:lastRenderedPageBreak/>
        <w:t>Приложение № 1</w:t>
      </w:r>
    </w:p>
    <w:p w:rsidR="008F0351" w:rsidRPr="00FE7E01" w:rsidRDefault="008F0351" w:rsidP="008F0351">
      <w:pPr>
        <w:jc w:val="center"/>
        <w:rPr>
          <w:rFonts w:ascii="Times New Roman" w:hAnsi="Times New Roman"/>
          <w:b/>
          <w:bCs/>
          <w:sz w:val="24"/>
          <w:szCs w:val="24"/>
        </w:rPr>
      </w:pPr>
      <w:r w:rsidRPr="00FE7E01">
        <w:rPr>
          <w:rFonts w:ascii="Times New Roman" w:hAnsi="Times New Roman"/>
          <w:b/>
          <w:bCs/>
          <w:sz w:val="24"/>
          <w:szCs w:val="24"/>
        </w:rPr>
        <w:t>Рабочий план счетов.</w:t>
      </w:r>
    </w:p>
    <w:tbl>
      <w:tblPr>
        <w:tblStyle w:val="TableStyle0"/>
        <w:tblW w:w="10206" w:type="dxa"/>
        <w:tblInd w:w="6" w:type="dxa"/>
        <w:tblLayout w:type="fixed"/>
        <w:tblLook w:val="04A0"/>
      </w:tblPr>
      <w:tblGrid>
        <w:gridCol w:w="1260"/>
        <w:gridCol w:w="7812"/>
        <w:gridCol w:w="1134"/>
      </w:tblGrid>
      <w:tr w:rsidR="008F0351" w:rsidRPr="00834FEB" w:rsidTr="00514EEA">
        <w:trPr>
          <w:trHeight w:val="243"/>
        </w:trPr>
        <w:tc>
          <w:tcPr>
            <w:tcW w:w="1260" w:type="dxa"/>
            <w:tcBorders>
              <w:top w:val="single" w:sz="5" w:space="0" w:color="B3AC86"/>
              <w:left w:val="single" w:sz="5" w:space="0" w:color="B3AC86"/>
              <w:bottom w:val="single" w:sz="5" w:space="0" w:color="B3AC86"/>
              <w:right w:val="single" w:sz="5" w:space="0" w:color="B3AC86"/>
            </w:tcBorders>
            <w:shd w:val="clear" w:color="FFFFFF" w:fill="F5F2DD"/>
            <w:vAlign w:val="center"/>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Код счета</w:t>
            </w:r>
          </w:p>
        </w:tc>
        <w:tc>
          <w:tcPr>
            <w:tcW w:w="7812" w:type="dxa"/>
            <w:tcBorders>
              <w:top w:val="single" w:sz="5" w:space="0" w:color="B3AC86"/>
              <w:left w:val="single" w:sz="5" w:space="0" w:color="B3AC86"/>
              <w:bottom w:val="single" w:sz="5" w:space="0" w:color="B3AC86"/>
              <w:right w:val="single" w:sz="5" w:space="0" w:color="B3AC86"/>
            </w:tcBorders>
            <w:shd w:val="clear" w:color="FFFFFF" w:fill="F5F2DD"/>
            <w:vAlign w:val="center"/>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Наименование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5F2DD"/>
            <w:vAlign w:val="center"/>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000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Вспомогательный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95C7C" w:rsidRDefault="008F0351" w:rsidP="006E1663">
            <w:pPr>
              <w:rPr>
                <w:rFonts w:ascii="Times New Roman" w:hAnsi="Times New Roman"/>
                <w:sz w:val="24"/>
                <w:szCs w:val="24"/>
              </w:rPr>
            </w:pPr>
            <w:r w:rsidRPr="00795C7C">
              <w:rPr>
                <w:rFonts w:ascii="Times New Roman" w:hAnsi="Times New Roman"/>
                <w:color w:val="000000"/>
                <w:sz w:val="24"/>
                <w:szCs w:val="24"/>
              </w:rPr>
              <w:t>101.00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95C7C" w:rsidRDefault="008F0351" w:rsidP="006E1663">
            <w:pPr>
              <w:rPr>
                <w:rFonts w:ascii="Times New Roman" w:hAnsi="Times New Roman"/>
                <w:sz w:val="24"/>
                <w:szCs w:val="24"/>
              </w:rPr>
            </w:pPr>
            <w:r w:rsidRPr="00795C7C">
              <w:rPr>
                <w:rFonts w:ascii="Times New Roman" w:hAnsi="Times New Roman"/>
                <w:color w:val="000000"/>
                <w:sz w:val="24"/>
                <w:szCs w:val="24"/>
              </w:rPr>
              <w:t>Основные средства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95C7C" w:rsidRDefault="008F0351" w:rsidP="006E1663">
            <w:pPr>
              <w:rPr>
                <w:rFonts w:ascii="Times New Roman" w:hAnsi="Times New Roman"/>
                <w:sz w:val="24"/>
                <w:szCs w:val="24"/>
              </w:rPr>
            </w:pPr>
            <w:r w:rsidRPr="00795C7C">
              <w:rPr>
                <w:rFonts w:ascii="Times New Roman" w:hAnsi="Times New Roman"/>
                <w:color w:val="000000"/>
                <w:sz w:val="24"/>
                <w:szCs w:val="24"/>
              </w:rPr>
              <w:t>101.10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95C7C" w:rsidRDefault="008F0351" w:rsidP="006E1663">
            <w:pPr>
              <w:rPr>
                <w:rFonts w:ascii="Times New Roman" w:hAnsi="Times New Roman"/>
                <w:sz w:val="24"/>
                <w:szCs w:val="24"/>
              </w:rPr>
            </w:pPr>
            <w:r w:rsidRPr="00795C7C">
              <w:rPr>
                <w:rFonts w:ascii="Times New Roman" w:hAnsi="Times New Roman"/>
                <w:color w:val="000000"/>
                <w:sz w:val="24"/>
                <w:szCs w:val="24"/>
              </w:rPr>
              <w:t>Основные средства – недвижимое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Жилые помещения – недвижимое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Нежилые помещения (здания и сооружения) – недвижимое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101.13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Инвестиционная недвижимость – недвижимое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Основные средства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Машины и оборудование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Транспортные средства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101.36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Инвентарь производственный и хозяйственный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101.37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Биологические ресурсы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101.38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Прочие основные средства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103.10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Непроизведенные активы – недвижимое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103.11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Земля - недвижимое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жилых помещений -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нежилых помещений (зданий и сооружений) -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104.13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инвестиционной недвижимости -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машин и оборудования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транспортных средств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104.36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инвентаря производственного и хозяйственного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104.37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биологических ресурсов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104.38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прочих основных средств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прав пользования активами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104.42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прав пользования нежилыми помещениями (зданиями и сооружениями)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104.44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Амортизация прав пользования машинами и оборудованием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Материальные запасы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Медикаменты и перевязочные средств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Продукты питания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Горюче-смазочные материалы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Строительные материалы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Мягкий инвентарь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Прочие материальные запасы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Готовая продукция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Товары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105.39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Наценка на товары – иное движимое имущество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106.00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Вложения в нефинансовые активы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lastRenderedPageBreak/>
              <w:t>106.10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Вложения в недвижимое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106.30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Вложения в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106.31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Вложения в основные средства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106.34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Вложения в материальные запасы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107.00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Нефинансовые активы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107.10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Недвижимое имущество учреждения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107.11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0060B" w:rsidRDefault="008F0351" w:rsidP="006E1663">
            <w:pPr>
              <w:rPr>
                <w:rFonts w:ascii="Times New Roman" w:hAnsi="Times New Roman"/>
                <w:sz w:val="24"/>
                <w:szCs w:val="24"/>
              </w:rPr>
            </w:pPr>
            <w:r w:rsidRPr="00F0060B">
              <w:rPr>
                <w:rFonts w:ascii="Times New Roman" w:hAnsi="Times New Roman"/>
                <w:color w:val="000000"/>
                <w:sz w:val="24"/>
                <w:szCs w:val="24"/>
              </w:rPr>
              <w:t>Основные средства – недвижимое имущество учреждения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107.30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Иное движимое имущество учреждения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107.31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Основные средства - иное движимое имущество учреждения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107.33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Материальные запасы – иное движимое имущество учреждения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111.00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Права пользования активами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111.40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Права пользования нефинансовыми активами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111.42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Права пользования нежилыми помещениями (зданиями и сооружениями)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111.44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Права пользования машинами и оборудованием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нефинансовых активов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жилых помещений -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нежилых помещений (зданий и сооружений) -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114.13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инвестиционной недвижимости - недвижимого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машин и оборудования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транспортных средств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114.36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инвентаря производственного и хозяйственного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114.37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биологических ресурсов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114.38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прочих основных средств - иного движимого имущества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114.60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непроизведенных активов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114.61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Обесценение земли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201.00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Денежные средства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201.10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Денежные средства на лицевых счетах учреждения в органе казначейства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201.11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Денежные средства учреждения на лицевых счетах в органе казначейства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201.30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Денежные средства  в кассе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201.34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Касса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201.35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Денежные документы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w:t>
            </w:r>
          </w:p>
        </w:tc>
      </w:tr>
      <w:tr w:rsidR="008F0351" w:rsidRPr="00FE7E0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собственности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операционной аренды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оказания платных услуг (работ), компенсаций затрат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оказания платных услуг (работ)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условным арендным платежам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суммам штрафов, пеней, неустоек, возмещений ущерба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205.41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штрафных санкций за нарушение законодательства о закупках</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205.44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возмещения ущерба имуществу (за исключением страховых возмещений)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205.45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доходам от прочих сумм принудительного изъятия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Pr>
                <w:rFonts w:ascii="Times New Roman" w:hAnsi="Times New Roman"/>
                <w:sz w:val="24"/>
                <w:szCs w:val="24"/>
              </w:rPr>
              <w:t>205.50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Pr>
                <w:rFonts w:ascii="Times New Roman" w:hAnsi="Times New Roman"/>
                <w:sz w:val="24"/>
                <w:szCs w:val="24"/>
              </w:rPr>
              <w:t>Расчеты по безвозмездным денежным поступлениям текущего характера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205.52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 xml:space="preserve">Расчеты по поступлениям текущего характера бюджетным и автономным </w:t>
            </w:r>
            <w:r w:rsidRPr="00FE7E01">
              <w:rPr>
                <w:rFonts w:ascii="Times New Roman" w:hAnsi="Times New Roman"/>
                <w:sz w:val="24"/>
                <w:szCs w:val="24"/>
              </w:rPr>
              <w:lastRenderedPageBreak/>
              <w:t>учреждениям от сектора государственного управления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lastRenderedPageBreak/>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lastRenderedPageBreak/>
              <w:t>205.5</w:t>
            </w:r>
            <w:r>
              <w:rPr>
                <w:rFonts w:ascii="Times New Roman" w:hAnsi="Times New Roman"/>
                <w:sz w:val="24"/>
                <w:szCs w:val="24"/>
              </w:rPr>
              <w:t>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поступлениям текущего характера</w:t>
            </w:r>
            <w:r>
              <w:rPr>
                <w:rFonts w:ascii="Times New Roman" w:hAnsi="Times New Roman"/>
                <w:sz w:val="24"/>
                <w:szCs w:val="24"/>
              </w:rPr>
              <w:t xml:space="preserve"> в бюджеты бюджетной системы РФ от</w:t>
            </w:r>
            <w:r w:rsidRPr="00FE7E01">
              <w:rPr>
                <w:rFonts w:ascii="Times New Roman" w:hAnsi="Times New Roman"/>
                <w:sz w:val="24"/>
                <w:szCs w:val="24"/>
              </w:rPr>
              <w:t xml:space="preserve"> бюджетны</w:t>
            </w:r>
            <w:r>
              <w:rPr>
                <w:rFonts w:ascii="Times New Roman" w:hAnsi="Times New Roman"/>
                <w:sz w:val="24"/>
                <w:szCs w:val="24"/>
              </w:rPr>
              <w:t>х и автономным учреждений</w:t>
            </w:r>
            <w:r w:rsidRPr="00FE7E01">
              <w:rPr>
                <w:rFonts w:ascii="Times New Roman" w:hAnsi="Times New Roman"/>
                <w:sz w:val="24"/>
                <w:szCs w:val="24"/>
              </w:rPr>
              <w:t xml:space="preserve"> </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Pr>
                <w:rFonts w:ascii="Times New Roman" w:hAnsi="Times New Roman"/>
                <w:sz w:val="24"/>
                <w:szCs w:val="24"/>
              </w:rPr>
              <w:t>205.54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поступлениям текущего характера</w:t>
            </w:r>
            <w:r>
              <w:rPr>
                <w:rFonts w:ascii="Times New Roman" w:hAnsi="Times New Roman"/>
                <w:sz w:val="24"/>
                <w:szCs w:val="24"/>
              </w:rPr>
              <w:t xml:space="preserve"> от</w:t>
            </w:r>
            <w:r w:rsidRPr="00FE7E01">
              <w:rPr>
                <w:rFonts w:ascii="Times New Roman" w:hAnsi="Times New Roman"/>
                <w:sz w:val="24"/>
                <w:szCs w:val="24"/>
              </w:rPr>
              <w:t xml:space="preserve"> </w:t>
            </w:r>
            <w:r>
              <w:rPr>
                <w:rFonts w:ascii="Times New Roman" w:hAnsi="Times New Roman"/>
                <w:sz w:val="24"/>
                <w:szCs w:val="24"/>
              </w:rPr>
              <w:t>организаций государственного сектора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205.55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Расчеты по поступлениям текущего характера</w:t>
            </w:r>
            <w:r>
              <w:rPr>
                <w:rFonts w:ascii="Times New Roman" w:hAnsi="Times New Roman"/>
                <w:sz w:val="24"/>
                <w:szCs w:val="24"/>
              </w:rPr>
              <w:t xml:space="preserve"> от</w:t>
            </w:r>
            <w:r w:rsidRPr="00FE7E01">
              <w:rPr>
                <w:rFonts w:ascii="Times New Roman" w:hAnsi="Times New Roman"/>
                <w:sz w:val="24"/>
                <w:szCs w:val="24"/>
              </w:rPr>
              <w:t xml:space="preserve"> </w:t>
            </w:r>
            <w:r>
              <w:rPr>
                <w:rFonts w:ascii="Times New Roman" w:hAnsi="Times New Roman"/>
                <w:sz w:val="24"/>
                <w:szCs w:val="24"/>
              </w:rPr>
              <w:t>иных резидентов (за исключением сектора государственного управления и организаций государственного сектора)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205.60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Pr>
                <w:rFonts w:ascii="Times New Roman" w:hAnsi="Times New Roman"/>
                <w:sz w:val="24"/>
                <w:szCs w:val="24"/>
              </w:rPr>
              <w:t>Расчеты по безвозмездным денежным поступлениям капитального характера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205.62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 xml:space="preserve">Расчеты по поступлениям </w:t>
            </w:r>
            <w:r>
              <w:rPr>
                <w:rFonts w:ascii="Times New Roman" w:hAnsi="Times New Roman"/>
                <w:sz w:val="24"/>
                <w:szCs w:val="24"/>
              </w:rPr>
              <w:t>капитального</w:t>
            </w:r>
            <w:r w:rsidRPr="00FE7E01">
              <w:rPr>
                <w:rFonts w:ascii="Times New Roman" w:hAnsi="Times New Roman"/>
                <w:sz w:val="24"/>
                <w:szCs w:val="24"/>
              </w:rPr>
              <w:t xml:space="preserve"> характера </w:t>
            </w:r>
            <w:r>
              <w:rPr>
                <w:rFonts w:ascii="Times New Roman" w:hAnsi="Times New Roman"/>
                <w:sz w:val="24"/>
                <w:szCs w:val="24"/>
              </w:rPr>
              <w:t>уч</w:t>
            </w:r>
            <w:r w:rsidRPr="00FE7E01">
              <w:rPr>
                <w:rFonts w:ascii="Times New Roman" w:hAnsi="Times New Roman"/>
                <w:sz w:val="24"/>
                <w:szCs w:val="24"/>
              </w:rPr>
              <w:t>реждениям от сектора государственного управления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205.63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 xml:space="preserve">Расчеты по поступлениям </w:t>
            </w:r>
            <w:r>
              <w:rPr>
                <w:rFonts w:ascii="Times New Roman" w:hAnsi="Times New Roman"/>
                <w:sz w:val="24"/>
                <w:szCs w:val="24"/>
              </w:rPr>
              <w:t>капитального</w:t>
            </w:r>
            <w:r w:rsidRPr="00FE7E01">
              <w:rPr>
                <w:rFonts w:ascii="Times New Roman" w:hAnsi="Times New Roman"/>
                <w:sz w:val="24"/>
                <w:szCs w:val="24"/>
              </w:rPr>
              <w:t xml:space="preserve"> характера</w:t>
            </w:r>
            <w:r>
              <w:rPr>
                <w:rFonts w:ascii="Times New Roman" w:hAnsi="Times New Roman"/>
                <w:sz w:val="24"/>
                <w:szCs w:val="24"/>
              </w:rPr>
              <w:t xml:space="preserve"> в бюджеты бюджетной системы РФ от</w:t>
            </w:r>
            <w:r w:rsidRPr="00FE7E01">
              <w:rPr>
                <w:rFonts w:ascii="Times New Roman" w:hAnsi="Times New Roman"/>
                <w:sz w:val="24"/>
                <w:szCs w:val="24"/>
              </w:rPr>
              <w:t xml:space="preserve"> бюджетны</w:t>
            </w:r>
            <w:r>
              <w:rPr>
                <w:rFonts w:ascii="Times New Roman" w:hAnsi="Times New Roman"/>
                <w:sz w:val="24"/>
                <w:szCs w:val="24"/>
              </w:rPr>
              <w:t>х и автономным учреждений</w:t>
            </w:r>
            <w:r w:rsidRPr="00FE7E01">
              <w:rPr>
                <w:rFonts w:ascii="Times New Roman" w:hAnsi="Times New Roman"/>
                <w:sz w:val="24"/>
                <w:szCs w:val="24"/>
              </w:rPr>
              <w:t xml:space="preserve"> </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205.64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 xml:space="preserve">Расчеты по поступлениям </w:t>
            </w:r>
            <w:r>
              <w:rPr>
                <w:rFonts w:ascii="Times New Roman" w:hAnsi="Times New Roman"/>
                <w:sz w:val="24"/>
                <w:szCs w:val="24"/>
              </w:rPr>
              <w:t>капитального</w:t>
            </w:r>
            <w:r w:rsidRPr="00FE7E01">
              <w:rPr>
                <w:rFonts w:ascii="Times New Roman" w:hAnsi="Times New Roman"/>
                <w:sz w:val="24"/>
                <w:szCs w:val="24"/>
              </w:rPr>
              <w:t xml:space="preserve"> характера</w:t>
            </w:r>
            <w:r>
              <w:rPr>
                <w:rFonts w:ascii="Times New Roman" w:hAnsi="Times New Roman"/>
                <w:sz w:val="24"/>
                <w:szCs w:val="24"/>
              </w:rPr>
              <w:t xml:space="preserve"> от</w:t>
            </w:r>
            <w:r w:rsidRPr="00FE7E01">
              <w:rPr>
                <w:rFonts w:ascii="Times New Roman" w:hAnsi="Times New Roman"/>
                <w:sz w:val="24"/>
                <w:szCs w:val="24"/>
              </w:rPr>
              <w:t xml:space="preserve"> </w:t>
            </w:r>
            <w:r>
              <w:rPr>
                <w:rFonts w:ascii="Times New Roman" w:hAnsi="Times New Roman"/>
                <w:sz w:val="24"/>
                <w:szCs w:val="24"/>
              </w:rPr>
              <w:t>организаций государственного сектора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205.65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rPr>
                <w:rFonts w:ascii="Times New Roman" w:hAnsi="Times New Roman"/>
                <w:sz w:val="24"/>
                <w:szCs w:val="24"/>
              </w:rPr>
            </w:pPr>
            <w:r w:rsidRPr="00FE7E01">
              <w:rPr>
                <w:rFonts w:ascii="Times New Roman" w:hAnsi="Times New Roman"/>
                <w:sz w:val="24"/>
                <w:szCs w:val="24"/>
              </w:rPr>
              <w:t xml:space="preserve">Расчеты по поступлениям </w:t>
            </w:r>
            <w:r>
              <w:rPr>
                <w:rFonts w:ascii="Times New Roman" w:hAnsi="Times New Roman"/>
                <w:sz w:val="24"/>
                <w:szCs w:val="24"/>
              </w:rPr>
              <w:t>капитального</w:t>
            </w:r>
            <w:r w:rsidRPr="00FE7E01">
              <w:rPr>
                <w:rFonts w:ascii="Times New Roman" w:hAnsi="Times New Roman"/>
                <w:sz w:val="24"/>
                <w:szCs w:val="24"/>
              </w:rPr>
              <w:t xml:space="preserve"> характера</w:t>
            </w:r>
            <w:r>
              <w:rPr>
                <w:rFonts w:ascii="Times New Roman" w:hAnsi="Times New Roman"/>
                <w:sz w:val="24"/>
                <w:szCs w:val="24"/>
              </w:rPr>
              <w:t xml:space="preserve"> от</w:t>
            </w:r>
            <w:r w:rsidRPr="00FE7E01">
              <w:rPr>
                <w:rFonts w:ascii="Times New Roman" w:hAnsi="Times New Roman"/>
                <w:sz w:val="24"/>
                <w:szCs w:val="24"/>
              </w:rPr>
              <w:t xml:space="preserve"> </w:t>
            </w:r>
            <w:r>
              <w:rPr>
                <w:rFonts w:ascii="Times New Roman" w:hAnsi="Times New Roman"/>
                <w:sz w:val="24"/>
                <w:szCs w:val="24"/>
              </w:rPr>
              <w:t>иных резидентов (за исключением сектора государственного управления и организаций государственного сектора)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FE7E01" w:rsidRDefault="008F0351" w:rsidP="006E1663">
            <w:pPr>
              <w:jc w:val="center"/>
              <w:rPr>
                <w:rFonts w:ascii="Times New Roman" w:hAnsi="Times New Roman"/>
                <w:sz w:val="24"/>
                <w:szCs w:val="24"/>
              </w:rPr>
            </w:pPr>
            <w:r w:rsidRPr="00FE7E0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205.70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доходам от операций с активами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205.71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доходам от операций с основными средствами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205.74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доходам от операций с материальными запасами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205.80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прочим доходам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205.89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иным доходам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выданным авансам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оплате труда и начислениям на выплаты по оплате труда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оплате труда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работам,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услугам связи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транспортным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коммунальным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D57152">
              <w:rPr>
                <w:rFonts w:ascii="Times New Roman" w:hAnsi="Times New Roman"/>
                <w:sz w:val="24"/>
                <w:szCs w:val="24"/>
              </w:rPr>
              <w:t>Расчеты по авансам по арендной плате за пользование имуществом (за исключением земельных участков и других обособленных природных объектов)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работам, услугам по содержанию имущества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206.26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прочим  работам,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поступлению нефинансовых активов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приобретению основных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приобретению материальных запасов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206.60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социальному обеспечению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206.62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пособиям по социальной помощи населению в денежной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206.63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пособиям по социальной помощи населению в натуральной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Pr>
                <w:rFonts w:ascii="Times New Roman" w:hAnsi="Times New Roman"/>
                <w:sz w:val="24"/>
                <w:szCs w:val="24"/>
              </w:rPr>
              <w:t>206.66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D57152">
              <w:rPr>
                <w:rFonts w:ascii="Times New Roman" w:hAnsi="Times New Roman"/>
                <w:sz w:val="24"/>
                <w:szCs w:val="24"/>
              </w:rPr>
              <w:t>Расчеты по авансам по социальным пособиям и компенсации персоналу в денежной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206.90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Расчеты по авансам по прочим расходам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9D3741">
              <w:rPr>
                <w:rFonts w:ascii="Times New Roman" w:hAnsi="Times New Roman"/>
                <w:sz w:val="24"/>
                <w:szCs w:val="24"/>
              </w:rPr>
              <w:t>206.96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sidRPr="00A20AD6">
              <w:rPr>
                <w:rFonts w:ascii="Times New Roman" w:hAnsi="Times New Roman"/>
                <w:sz w:val="24"/>
                <w:szCs w:val="24"/>
              </w:rPr>
              <w:t>Расчеты по авансам по оплате иных выплат текущего характера физическим лицам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sidRPr="009D3741">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rPr>
                <w:rFonts w:ascii="Times New Roman" w:hAnsi="Times New Roman"/>
                <w:sz w:val="24"/>
                <w:szCs w:val="24"/>
              </w:rPr>
            </w:pPr>
            <w:r>
              <w:rPr>
                <w:rFonts w:ascii="Times New Roman" w:hAnsi="Times New Roman"/>
                <w:sz w:val="24"/>
                <w:szCs w:val="24"/>
              </w:rPr>
              <w:t>206.97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A20AD6" w:rsidRDefault="008F0351" w:rsidP="006E1663">
            <w:pPr>
              <w:rPr>
                <w:rFonts w:ascii="Times New Roman" w:hAnsi="Times New Roman"/>
                <w:sz w:val="24"/>
                <w:szCs w:val="24"/>
              </w:rPr>
            </w:pPr>
            <w:r w:rsidRPr="00712A2B">
              <w:rPr>
                <w:rFonts w:ascii="Times New Roman" w:hAnsi="Times New Roman"/>
                <w:sz w:val="24"/>
                <w:szCs w:val="24"/>
              </w:rPr>
              <w:t>Расчеты по авансам по оплате иных выплат текущего характера организациям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9D3741" w:rsidRDefault="008F0351" w:rsidP="006E1663">
            <w:pPr>
              <w:jc w:val="center"/>
              <w:rPr>
                <w:rFonts w:ascii="Times New Roman" w:hAnsi="Times New Roman"/>
                <w:sz w:val="24"/>
                <w:szCs w:val="24"/>
              </w:rPr>
            </w:pPr>
            <w:r>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206.98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A20AD6">
              <w:rPr>
                <w:rFonts w:ascii="Times New Roman" w:hAnsi="Times New Roman"/>
                <w:sz w:val="24"/>
                <w:szCs w:val="24"/>
              </w:rPr>
              <w:t xml:space="preserve">Расчеты по авансам по оплате иных выплат </w:t>
            </w:r>
            <w:r>
              <w:rPr>
                <w:rFonts w:ascii="Times New Roman" w:hAnsi="Times New Roman"/>
                <w:sz w:val="24"/>
                <w:szCs w:val="24"/>
              </w:rPr>
              <w:t>капитального</w:t>
            </w:r>
            <w:r w:rsidRPr="00A20AD6">
              <w:rPr>
                <w:rFonts w:ascii="Times New Roman" w:hAnsi="Times New Roman"/>
                <w:sz w:val="24"/>
                <w:szCs w:val="24"/>
              </w:rPr>
              <w:t xml:space="preserve"> характера физическим лицам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jc w:val="center"/>
              <w:rPr>
                <w:rFonts w:ascii="Times New Roman" w:hAnsi="Times New Roman"/>
                <w:sz w:val="24"/>
                <w:szCs w:val="24"/>
              </w:rPr>
            </w:pPr>
            <w:r>
              <w:rPr>
                <w:rFonts w:ascii="Times New Roman" w:hAnsi="Times New Roman"/>
                <w:sz w:val="24"/>
                <w:szCs w:val="24"/>
              </w:rPr>
              <w:t>А</w:t>
            </w:r>
          </w:p>
        </w:tc>
      </w:tr>
      <w:tr w:rsidR="008F0351" w:rsidRPr="009D3741"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206.99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A20AD6" w:rsidRDefault="008F0351" w:rsidP="006E1663">
            <w:pPr>
              <w:rPr>
                <w:rFonts w:ascii="Times New Roman" w:hAnsi="Times New Roman"/>
                <w:sz w:val="24"/>
                <w:szCs w:val="24"/>
              </w:rPr>
            </w:pPr>
            <w:r w:rsidRPr="00712A2B">
              <w:rPr>
                <w:rFonts w:ascii="Times New Roman" w:hAnsi="Times New Roman"/>
                <w:sz w:val="24"/>
                <w:szCs w:val="24"/>
              </w:rPr>
              <w:t xml:space="preserve">Расчеты по авансам по оплате иных выплат капитального характера </w:t>
            </w:r>
            <w:r w:rsidRPr="00712A2B">
              <w:rPr>
                <w:rFonts w:ascii="Times New Roman" w:hAnsi="Times New Roman"/>
                <w:sz w:val="24"/>
                <w:szCs w:val="24"/>
              </w:rPr>
              <w:lastRenderedPageBreak/>
              <w:t>организациям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jc w:val="center"/>
              <w:rPr>
                <w:rFonts w:ascii="Times New Roman" w:hAnsi="Times New Roman"/>
                <w:sz w:val="24"/>
                <w:szCs w:val="24"/>
              </w:rPr>
            </w:pPr>
            <w:r>
              <w:rPr>
                <w:rFonts w:ascii="Times New Roman" w:hAnsi="Times New Roman"/>
                <w:sz w:val="24"/>
                <w:szCs w:val="24"/>
              </w:rPr>
              <w:lastRenderedPageBreak/>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lastRenderedPageBreak/>
              <w:t>208.00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прочим несоциальным выплатам персоналу в денежной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208.14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прочим несоциальным выплатам персоналу в натуральной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работам,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оплате услуг связи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оплате транспортных услуг</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208.25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оплате работ, услуг по содержанию имущества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208.26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оплате прочих работ, услуг</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поступлению нефинансовых активов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приобретению основных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208.34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подотчетными лицами по приобретению материальных запасов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ущербу и иным доходам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компенсации затрат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доходам от компенсации затрат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209.36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доходам бюджета от возврата дебиторской задолженности прошлых лет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штрафам, пеням, неустойкам, возмещениям ущерба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209.41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доходам от штрафных санкций за нарушение условий контрактов (договоров)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209.43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доходам от страховых возмещений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209.44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доходам от возмещения ущерба имуществу (за исключением страховых возмещений)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209.45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доходам от прочих сумм принудительного изъятия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209.70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ущербу нефинансовым активам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209.71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ущербу основным средствам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209.73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ущербу непроизведенным активам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209.74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ущербу материальным запасам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209.80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иным доходам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209.81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недостачам денежных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209.82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недостачам иных финансовых активов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712A2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209.89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по иным доходам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210.00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Прочие расчеты с дебиторами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210.03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финансовым органом по наличным денежным средствам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210.05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прочими дебиторами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210.06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rPr>
                <w:rFonts w:ascii="Times New Roman" w:hAnsi="Times New Roman"/>
                <w:sz w:val="24"/>
                <w:szCs w:val="24"/>
              </w:rPr>
            </w:pPr>
            <w:r w:rsidRPr="00712A2B">
              <w:rPr>
                <w:rFonts w:ascii="Times New Roman" w:hAnsi="Times New Roman"/>
                <w:sz w:val="24"/>
                <w:szCs w:val="24"/>
              </w:rPr>
              <w:t>Расчеты с учредителем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712A2B" w:rsidRDefault="008F0351" w:rsidP="006E1663">
            <w:pPr>
              <w:jc w:val="center"/>
              <w:rPr>
                <w:rFonts w:ascii="Times New Roman" w:hAnsi="Times New Roman"/>
                <w:sz w:val="24"/>
                <w:szCs w:val="24"/>
              </w:rPr>
            </w:pPr>
            <w:r w:rsidRPr="00712A2B">
              <w:rPr>
                <w:rFonts w:ascii="Times New Roman" w:hAnsi="Times New Roman"/>
                <w:sz w:val="24"/>
                <w:szCs w:val="24"/>
              </w:rPr>
              <w:t>А</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302.00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Расчеты по принятым обязательствам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jc w:val="center"/>
              <w:rPr>
                <w:rFonts w:ascii="Times New Roman" w:hAnsi="Times New Roman"/>
                <w:sz w:val="24"/>
                <w:szCs w:val="24"/>
              </w:rPr>
            </w:pPr>
            <w:r w:rsidRPr="00E13C4B">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302.10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Расчеты по оплате труда и начислениям на выплаты по оплате труда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jc w:val="center"/>
              <w:rPr>
                <w:rFonts w:ascii="Times New Roman" w:hAnsi="Times New Roman"/>
                <w:sz w:val="24"/>
                <w:szCs w:val="24"/>
              </w:rPr>
            </w:pPr>
            <w:r w:rsidRPr="00E13C4B">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302.11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Расчеты по заработной плате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jc w:val="center"/>
              <w:rPr>
                <w:rFonts w:ascii="Times New Roman" w:hAnsi="Times New Roman"/>
                <w:sz w:val="24"/>
                <w:szCs w:val="24"/>
              </w:rPr>
            </w:pPr>
            <w:r w:rsidRPr="00E13C4B">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302.12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Расчеты по прочим несоциальным выплатам персоналу в денежной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jc w:val="center"/>
              <w:rPr>
                <w:rFonts w:ascii="Times New Roman" w:hAnsi="Times New Roman"/>
                <w:sz w:val="24"/>
                <w:szCs w:val="24"/>
              </w:rPr>
            </w:pPr>
            <w:r w:rsidRPr="00E13C4B">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302.13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Расчеты по начислениям на выплаты по оплате труда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jc w:val="center"/>
              <w:rPr>
                <w:rFonts w:ascii="Times New Roman" w:hAnsi="Times New Roman"/>
                <w:sz w:val="24"/>
                <w:szCs w:val="24"/>
              </w:rPr>
            </w:pPr>
            <w:r w:rsidRPr="00E13C4B">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302.14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rPr>
                <w:rFonts w:ascii="Times New Roman" w:hAnsi="Times New Roman"/>
                <w:sz w:val="24"/>
                <w:szCs w:val="24"/>
              </w:rPr>
            </w:pPr>
            <w:r w:rsidRPr="00E13C4B">
              <w:rPr>
                <w:rFonts w:ascii="Times New Roman" w:hAnsi="Times New Roman"/>
                <w:sz w:val="24"/>
                <w:szCs w:val="24"/>
              </w:rPr>
              <w:t>Расчеты по прочим несоциальным выплатам персоналу в натуральной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13C4B" w:rsidRDefault="008F0351" w:rsidP="006E1663">
            <w:pPr>
              <w:jc w:val="center"/>
              <w:rPr>
                <w:rFonts w:ascii="Times New Roman" w:hAnsi="Times New Roman"/>
                <w:sz w:val="24"/>
                <w:szCs w:val="24"/>
              </w:rPr>
            </w:pPr>
            <w:r w:rsidRPr="00E13C4B">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работам,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услугам связи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транспортным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коммунальным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арендной плате за пользование имуществом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работам, услугам по содержанию имущества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302.26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прочим работам, услугам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поступлению нефинансовых активов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302.31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приобретению основных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sidRPr="00EB5698">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Pr>
                <w:rFonts w:ascii="Times New Roman" w:hAnsi="Times New Roman"/>
                <w:sz w:val="24"/>
                <w:szCs w:val="24"/>
                <w:lang w:val="en-US"/>
              </w:rPr>
              <w:lastRenderedPageBreak/>
              <w:t>302</w:t>
            </w:r>
            <w:r>
              <w:rPr>
                <w:rFonts w:ascii="Times New Roman" w:hAnsi="Times New Roman"/>
                <w:sz w:val="24"/>
                <w:szCs w:val="24"/>
              </w:rPr>
              <w:t>.34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EB5698">
              <w:rPr>
                <w:rFonts w:ascii="Times New Roman" w:hAnsi="Times New Roman"/>
                <w:sz w:val="24"/>
                <w:szCs w:val="24"/>
              </w:rPr>
              <w:t>Расчеты по приобретению материальных запасов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Pr>
                <w:rFonts w:ascii="Times New Roman" w:hAnsi="Times New Roman"/>
                <w:sz w:val="24"/>
                <w:szCs w:val="24"/>
              </w:rPr>
              <w:t>302.40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EB5698" w:rsidRDefault="008F0351" w:rsidP="006E1663">
            <w:pPr>
              <w:rPr>
                <w:rFonts w:ascii="Times New Roman" w:hAnsi="Times New Roman"/>
                <w:sz w:val="24"/>
                <w:szCs w:val="24"/>
              </w:rPr>
            </w:pPr>
            <w:r w:rsidRPr="00C41265">
              <w:rPr>
                <w:rFonts w:ascii="Times New Roman" w:hAnsi="Times New Roman"/>
                <w:sz w:val="24"/>
                <w:szCs w:val="24"/>
              </w:rPr>
              <w:t>Расчеты по безвозмездным перечислениям текущего характера организациям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302.41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sidRPr="00C41265">
              <w:rPr>
                <w:rFonts w:ascii="Times New Roman" w:hAnsi="Times New Roman"/>
                <w:sz w:val="24"/>
                <w:szCs w:val="24"/>
              </w:rPr>
              <w:t>Расчеты по безвозмездным перечислениям текущего характера государственным (муниципальным) бюджетным и автономным учреждениям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sidRPr="00C41265">
              <w:rPr>
                <w:rFonts w:ascii="Times New Roman" w:hAnsi="Times New Roman"/>
                <w:sz w:val="24"/>
                <w:szCs w:val="24"/>
              </w:rPr>
              <w:t>302.60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sidRPr="00C41265">
              <w:rPr>
                <w:rFonts w:ascii="Times New Roman" w:hAnsi="Times New Roman"/>
                <w:sz w:val="24"/>
                <w:szCs w:val="24"/>
              </w:rPr>
              <w:t>Расчеты по социальному обеспечению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jc w:val="center"/>
              <w:rPr>
                <w:rFonts w:ascii="Times New Roman" w:hAnsi="Times New Roman"/>
                <w:sz w:val="24"/>
                <w:szCs w:val="24"/>
              </w:rPr>
            </w:pPr>
            <w:r w:rsidRPr="00C41265">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sidRPr="00C41265">
              <w:rPr>
                <w:rFonts w:ascii="Times New Roman" w:hAnsi="Times New Roman"/>
                <w:sz w:val="24"/>
                <w:szCs w:val="24"/>
              </w:rPr>
              <w:t>302.62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sidRPr="00C41265">
              <w:rPr>
                <w:rFonts w:ascii="Times New Roman" w:hAnsi="Times New Roman"/>
                <w:sz w:val="24"/>
                <w:szCs w:val="24"/>
              </w:rPr>
              <w:t>Расчеты по пособиям по социальной помощи населению в денежной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jc w:val="center"/>
              <w:rPr>
                <w:rFonts w:ascii="Times New Roman" w:hAnsi="Times New Roman"/>
                <w:sz w:val="24"/>
                <w:szCs w:val="24"/>
              </w:rPr>
            </w:pPr>
            <w:r w:rsidRPr="00C41265">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Pr>
                <w:rFonts w:ascii="Times New Roman" w:hAnsi="Times New Roman"/>
                <w:sz w:val="24"/>
                <w:szCs w:val="24"/>
              </w:rPr>
              <w:t>302.63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rPr>
                <w:rFonts w:ascii="Times New Roman" w:hAnsi="Times New Roman"/>
                <w:sz w:val="24"/>
                <w:szCs w:val="24"/>
              </w:rPr>
            </w:pPr>
            <w:r w:rsidRPr="00C41265">
              <w:rPr>
                <w:rFonts w:ascii="Times New Roman" w:hAnsi="Times New Roman"/>
                <w:sz w:val="24"/>
                <w:szCs w:val="24"/>
              </w:rPr>
              <w:t>Расчеты по пособиям по социальной помощи населению в натуральной форме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C41265"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302.90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прочим расходам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302.93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штрафам за нарушение условий контрактов (договоров)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302.95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другим экономическим санкциям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302.96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иным выплатам текущего характера физическим лицам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Pr>
                <w:rFonts w:ascii="Times New Roman" w:hAnsi="Times New Roman"/>
                <w:sz w:val="24"/>
                <w:szCs w:val="24"/>
              </w:rPr>
              <w:t>302.97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иным выплатам текущего характера организациям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302.98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иным выплатам капитального характера физическим лицам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834FEB"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rPr>
                <w:rFonts w:ascii="Times New Roman" w:hAnsi="Times New Roman"/>
                <w:sz w:val="24"/>
                <w:szCs w:val="24"/>
              </w:rPr>
            </w:pPr>
            <w:r>
              <w:rPr>
                <w:rFonts w:ascii="Times New Roman" w:hAnsi="Times New Roman"/>
                <w:sz w:val="24"/>
                <w:szCs w:val="24"/>
              </w:rPr>
              <w:t>302.99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иным выплатам капитального характера организациям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Default="008F0351" w:rsidP="006E1663">
            <w:pPr>
              <w:jc w:val="center"/>
              <w:rPr>
                <w:rFonts w:ascii="Times New Roman" w:hAnsi="Times New Roman"/>
                <w:sz w:val="24"/>
                <w:szCs w:val="24"/>
              </w:rPr>
            </w:pPr>
            <w:r>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платежам в бюджеты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налогу на доходы физических лиц</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налогу на прибыль организаций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налогу на добавленную стоимость</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прочим платежам в бюджет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303.07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страховым взносам на обязательное медицинское страхование в Федеральный ФОМС</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налогу на имущество организаций</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303.13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земельному налогу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Прочие расчеты с кредиторами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304.01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средствам, полученным во временное распоряжение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304.02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с депонентами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304.03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по удержаниям из выплат по оплате труда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304.04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Внутриведомственные расчеты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304.06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Расчеты с прочими кредиторами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304.96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Иные расчеты прошлых лет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Финансовый результат экономического субъекта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Доходы текущего финансового года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401.18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Доходы финансового года, предшествующего отчетному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401.19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Доходы прошлых финансовых лет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Расходы текущего финансового года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401.28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Расходы финансового года, предшествующего отчетному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401.29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Расходы прошлых финансовых лет</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Финансовый результат прошлых отчетных периодов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Доходы будущих периодов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401.50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Расходы будущих периодов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401.60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Резервы предстоящих расходов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Обязательства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обязательства на текущий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обязательства на текущий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денежные обязательства на текущий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502.17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Принимаемые обязательства на текущий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lastRenderedPageBreak/>
              <w:t>502.20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обязательства на первый год, следующий за текущим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обязательства на первый год, следующий за текущим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денежные обязательства на первый год, следующий за текущим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502.27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Принимаемые обязательства на первый год, следующий за текущим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502.29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Отложенные обязательства на первый год, следующий за текущим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502.90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Принятые обязательства на иные очередные годы (за пределами планового периода)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502.99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Отложенные обязательства за пределами планового периода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текущего финансового года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по доходам (поступлениям)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назначения по расходам (выплатам)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очередного финансового года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по доходам (поступлениям)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назначения по расходам (выплатам)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на второй год, следующий за текущим (первый год, следующий за очередным)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по доходам (поступлениям)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504.32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по расходам (выплатам)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на второй год, следующий за очередным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504.41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по доходам (поступлениям)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504.42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Сметные (плановые, прогнозные) назначения по расходам (выплатам)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506.00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Право на принятие обязательств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506.10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Право на принятие обязательств на текущий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506.20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Право на принятие обязательств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506.30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Право на принятие обязательств на второй год, следующий за текущим (первый, следующий за очередным)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506.40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Право на принятие обязательств на второй год, следующий за очередным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506.90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Право на принятие обязательств на иные очередные годы (за пределами планового периода)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507.00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Утвержденный объем финансового обеспечения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507.10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Утвержденный объем финансового обеспечения на текущий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507.20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Утвержденный объем финансового обеспечения на очередной финансовый год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507.30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Утвержденный объем финансового обеспечения на второй год, следующий за текущим (на первый, следующий за очередным)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507.40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Утвержденный объем финансового обеспечения на второй год, следующий за очередным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508.00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Получено финансового обеспечения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508.10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Получено финансового обеспечения текущего финансового года</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Имущество, полученное в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01.11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Недвижимое имущество в пользовании по договорам безвозмездного пользования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01.12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Недвижимое имущество в пользовании по договорам аренды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01.31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Иное движимое имущество в пользовании по договорам безвозмездного пользования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01.32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Иное движимое имущество в пользовании по договорам аренды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Материальные ценности на хранении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lastRenderedPageBreak/>
              <w:t>02.1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на хранении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МЗ на хранении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Бланки строгой отчетности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Бланки строгой отчетности (в усл. ед.)</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Задолженность неплатежеспособных дебиторов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Материальные ценности, оплаченные по централизованному снабжению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05.1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НМА, оплаченные по централизованному снабжению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05.2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МЗ, оплаченные по централизованному снабжению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Задолженность учащихся и студентов за невозвращенные материальные ценности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Награды, призы, кубки и ценные подарки, сувениры</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07.2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Награды, призы, кубки и ценные подарки, сувениры по стоимости приобретения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Путевки неоплаченные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09</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Запасные части к транспортным средствам, выданные взамен изношенных</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Обеспечение исполнения обязательств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Расчетные документы, не оплаченные в срок из-за отсутствия средств на счете государственного (муниципального)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Поступления денежных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17.01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Поступление денежных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17.03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Поступление денежных средств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17.30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Поступления денежных средств на счет 40116</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17.34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Поступления денежных средств в кассу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Выбытия денежных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18.01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Выбытия денежных средств</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18.03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Выбытие денежных средств в пути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18.30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Выбытия денежных средств со счета 40116</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18.34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Выбытия денежных средств из кассы учреждения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П</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Задолженность, невостребованная кредиторами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Основные средства в эксплуатации</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21.20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Основные средства в эксплуатации - особо ценное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21.24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Машины и оборудование - особо ценное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21.26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Инвентарь производственный и хозяйственный - особо ценное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21.28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Прочие основные средства - особо ценное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Основные средства в эксплуатации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Машины и оборудование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21.35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Транспортные средства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21.36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Инвентарь производственный и хозяйственный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21.38</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Прочие основные средства - иное движимое имущество</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Материальные ценности, полученные по централизованному снабжению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22.1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полученные по централизованному снабжению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22.2</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МЗ, полученные по централизованному снабжению</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Периодические издания для пользования</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Имущество, переданное в возмездное пользование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Недвижимое имущество, переданное в возмездное пользование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недвижимое имущество, переданные в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25.13</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НПА - недвижимое имущество, переданные в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Иное движимое имущество, переданное в возмездное пользование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иное движимое имущество, переданные в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25.34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МЗ- иное движимое имущество, переданные в аренду</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26</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Имущество, переданное в безвозмездное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26.10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Недвижимое имущество, переданное в безвозмездное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26.11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недвижимое имущество, переданное в безвозмездное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lastRenderedPageBreak/>
              <w:t>26.30</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Иное движимое имущество, переданное в безвозмездное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26.31</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ОС- иное движимое имущество, переданное в безвозмездное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26.34</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МЗ - иное движимое имущество, переданное в безвозмездное пользование</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r w:rsidR="008F0351" w:rsidRPr="005F2E95" w:rsidTr="00514EEA">
        <w:trPr>
          <w:trHeight w:val="60"/>
        </w:trPr>
        <w:tc>
          <w:tcPr>
            <w:tcW w:w="1260"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27</w:t>
            </w:r>
          </w:p>
        </w:tc>
        <w:tc>
          <w:tcPr>
            <w:tcW w:w="7812"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rPr>
                <w:rFonts w:ascii="Times New Roman" w:hAnsi="Times New Roman"/>
                <w:sz w:val="24"/>
                <w:szCs w:val="24"/>
              </w:rPr>
            </w:pPr>
            <w:r w:rsidRPr="005F2E95">
              <w:rPr>
                <w:rFonts w:ascii="Times New Roman" w:hAnsi="Times New Roman"/>
                <w:sz w:val="24"/>
                <w:szCs w:val="24"/>
              </w:rPr>
              <w:t>Материальные ценности, выданные в личное пользование работникам (сотрудникам)</w:t>
            </w:r>
          </w:p>
        </w:tc>
        <w:tc>
          <w:tcPr>
            <w:tcW w:w="1134" w:type="dxa"/>
            <w:tcBorders>
              <w:top w:val="single" w:sz="5" w:space="0" w:color="B3AC86"/>
              <w:left w:val="single" w:sz="5" w:space="0" w:color="B3AC86"/>
              <w:bottom w:val="single" w:sz="5" w:space="0" w:color="B3AC86"/>
              <w:right w:val="single" w:sz="5" w:space="0" w:color="B3AC86"/>
            </w:tcBorders>
            <w:shd w:val="clear" w:color="FFFFFF" w:fill="FFFFFF"/>
          </w:tcPr>
          <w:p w:rsidR="008F0351" w:rsidRPr="005F2E95" w:rsidRDefault="008F0351" w:rsidP="006E1663">
            <w:pPr>
              <w:jc w:val="center"/>
              <w:rPr>
                <w:rFonts w:ascii="Times New Roman" w:hAnsi="Times New Roman"/>
                <w:sz w:val="24"/>
                <w:szCs w:val="24"/>
              </w:rPr>
            </w:pPr>
            <w:r w:rsidRPr="005F2E95">
              <w:rPr>
                <w:rFonts w:ascii="Times New Roman" w:hAnsi="Times New Roman"/>
                <w:sz w:val="24"/>
                <w:szCs w:val="24"/>
              </w:rPr>
              <w:t>А</w:t>
            </w:r>
          </w:p>
        </w:tc>
      </w:tr>
    </w:tbl>
    <w:p w:rsidR="00C95E4E" w:rsidRDefault="00C95E4E" w:rsidP="00F82AA5">
      <w:pPr>
        <w:spacing w:before="100" w:beforeAutospacing="1" w:after="100" w:afterAutospacing="1" w:line="240" w:lineRule="auto"/>
        <w:jc w:val="both"/>
      </w:pPr>
    </w:p>
    <w:p w:rsidR="00DA0016" w:rsidRDefault="00DA0016"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A0016" w:rsidRDefault="00DA0016"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A0016" w:rsidRDefault="00DA0016" w:rsidP="00F82AA5">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514EEA" w:rsidRDefault="00514EEA" w:rsidP="006E1663">
      <w:pPr>
        <w:jc w:val="right"/>
        <w:rPr>
          <w:rFonts w:ascii="Times New Roman" w:hAnsi="Times New Roman"/>
          <w:b/>
          <w:bCs/>
          <w:sz w:val="24"/>
          <w:szCs w:val="24"/>
        </w:rPr>
      </w:pPr>
    </w:p>
    <w:p w:rsidR="00AB2F02" w:rsidRDefault="00AB2F02" w:rsidP="006E1663">
      <w:pPr>
        <w:jc w:val="right"/>
        <w:rPr>
          <w:rFonts w:ascii="Times New Roman" w:hAnsi="Times New Roman"/>
          <w:b/>
          <w:bCs/>
          <w:sz w:val="24"/>
          <w:szCs w:val="24"/>
        </w:rPr>
      </w:pPr>
    </w:p>
    <w:p w:rsidR="00AB2F02" w:rsidRDefault="00AB2F02" w:rsidP="006E1663">
      <w:pPr>
        <w:jc w:val="right"/>
        <w:rPr>
          <w:rFonts w:ascii="Times New Roman" w:hAnsi="Times New Roman"/>
          <w:b/>
          <w:bCs/>
          <w:sz w:val="24"/>
          <w:szCs w:val="24"/>
        </w:rPr>
      </w:pPr>
    </w:p>
    <w:p w:rsidR="00AB2F02" w:rsidRDefault="00AB2F02" w:rsidP="006E1663">
      <w:pPr>
        <w:jc w:val="right"/>
        <w:rPr>
          <w:rFonts w:ascii="Times New Roman" w:hAnsi="Times New Roman"/>
          <w:b/>
          <w:bCs/>
          <w:sz w:val="24"/>
          <w:szCs w:val="24"/>
        </w:rPr>
      </w:pPr>
    </w:p>
    <w:p w:rsidR="00AB2F02" w:rsidRDefault="00AB2F02" w:rsidP="006E1663">
      <w:pPr>
        <w:jc w:val="right"/>
        <w:rPr>
          <w:rFonts w:ascii="Times New Roman" w:hAnsi="Times New Roman"/>
          <w:b/>
          <w:bCs/>
          <w:sz w:val="24"/>
          <w:szCs w:val="24"/>
        </w:rPr>
      </w:pPr>
    </w:p>
    <w:p w:rsidR="00AB2F02" w:rsidRDefault="00AB2F02" w:rsidP="006E1663">
      <w:pPr>
        <w:jc w:val="right"/>
        <w:rPr>
          <w:rFonts w:ascii="Times New Roman" w:hAnsi="Times New Roman"/>
          <w:b/>
          <w:bCs/>
          <w:sz w:val="24"/>
          <w:szCs w:val="24"/>
        </w:rPr>
      </w:pPr>
    </w:p>
    <w:p w:rsidR="002E4A19" w:rsidRDefault="002E4A19" w:rsidP="006E1663">
      <w:pPr>
        <w:jc w:val="right"/>
        <w:rPr>
          <w:rFonts w:ascii="Times New Roman" w:hAnsi="Times New Roman"/>
          <w:b/>
          <w:bCs/>
          <w:sz w:val="24"/>
          <w:szCs w:val="24"/>
        </w:rPr>
      </w:pPr>
    </w:p>
    <w:p w:rsidR="002E4A19" w:rsidRDefault="002E4A19" w:rsidP="006E1663">
      <w:pPr>
        <w:jc w:val="right"/>
        <w:rPr>
          <w:rFonts w:ascii="Times New Roman" w:hAnsi="Times New Roman"/>
          <w:b/>
          <w:bCs/>
          <w:sz w:val="24"/>
          <w:szCs w:val="24"/>
        </w:rPr>
      </w:pPr>
    </w:p>
    <w:p w:rsidR="002E4A19" w:rsidRDefault="002E4A19" w:rsidP="006E1663">
      <w:pPr>
        <w:jc w:val="right"/>
        <w:rPr>
          <w:rFonts w:ascii="Times New Roman" w:hAnsi="Times New Roman"/>
          <w:b/>
          <w:bCs/>
          <w:sz w:val="24"/>
          <w:szCs w:val="24"/>
        </w:rPr>
      </w:pPr>
    </w:p>
    <w:p w:rsidR="00A305A7" w:rsidRDefault="00A305A7" w:rsidP="006E1663">
      <w:pPr>
        <w:jc w:val="right"/>
        <w:rPr>
          <w:rFonts w:ascii="Times New Roman" w:hAnsi="Times New Roman"/>
          <w:b/>
          <w:bCs/>
          <w:sz w:val="24"/>
          <w:szCs w:val="24"/>
        </w:rPr>
      </w:pPr>
    </w:p>
    <w:p w:rsidR="00A305A7" w:rsidRDefault="00A305A7" w:rsidP="006E1663">
      <w:pPr>
        <w:jc w:val="right"/>
        <w:rPr>
          <w:rFonts w:ascii="Times New Roman" w:hAnsi="Times New Roman"/>
          <w:b/>
          <w:bCs/>
          <w:sz w:val="24"/>
          <w:szCs w:val="24"/>
        </w:rPr>
      </w:pPr>
    </w:p>
    <w:p w:rsidR="00A305A7" w:rsidRDefault="00A305A7" w:rsidP="006E1663">
      <w:pPr>
        <w:jc w:val="right"/>
        <w:rPr>
          <w:rFonts w:ascii="Times New Roman" w:hAnsi="Times New Roman"/>
          <w:b/>
          <w:bCs/>
          <w:sz w:val="24"/>
          <w:szCs w:val="24"/>
        </w:rPr>
      </w:pPr>
    </w:p>
    <w:p w:rsidR="006E1663" w:rsidRPr="006E1663" w:rsidRDefault="006E1663" w:rsidP="006E1663">
      <w:pPr>
        <w:jc w:val="right"/>
        <w:rPr>
          <w:rFonts w:ascii="Times New Roman" w:hAnsi="Times New Roman"/>
          <w:b/>
          <w:bCs/>
          <w:sz w:val="24"/>
          <w:szCs w:val="24"/>
        </w:rPr>
      </w:pPr>
      <w:r w:rsidRPr="006E1663">
        <w:rPr>
          <w:rFonts w:ascii="Times New Roman" w:hAnsi="Times New Roman"/>
          <w:b/>
          <w:bCs/>
          <w:sz w:val="24"/>
          <w:szCs w:val="24"/>
        </w:rPr>
        <w:lastRenderedPageBreak/>
        <w:t>Приложение № 2</w:t>
      </w:r>
    </w:p>
    <w:p w:rsidR="007C6A63" w:rsidRPr="00AB2F02" w:rsidRDefault="007C6A63" w:rsidP="007C6A63">
      <w:pPr>
        <w:jc w:val="center"/>
        <w:rPr>
          <w:rFonts w:ascii="Times New Roman" w:hAnsi="Times New Roman"/>
          <w:b/>
          <w:bCs/>
          <w:sz w:val="24"/>
          <w:szCs w:val="24"/>
        </w:rPr>
      </w:pPr>
      <w:r w:rsidRPr="00AB2F02">
        <w:rPr>
          <w:rFonts w:ascii="Times New Roman" w:hAnsi="Times New Roman"/>
          <w:b/>
          <w:bCs/>
          <w:sz w:val="24"/>
          <w:szCs w:val="24"/>
        </w:rPr>
        <w:t>Положение о комиссии  по поступлению и выбытию активов</w:t>
      </w:r>
    </w:p>
    <w:p w:rsidR="007C6A63" w:rsidRPr="007D0D93" w:rsidRDefault="007C6A63" w:rsidP="00D01103">
      <w:pPr>
        <w:numPr>
          <w:ilvl w:val="0"/>
          <w:numId w:val="5"/>
        </w:numPr>
        <w:spacing w:after="0" w:line="240" w:lineRule="auto"/>
        <w:jc w:val="center"/>
        <w:rPr>
          <w:rFonts w:ascii="Times New Roman" w:hAnsi="Times New Roman"/>
          <w:sz w:val="24"/>
          <w:szCs w:val="24"/>
        </w:rPr>
      </w:pPr>
      <w:r w:rsidRPr="007D0D93">
        <w:rPr>
          <w:rFonts w:ascii="Times New Roman" w:hAnsi="Times New Roman"/>
          <w:sz w:val="24"/>
          <w:szCs w:val="24"/>
        </w:rPr>
        <w:t>Общие положения.</w:t>
      </w:r>
    </w:p>
    <w:p w:rsidR="007C6A63" w:rsidRPr="007D0D93" w:rsidRDefault="006E1663" w:rsidP="00EE2403">
      <w:pPr>
        <w:numPr>
          <w:ilvl w:val="1"/>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Комиссия  по поступлению и выбытию активов создается на постоянной основе, в соответствии с Инструкцией по бухгалтерскому учету в целях обеспечения своевременных приемки и выбытия  нефинансовых активов.</w:t>
      </w:r>
    </w:p>
    <w:p w:rsidR="007C6A63" w:rsidRPr="007D0D93" w:rsidRDefault="006E1663" w:rsidP="00EE2403">
      <w:pPr>
        <w:numPr>
          <w:ilvl w:val="1"/>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7C6A63" w:rsidRPr="007D0D93" w:rsidRDefault="006E1663" w:rsidP="00D01103">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Комиссия проводит заседания по мере необходимости.</w:t>
      </w:r>
    </w:p>
    <w:p w:rsidR="007C6A63" w:rsidRPr="007D0D93" w:rsidRDefault="006E1663" w:rsidP="00EE2403">
      <w:pPr>
        <w:numPr>
          <w:ilvl w:val="1"/>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Срок рассмотрения Комиссией представленных ей документов не должен превышать 5 рабочих дней.</w:t>
      </w:r>
    </w:p>
    <w:p w:rsidR="007C6A63" w:rsidRPr="007D0D93" w:rsidRDefault="006E1663" w:rsidP="00EE2403">
      <w:pPr>
        <w:numPr>
          <w:ilvl w:val="1"/>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Решения Комиссии считаются правомочными, если на ее заседании присутствует не менее двух третьих от общего числа ее членов.</w:t>
      </w:r>
    </w:p>
    <w:p w:rsidR="007C6A63" w:rsidRPr="007D0D93" w:rsidRDefault="006E1663" w:rsidP="00D01103">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В своей деятельности Комиссия руководствуется следующими нормативными актами:</w:t>
      </w:r>
    </w:p>
    <w:p w:rsidR="007C6A63" w:rsidRPr="007D0D93" w:rsidRDefault="007C6A63" w:rsidP="00EE2403">
      <w:pPr>
        <w:spacing w:after="0"/>
        <w:rPr>
          <w:rFonts w:ascii="Times New Roman" w:hAnsi="Times New Roman"/>
          <w:sz w:val="24"/>
          <w:szCs w:val="24"/>
        </w:rPr>
      </w:pPr>
      <w:r w:rsidRPr="007D0D93">
        <w:rPr>
          <w:rFonts w:ascii="Times New Roman" w:hAnsi="Times New Roman"/>
          <w:sz w:val="24"/>
          <w:szCs w:val="24"/>
        </w:rPr>
        <w:t>– Законом от 6 декабря 2011 № 402-ФЗ «О бухгалтерском учете»;</w:t>
      </w:r>
    </w:p>
    <w:p w:rsidR="007C6A63" w:rsidRPr="007D0D93" w:rsidRDefault="007C6A63" w:rsidP="00EE2403">
      <w:pPr>
        <w:spacing w:after="0"/>
        <w:rPr>
          <w:rFonts w:ascii="Times New Roman" w:hAnsi="Times New Roman"/>
          <w:sz w:val="24"/>
          <w:szCs w:val="24"/>
        </w:rPr>
      </w:pPr>
      <w:r w:rsidRPr="007D0D93">
        <w:rPr>
          <w:rFonts w:ascii="Times New Roman" w:hAnsi="Times New Roman"/>
          <w:sz w:val="24"/>
          <w:szCs w:val="24"/>
        </w:rPr>
        <w:t>–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 (далее – Инструкция № 157н);</w:t>
      </w:r>
    </w:p>
    <w:p w:rsidR="007C6A63" w:rsidRPr="007D0D93" w:rsidRDefault="007C6A63" w:rsidP="00EE2403">
      <w:pPr>
        <w:spacing w:after="0"/>
        <w:rPr>
          <w:rFonts w:ascii="Times New Roman" w:hAnsi="Times New Roman"/>
          <w:sz w:val="24"/>
          <w:szCs w:val="24"/>
        </w:rPr>
      </w:pPr>
      <w:r w:rsidRPr="007D0D93">
        <w:rPr>
          <w:rFonts w:ascii="Times New Roman" w:hAnsi="Times New Roman"/>
          <w:sz w:val="24"/>
          <w:szCs w:val="24"/>
        </w:rPr>
        <w:t>– Общероссийским классификатором основных фондов ОК 013-2014 (СНС 2008), утвержденным приказом Росстандарта от 12 декабря 2014 № 2018-ст (далее – ОКОФ);</w:t>
      </w:r>
    </w:p>
    <w:p w:rsidR="007C6A63" w:rsidRPr="007D0D93" w:rsidRDefault="007C6A63" w:rsidP="00EE2403">
      <w:pPr>
        <w:spacing w:after="0"/>
        <w:rPr>
          <w:rFonts w:ascii="Times New Roman" w:hAnsi="Times New Roman"/>
          <w:sz w:val="24"/>
          <w:szCs w:val="24"/>
        </w:rPr>
      </w:pPr>
      <w:r w:rsidRPr="007D0D93">
        <w:rPr>
          <w:rFonts w:ascii="Times New Roman" w:hAnsi="Times New Roman"/>
          <w:sz w:val="24"/>
          <w:szCs w:val="24"/>
        </w:rPr>
        <w:t>– постановлением Правительства РФ от 1 января 2002 № 1 «О Классификации основных средств, включаемых в амортизационные группы» (далее – Постановление № 1);</w:t>
      </w:r>
    </w:p>
    <w:p w:rsidR="007C6A63" w:rsidRPr="007D0D93" w:rsidRDefault="007C6A63" w:rsidP="00EE2403">
      <w:pPr>
        <w:spacing w:after="0"/>
        <w:rPr>
          <w:rFonts w:ascii="Times New Roman" w:hAnsi="Times New Roman"/>
          <w:color w:val="000000"/>
          <w:sz w:val="24"/>
          <w:szCs w:val="24"/>
          <w:shd w:val="clear" w:color="auto" w:fill="FFFFFF"/>
        </w:rPr>
      </w:pPr>
      <w:r w:rsidRPr="007D0D93">
        <w:rPr>
          <w:rFonts w:ascii="Times New Roman" w:hAnsi="Times New Roman"/>
          <w:sz w:val="24"/>
          <w:szCs w:val="24"/>
        </w:rPr>
        <w:t xml:space="preserve">– Федеральным стандартом «Основные средства», утвержденным </w:t>
      </w:r>
      <w:r w:rsidRPr="007D0D93">
        <w:rPr>
          <w:rFonts w:ascii="Times New Roman" w:hAnsi="Times New Roman"/>
          <w:sz w:val="24"/>
          <w:szCs w:val="24"/>
          <w:shd w:val="clear" w:color="auto" w:fill="FFFFFF"/>
        </w:rPr>
        <w:t>приказом Минфина России от 31 декабря 2016 № 257н</w:t>
      </w:r>
      <w:r w:rsidRPr="007D0D93">
        <w:rPr>
          <w:rFonts w:ascii="Times New Roman" w:hAnsi="Times New Roman"/>
          <w:color w:val="000000"/>
          <w:sz w:val="24"/>
          <w:szCs w:val="24"/>
          <w:shd w:val="clear" w:color="auto" w:fill="FFFFFF"/>
        </w:rPr>
        <w:t>;</w:t>
      </w:r>
    </w:p>
    <w:p w:rsidR="007C6A63" w:rsidRPr="007D0D93" w:rsidRDefault="007C6A63" w:rsidP="00EE2403">
      <w:pPr>
        <w:spacing w:after="0"/>
        <w:rPr>
          <w:rFonts w:ascii="Times New Roman" w:hAnsi="Times New Roman"/>
          <w:color w:val="000000"/>
          <w:sz w:val="24"/>
          <w:szCs w:val="24"/>
          <w:shd w:val="clear" w:color="auto" w:fill="FFFFFF"/>
        </w:rPr>
      </w:pPr>
      <w:r w:rsidRPr="007D0D93">
        <w:rPr>
          <w:rFonts w:ascii="Times New Roman" w:hAnsi="Times New Roman"/>
          <w:sz w:val="24"/>
          <w:szCs w:val="24"/>
        </w:rPr>
        <w:t>– Федеральным стандартом «</w:t>
      </w:r>
      <w:r w:rsidRPr="007D0D93">
        <w:rPr>
          <w:rFonts w:ascii="Times New Roman" w:hAnsi="Times New Roman"/>
          <w:color w:val="000000"/>
          <w:sz w:val="24"/>
          <w:szCs w:val="24"/>
          <w:shd w:val="clear" w:color="auto" w:fill="FFFFFF"/>
        </w:rPr>
        <w:t xml:space="preserve">Концептуальные основы бухгалтерского учета и отчетности организаций государственного сектора», утвержденным </w:t>
      </w:r>
      <w:r w:rsidRPr="007D0D93">
        <w:rPr>
          <w:rFonts w:ascii="Times New Roman" w:hAnsi="Times New Roman"/>
          <w:sz w:val="24"/>
          <w:szCs w:val="24"/>
          <w:shd w:val="clear" w:color="auto" w:fill="FFFFFF"/>
        </w:rPr>
        <w:t>приказом Минфина России от 31 декабря 2016 № 256н</w:t>
      </w:r>
      <w:r w:rsidRPr="007D0D93">
        <w:rPr>
          <w:rFonts w:ascii="Times New Roman" w:hAnsi="Times New Roman"/>
          <w:color w:val="000000"/>
          <w:sz w:val="24"/>
          <w:szCs w:val="24"/>
          <w:shd w:val="clear" w:color="auto" w:fill="FFFFFF"/>
        </w:rPr>
        <w:t>;</w:t>
      </w:r>
    </w:p>
    <w:p w:rsidR="007C6A63" w:rsidRPr="007D0D93" w:rsidRDefault="007C6A63" w:rsidP="00EE2403">
      <w:pPr>
        <w:spacing w:after="0"/>
        <w:rPr>
          <w:rFonts w:ascii="Times New Roman" w:hAnsi="Times New Roman"/>
          <w:color w:val="000000"/>
          <w:sz w:val="24"/>
          <w:szCs w:val="24"/>
          <w:shd w:val="clear" w:color="auto" w:fill="FFFFFF"/>
        </w:rPr>
      </w:pPr>
      <w:r w:rsidRPr="007D0D93">
        <w:rPr>
          <w:rFonts w:ascii="Times New Roman" w:hAnsi="Times New Roman"/>
          <w:sz w:val="24"/>
          <w:szCs w:val="24"/>
        </w:rPr>
        <w:t xml:space="preserve">– Федеральным стандартом «Обесценение активов», утвержденным приказом </w:t>
      </w:r>
      <w:r w:rsidRPr="007D0D93">
        <w:rPr>
          <w:rFonts w:ascii="Times New Roman" w:hAnsi="Times New Roman"/>
          <w:sz w:val="24"/>
          <w:szCs w:val="24"/>
          <w:shd w:val="clear" w:color="auto" w:fill="FFFFFF"/>
        </w:rPr>
        <w:t>Минфина России от 31 декабря 2016 № 259н</w:t>
      </w:r>
      <w:r w:rsidRPr="007D0D93">
        <w:rPr>
          <w:rFonts w:ascii="Times New Roman" w:hAnsi="Times New Roman"/>
          <w:sz w:val="24"/>
          <w:szCs w:val="24"/>
        </w:rPr>
        <w:t>;</w:t>
      </w:r>
      <w:r w:rsidRPr="007D0D93">
        <w:rPr>
          <w:rFonts w:ascii="Times New Roman" w:hAnsi="Times New Roman"/>
          <w:sz w:val="24"/>
          <w:szCs w:val="24"/>
        </w:rPr>
        <w:br/>
        <w:t>– приказом Минфина России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7C6A63" w:rsidRPr="007D0D93" w:rsidRDefault="007C6A63" w:rsidP="00EE2403">
      <w:pPr>
        <w:rPr>
          <w:rFonts w:ascii="Times New Roman" w:hAnsi="Times New Roman"/>
          <w:sz w:val="24"/>
          <w:szCs w:val="24"/>
        </w:rPr>
      </w:pPr>
      <w:r w:rsidRPr="007D0D93">
        <w:rPr>
          <w:rFonts w:ascii="Times New Roman" w:hAnsi="Times New Roman"/>
          <w:sz w:val="24"/>
          <w:szCs w:val="24"/>
        </w:rPr>
        <w:t>– иными нормативными правовыми актами, регламентирующими порядок списания, передачи, реализации основных средств, нематериальных активов, материальных запасов.</w:t>
      </w:r>
    </w:p>
    <w:p w:rsidR="007C6A63" w:rsidRPr="007D0D93" w:rsidRDefault="007C6A63" w:rsidP="00D01103">
      <w:pPr>
        <w:numPr>
          <w:ilvl w:val="0"/>
          <w:numId w:val="5"/>
        </w:numPr>
        <w:spacing w:after="0" w:line="240" w:lineRule="auto"/>
        <w:jc w:val="center"/>
        <w:rPr>
          <w:rFonts w:ascii="Times New Roman" w:hAnsi="Times New Roman"/>
          <w:sz w:val="24"/>
          <w:szCs w:val="24"/>
        </w:rPr>
      </w:pPr>
      <w:r w:rsidRPr="007D0D93">
        <w:rPr>
          <w:rFonts w:ascii="Times New Roman" w:hAnsi="Times New Roman"/>
          <w:sz w:val="24"/>
          <w:szCs w:val="24"/>
        </w:rPr>
        <w:t>Основные задачи и полномочия Комиссии.</w:t>
      </w:r>
    </w:p>
    <w:p w:rsidR="007C6A63" w:rsidRPr="007D0D93" w:rsidRDefault="007C6A63" w:rsidP="00EE2403">
      <w:pPr>
        <w:numPr>
          <w:ilvl w:val="1"/>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7D0D93">
        <w:rPr>
          <w:rFonts w:ascii="Times New Roman" w:hAnsi="Times New Roman"/>
          <w:sz w:val="24"/>
          <w:szCs w:val="24"/>
        </w:rPr>
        <w:t>Целью работы Комиссии является принятие коллегиальных решений по приемке и выбытию основных средств, материальных запасов</w:t>
      </w:r>
      <w:r w:rsidR="006E1663">
        <w:rPr>
          <w:rFonts w:ascii="Times New Roman" w:hAnsi="Times New Roman"/>
          <w:sz w:val="24"/>
          <w:szCs w:val="24"/>
        </w:rPr>
        <w:t xml:space="preserve"> учреждения</w:t>
      </w:r>
      <w:r w:rsidR="00EE2403">
        <w:rPr>
          <w:rFonts w:ascii="Times New Roman" w:hAnsi="Times New Roman"/>
          <w:sz w:val="24"/>
          <w:szCs w:val="24"/>
        </w:rPr>
        <w:t>, принятие решений по учету финансовых активов (безнадежная дебиторская задолженность, сомнительный долг)</w:t>
      </w:r>
      <w:r w:rsidRPr="007D0D93">
        <w:rPr>
          <w:rFonts w:ascii="Times New Roman" w:hAnsi="Times New Roman"/>
          <w:sz w:val="24"/>
          <w:szCs w:val="24"/>
        </w:rPr>
        <w:t>.</w:t>
      </w:r>
    </w:p>
    <w:p w:rsidR="007C6A63" w:rsidRPr="007D0D93" w:rsidRDefault="007C6A63" w:rsidP="00D01103">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7D0D93">
        <w:rPr>
          <w:rFonts w:ascii="Times New Roman" w:hAnsi="Times New Roman"/>
          <w:sz w:val="24"/>
          <w:szCs w:val="24"/>
        </w:rPr>
        <w:t>Комиссия принимает решения по следующим вопросам:</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определение, какое имущество в учреждении считается активом, то есть приносит экономическую выгоду или имеет полезный потенциал</w:t>
      </w:r>
      <w:r w:rsidRPr="007D0D93">
        <w:rPr>
          <w:rFonts w:ascii="Times New Roman" w:hAnsi="Times New Roman"/>
          <w:sz w:val="24"/>
          <w:szCs w:val="24"/>
          <w:shd w:val="clear" w:color="auto" w:fill="FFFFFF"/>
        </w:rPr>
        <w:t>;</w:t>
      </w:r>
    </w:p>
    <w:p w:rsidR="007C6A63" w:rsidRPr="007D0D93" w:rsidRDefault="007C6A63" w:rsidP="007C6A63">
      <w:pPr>
        <w:spacing w:after="0" w:line="240" w:lineRule="auto"/>
        <w:ind w:right="20"/>
        <w:jc w:val="both"/>
        <w:rPr>
          <w:rFonts w:ascii="Times New Roman" w:hAnsi="Times New Roman"/>
          <w:sz w:val="24"/>
          <w:szCs w:val="24"/>
        </w:rPr>
      </w:pPr>
      <w:r w:rsidRPr="007D0D93">
        <w:rPr>
          <w:rFonts w:ascii="Times New Roman" w:hAnsi="Times New Roman"/>
          <w:sz w:val="24"/>
          <w:szCs w:val="24"/>
        </w:rPr>
        <w:t>-отнесение объектов имущества к основным средствам и определение признаков отнесения к особо ценному движимому имуществу;</w:t>
      </w:r>
    </w:p>
    <w:p w:rsidR="007C6A63" w:rsidRPr="007D0D93" w:rsidRDefault="007C6A63" w:rsidP="007C6A63">
      <w:pPr>
        <w:spacing w:after="0" w:line="240" w:lineRule="auto"/>
        <w:ind w:right="20"/>
        <w:jc w:val="both"/>
        <w:rPr>
          <w:rFonts w:ascii="Times New Roman" w:hAnsi="Times New Roman"/>
          <w:sz w:val="24"/>
          <w:szCs w:val="24"/>
        </w:rPr>
      </w:pPr>
      <w:r w:rsidRPr="007D0D93">
        <w:rPr>
          <w:rFonts w:ascii="Times New Roman" w:hAnsi="Times New Roman"/>
          <w:sz w:val="24"/>
          <w:szCs w:val="24"/>
        </w:rPr>
        <w:t>- определение группы аналитического учета активов и кодов по ОКОФ;</w:t>
      </w:r>
    </w:p>
    <w:p w:rsidR="007C6A63" w:rsidRPr="007D0D93" w:rsidRDefault="007C6A63" w:rsidP="007C6A63">
      <w:pPr>
        <w:spacing w:after="0" w:line="240" w:lineRule="auto"/>
        <w:ind w:right="20"/>
        <w:jc w:val="both"/>
        <w:rPr>
          <w:rFonts w:ascii="Times New Roman" w:hAnsi="Times New Roman"/>
          <w:sz w:val="24"/>
          <w:szCs w:val="24"/>
        </w:rPr>
      </w:pPr>
      <w:r w:rsidRPr="007D0D93">
        <w:rPr>
          <w:rFonts w:ascii="Times New Roman" w:hAnsi="Times New Roman"/>
          <w:sz w:val="24"/>
          <w:szCs w:val="24"/>
        </w:rPr>
        <w:t>- определение способа начисления амортизации;</w:t>
      </w:r>
    </w:p>
    <w:p w:rsidR="007C6A63" w:rsidRPr="007D0D93" w:rsidRDefault="007C6A63" w:rsidP="007C6A63">
      <w:pPr>
        <w:spacing w:after="0" w:line="240" w:lineRule="auto"/>
        <w:ind w:right="20"/>
        <w:jc w:val="both"/>
        <w:rPr>
          <w:rFonts w:ascii="Times New Roman" w:hAnsi="Times New Roman"/>
          <w:sz w:val="24"/>
          <w:szCs w:val="24"/>
        </w:rPr>
      </w:pPr>
      <w:r w:rsidRPr="007D0D93">
        <w:rPr>
          <w:rFonts w:ascii="Times New Roman" w:hAnsi="Times New Roman"/>
          <w:sz w:val="24"/>
          <w:szCs w:val="24"/>
        </w:rPr>
        <w:lastRenderedPageBreak/>
        <w:t>- изменение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в том числе в результате проведенной достройки, дооборудования, реконструкции или модернизации;</w:t>
      </w:r>
    </w:p>
    <w:p w:rsidR="007C6A63" w:rsidRPr="007D0D93" w:rsidRDefault="007C6A63" w:rsidP="007C6A63">
      <w:pPr>
        <w:spacing w:after="0" w:line="240" w:lineRule="auto"/>
        <w:ind w:right="20"/>
        <w:jc w:val="both"/>
        <w:rPr>
          <w:rFonts w:ascii="Times New Roman" w:hAnsi="Times New Roman"/>
          <w:color w:val="020202"/>
          <w:sz w:val="24"/>
          <w:szCs w:val="24"/>
          <w:shd w:val="clear" w:color="auto" w:fill="FFFFFF"/>
        </w:rPr>
      </w:pPr>
      <w:r w:rsidRPr="007D0D93">
        <w:rPr>
          <w:rFonts w:ascii="Times New Roman" w:hAnsi="Times New Roman"/>
          <w:sz w:val="24"/>
          <w:szCs w:val="24"/>
        </w:rPr>
        <w:t xml:space="preserve">-  </w:t>
      </w:r>
      <w:r w:rsidRPr="007D0D93">
        <w:rPr>
          <w:rFonts w:ascii="Times New Roman" w:hAnsi="Times New Roman"/>
          <w:sz w:val="24"/>
          <w:szCs w:val="24"/>
          <w:shd w:val="clear" w:color="auto" w:fill="FFFFFF"/>
        </w:rPr>
        <w:t>установление правил объединения объектов с несущественной стоимостью в единый комплекс</w:t>
      </w:r>
      <w:r w:rsidRPr="007D0D93">
        <w:rPr>
          <w:rFonts w:ascii="Times New Roman" w:hAnsi="Times New Roman"/>
          <w:color w:val="020202"/>
          <w:sz w:val="24"/>
          <w:szCs w:val="24"/>
          <w:shd w:val="clear" w:color="auto" w:fill="FFFFFF"/>
        </w:rPr>
        <w:t>;</w:t>
      </w:r>
    </w:p>
    <w:p w:rsidR="007C6A63" w:rsidRPr="007D0D93" w:rsidRDefault="007C6A63" w:rsidP="007C6A63">
      <w:pPr>
        <w:spacing w:after="0" w:line="240" w:lineRule="auto"/>
        <w:ind w:right="20"/>
        <w:jc w:val="both"/>
        <w:rPr>
          <w:rFonts w:ascii="Times New Roman" w:hAnsi="Times New Roman"/>
          <w:sz w:val="24"/>
          <w:szCs w:val="24"/>
        </w:rPr>
      </w:pPr>
      <w:r w:rsidRPr="007D0D93">
        <w:rPr>
          <w:rFonts w:ascii="Times New Roman" w:hAnsi="Times New Roman"/>
          <w:color w:val="020202"/>
          <w:sz w:val="24"/>
          <w:szCs w:val="24"/>
          <w:shd w:val="clear" w:color="auto" w:fill="FFFFFF"/>
        </w:rPr>
        <w:t xml:space="preserve">- </w:t>
      </w:r>
      <w:r w:rsidRPr="007D0D93">
        <w:rPr>
          <w:rFonts w:ascii="Times New Roman" w:hAnsi="Times New Roman"/>
          <w:sz w:val="24"/>
          <w:szCs w:val="24"/>
        </w:rPr>
        <w:t>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определение справедливой стоимости объектов нефинансовых активов, выявленных при инвентаризации в виде излишков, ущербов, а также полученных безвозмездно от юридических и (или) физических лиц;</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определение срока полезного использования поступающих в учреждение основных средств и нематериальных активов;</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определение первоначальной (фактической) стоимости принимаемых к учету основных средств, нематериальных активов, материальных запасов;</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xml:space="preserve">- </w:t>
      </w:r>
      <w:r w:rsidRPr="007D0D93">
        <w:rPr>
          <w:rFonts w:ascii="Times New Roman" w:hAnsi="Times New Roman"/>
          <w:sz w:val="24"/>
          <w:szCs w:val="24"/>
          <w:shd w:val="clear" w:color="auto" w:fill="FFFFFF"/>
        </w:rPr>
        <w:t>определение признаков обесценения активов</w:t>
      </w:r>
      <w:r w:rsidRPr="007D0D93">
        <w:rPr>
          <w:rFonts w:ascii="Times New Roman" w:hAnsi="Times New Roman"/>
          <w:color w:val="020202"/>
          <w:sz w:val="24"/>
          <w:szCs w:val="24"/>
          <w:shd w:val="clear" w:color="auto" w:fill="FFFFFF"/>
        </w:rPr>
        <w:t>;</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принятие к учету поступивших основных средств, нематериальных активов с оформлением соответствующих первичных учетных документов, в том числе объектов движимого имущества стоимостью до 10 000 руб. включительно, учитываемых на забалансовом учете;</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списание (выбытие)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определение возможности использовать отдельные узлы, детали, конструкции и материалы от выбывающих основных средств и их первоначальной стоимости;</w:t>
      </w:r>
    </w:p>
    <w:p w:rsidR="007C6A63" w:rsidRPr="007D0D93" w:rsidRDefault="007C6A63" w:rsidP="007C6A63">
      <w:pPr>
        <w:spacing w:after="0" w:line="240" w:lineRule="auto"/>
        <w:jc w:val="both"/>
        <w:rPr>
          <w:rFonts w:ascii="Times New Roman" w:hAnsi="Times New Roman"/>
          <w:sz w:val="24"/>
          <w:szCs w:val="24"/>
        </w:rPr>
      </w:pPr>
      <w:r w:rsidRPr="007D0D93">
        <w:rPr>
          <w:rFonts w:ascii="Times New Roman" w:hAnsi="Times New Roman"/>
          <w:sz w:val="24"/>
          <w:szCs w:val="24"/>
        </w:rPr>
        <w:t>- списание (выбытие)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6E1663" w:rsidRDefault="007C6A63" w:rsidP="006E1663">
      <w:pPr>
        <w:spacing w:after="0" w:line="240" w:lineRule="auto"/>
        <w:jc w:val="both"/>
        <w:rPr>
          <w:rFonts w:ascii="Times New Roman" w:hAnsi="Times New Roman"/>
          <w:sz w:val="24"/>
          <w:szCs w:val="24"/>
        </w:rPr>
      </w:pPr>
      <w:r w:rsidRPr="007D0D93">
        <w:rPr>
          <w:rFonts w:ascii="Times New Roman" w:hAnsi="Times New Roman"/>
          <w:sz w:val="24"/>
          <w:szCs w:val="24"/>
        </w:rPr>
        <w:t>- участие в передаче материальных ценностей при смене материально-ответственных</w:t>
      </w:r>
      <w:r w:rsidR="006E1663">
        <w:rPr>
          <w:rFonts w:ascii="Times New Roman" w:hAnsi="Times New Roman"/>
          <w:sz w:val="24"/>
          <w:szCs w:val="24"/>
        </w:rPr>
        <w:t xml:space="preserve"> (ответственных)</w:t>
      </w:r>
      <w:r w:rsidRPr="007D0D93">
        <w:rPr>
          <w:rFonts w:ascii="Times New Roman" w:hAnsi="Times New Roman"/>
          <w:sz w:val="24"/>
          <w:szCs w:val="24"/>
        </w:rPr>
        <w:t xml:space="preserve"> лиц</w:t>
      </w:r>
      <w:r w:rsidR="006E1663">
        <w:rPr>
          <w:rFonts w:ascii="Times New Roman" w:hAnsi="Times New Roman"/>
          <w:sz w:val="24"/>
          <w:szCs w:val="24"/>
        </w:rPr>
        <w:t xml:space="preserve">; </w:t>
      </w:r>
    </w:p>
    <w:p w:rsidR="00AB2F02" w:rsidRDefault="006E1663" w:rsidP="006E1663">
      <w:pPr>
        <w:spacing w:after="0" w:line="240" w:lineRule="auto"/>
        <w:jc w:val="both"/>
        <w:rPr>
          <w:rFonts w:ascii="Times New Roman" w:hAnsi="Times New Roman"/>
          <w:sz w:val="24"/>
          <w:szCs w:val="24"/>
        </w:rPr>
      </w:pPr>
      <w:r>
        <w:rPr>
          <w:rFonts w:ascii="Times New Roman" w:hAnsi="Times New Roman"/>
          <w:sz w:val="24"/>
          <w:szCs w:val="24"/>
        </w:rPr>
        <w:t>- принятие решения о признании дебиторской задолженности нереальной (безнадежной) ко взысканию</w:t>
      </w:r>
      <w:r w:rsidR="003C1FFA">
        <w:rPr>
          <w:rFonts w:ascii="Times New Roman" w:hAnsi="Times New Roman"/>
          <w:sz w:val="24"/>
          <w:szCs w:val="24"/>
        </w:rPr>
        <w:t xml:space="preserve"> и ее списании подготавливается комиссией по итогам рассмотрения результатов инвентаризации и документов, подтверждающих обстоятельства признания такой задолженности</w:t>
      </w:r>
      <w:r w:rsidR="00AB2F02">
        <w:rPr>
          <w:rFonts w:ascii="Times New Roman" w:hAnsi="Times New Roman"/>
          <w:sz w:val="24"/>
          <w:szCs w:val="24"/>
        </w:rPr>
        <w:t>;</w:t>
      </w:r>
    </w:p>
    <w:p w:rsidR="007C6A63" w:rsidRPr="007D0D93" w:rsidRDefault="00AB2F02" w:rsidP="006E1663">
      <w:pPr>
        <w:spacing w:after="0" w:line="240" w:lineRule="auto"/>
        <w:jc w:val="both"/>
        <w:rPr>
          <w:rFonts w:ascii="Times New Roman" w:hAnsi="Times New Roman"/>
          <w:color w:val="000000"/>
          <w:sz w:val="24"/>
          <w:szCs w:val="24"/>
        </w:rPr>
      </w:pPr>
      <w:r>
        <w:rPr>
          <w:rFonts w:ascii="Times New Roman" w:hAnsi="Times New Roman"/>
          <w:sz w:val="24"/>
          <w:szCs w:val="24"/>
        </w:rPr>
        <w:t xml:space="preserve">- принятие решения о создании сомнительного долга в случае </w:t>
      </w:r>
      <w:r w:rsidR="00EE2403">
        <w:rPr>
          <w:rFonts w:ascii="Times New Roman" w:hAnsi="Times New Roman"/>
          <w:sz w:val="24"/>
          <w:szCs w:val="24"/>
        </w:rPr>
        <w:t>нарушения контрагентом</w:t>
      </w:r>
      <w:r w:rsidRPr="00AB2F02">
        <w:rPr>
          <w:rFonts w:ascii="Times New Roman" w:hAnsi="Times New Roman"/>
          <w:color w:val="000000" w:themeColor="text1"/>
          <w:sz w:val="24"/>
          <w:szCs w:val="24"/>
        </w:rPr>
        <w:t xml:space="preserve"> срок</w:t>
      </w:r>
      <w:r w:rsidR="00EE2403">
        <w:rPr>
          <w:rFonts w:ascii="Times New Roman" w:hAnsi="Times New Roman"/>
          <w:color w:val="000000" w:themeColor="text1"/>
          <w:sz w:val="24"/>
          <w:szCs w:val="24"/>
        </w:rPr>
        <w:t>ов</w:t>
      </w:r>
      <w:r w:rsidRPr="00AB2F02">
        <w:rPr>
          <w:rFonts w:ascii="Times New Roman" w:hAnsi="Times New Roman"/>
          <w:color w:val="000000" w:themeColor="text1"/>
          <w:sz w:val="24"/>
          <w:szCs w:val="24"/>
        </w:rPr>
        <w:t xml:space="preserve"> исполнения обязательства</w:t>
      </w:r>
      <w:r w:rsidR="007C6A63" w:rsidRPr="007D0D93">
        <w:rPr>
          <w:rFonts w:ascii="Times New Roman" w:hAnsi="Times New Roman"/>
          <w:sz w:val="24"/>
          <w:szCs w:val="24"/>
        </w:rPr>
        <w:t>.</w:t>
      </w:r>
    </w:p>
    <w:p w:rsidR="007C6A63" w:rsidRPr="007D0D93" w:rsidRDefault="003C1FFA" w:rsidP="00D01103">
      <w:pPr>
        <w:numPr>
          <w:ilvl w:val="1"/>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Комиссия осуществляет контроль:</w:t>
      </w:r>
    </w:p>
    <w:p w:rsidR="007C6A63" w:rsidRPr="007D0D93" w:rsidRDefault="007C6A63" w:rsidP="00EE2403">
      <w:pPr>
        <w:spacing w:after="0" w:line="240" w:lineRule="auto"/>
        <w:jc w:val="both"/>
        <w:rPr>
          <w:rFonts w:ascii="Times New Roman" w:hAnsi="Times New Roman"/>
          <w:sz w:val="24"/>
          <w:szCs w:val="24"/>
        </w:rPr>
      </w:pPr>
      <w:r w:rsidRPr="007D0D93">
        <w:rPr>
          <w:rFonts w:ascii="Times New Roman" w:hAnsi="Times New Roman"/>
          <w:sz w:val="24"/>
          <w:szCs w:val="24"/>
        </w:rPr>
        <w:t>- за изъятием из списываемых основных средств пригодных узлов, деталей, конструкций и материалов, драгоценных металлов и камней, цветных металлов;</w:t>
      </w:r>
    </w:p>
    <w:p w:rsidR="007C6A63" w:rsidRPr="007D0D93" w:rsidRDefault="007C6A63" w:rsidP="00EE2403">
      <w:pPr>
        <w:spacing w:after="0" w:line="240" w:lineRule="auto"/>
        <w:jc w:val="both"/>
        <w:rPr>
          <w:rFonts w:ascii="Times New Roman" w:hAnsi="Times New Roman"/>
          <w:sz w:val="24"/>
          <w:szCs w:val="24"/>
        </w:rPr>
      </w:pPr>
      <w:r w:rsidRPr="007D0D93">
        <w:rPr>
          <w:rFonts w:ascii="Times New Roman" w:hAnsi="Times New Roman"/>
          <w:sz w:val="24"/>
          <w:szCs w:val="24"/>
        </w:rPr>
        <w:t>- за передачей материально ответственному лицу узлов и деталей, конструкций и материалов, пригодных к дальнейшему использованию, и постановкой их на бухгалтерский учет;</w:t>
      </w:r>
    </w:p>
    <w:p w:rsidR="007C6A63" w:rsidRPr="007D0D93" w:rsidRDefault="007C6A63" w:rsidP="00EE2403">
      <w:pPr>
        <w:spacing w:after="0" w:line="240" w:lineRule="auto"/>
        <w:jc w:val="both"/>
        <w:rPr>
          <w:rFonts w:ascii="Times New Roman" w:hAnsi="Times New Roman"/>
          <w:sz w:val="24"/>
          <w:szCs w:val="24"/>
        </w:rPr>
      </w:pPr>
      <w:r w:rsidRPr="007D0D93">
        <w:rPr>
          <w:rFonts w:ascii="Times New Roman" w:hAnsi="Times New Roman"/>
          <w:sz w:val="24"/>
          <w:szCs w:val="24"/>
        </w:rPr>
        <w:t xml:space="preserve"> - за сдачей вторичного сырья в организации приема вторичного сырья;</w:t>
      </w:r>
    </w:p>
    <w:p w:rsidR="007C6A63" w:rsidRPr="007D0D93" w:rsidRDefault="007C6A63" w:rsidP="00EE2403">
      <w:pPr>
        <w:spacing w:after="0" w:line="240" w:lineRule="auto"/>
        <w:jc w:val="both"/>
        <w:rPr>
          <w:rFonts w:ascii="Times New Roman" w:hAnsi="Times New Roman"/>
          <w:sz w:val="24"/>
          <w:szCs w:val="24"/>
        </w:rPr>
      </w:pPr>
      <w:r w:rsidRPr="007D0D93">
        <w:rPr>
          <w:rFonts w:ascii="Times New Roman" w:hAnsi="Times New Roman"/>
          <w:sz w:val="24"/>
          <w:szCs w:val="24"/>
        </w:rPr>
        <w:t xml:space="preserve"> - за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7C6A63" w:rsidRPr="007D0D93" w:rsidRDefault="003C1FFA" w:rsidP="00EE2403">
      <w:pPr>
        <w:numPr>
          <w:ilvl w:val="1"/>
          <w:numId w:val="5"/>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7C6A63" w:rsidRPr="007D0D93">
        <w:rPr>
          <w:rFonts w:ascii="Times New Roman" w:hAnsi="Times New Roman"/>
          <w:sz w:val="24"/>
          <w:szCs w:val="24"/>
        </w:rPr>
        <w:t>Комиссия проводит инвентаризацию основных средств, материальных запасов ГБПОУ СМТ в случаях, когда законодательством РФ предусмотрено обязательное проведение инвентаризации, за исключением инвентаризации перед составлением годовой бухгалтерской отчетности.</w:t>
      </w:r>
    </w:p>
    <w:p w:rsidR="007C6A63" w:rsidRPr="007D0D93" w:rsidRDefault="007C6A63" w:rsidP="00D01103">
      <w:pPr>
        <w:numPr>
          <w:ilvl w:val="0"/>
          <w:numId w:val="5"/>
        </w:numPr>
        <w:spacing w:after="0" w:line="240" w:lineRule="auto"/>
        <w:jc w:val="center"/>
        <w:rPr>
          <w:rFonts w:ascii="Times New Roman" w:hAnsi="Times New Roman"/>
          <w:sz w:val="24"/>
          <w:szCs w:val="24"/>
        </w:rPr>
      </w:pPr>
      <w:r w:rsidRPr="007D0D93">
        <w:rPr>
          <w:rFonts w:ascii="Times New Roman" w:hAnsi="Times New Roman"/>
          <w:sz w:val="24"/>
          <w:szCs w:val="24"/>
        </w:rPr>
        <w:t>Порядок принятия решения Комиссией.</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3.1 Решение Комиссии об отнесении объекта имущества к основным средствам, нематериальным активам, материальным запасам осуществляется в соответствии с Инструкцией № 157н, положениями Стандарта «Основные средства», учетной политикой учреждения, иными нормативными правовыми актами.</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3.2. Решение Комиссии о сроке их полезного использования, об отнесении к соответствующей группе аналитического учета, определении кода ОКОФ и начисления амортизации принимается на основании:</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xml:space="preserve">–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w:t>
      </w:r>
      <w:r w:rsidRPr="007D0D93">
        <w:rPr>
          <w:rFonts w:ascii="Times New Roman" w:hAnsi="Times New Roman"/>
          <w:sz w:val="24"/>
          <w:szCs w:val="24"/>
        </w:rPr>
        <w:lastRenderedPageBreak/>
        <w:t>включенным, согласно Постановлению № 1, в амортизационные группы с первой по девятую, срок полезного использования определяется по наибольшему сроку, установленному для указанных амортизационных групп; в 10-ю амортизационную группу –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 октября 1990 № 1072;</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рекомендаций, содержащихся в документах производителя, на основании решения Комиссии, принятого с учетом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3.3.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 либо – по требованию Комиссии – в подлинниках;</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 представленных предыдущим балансодержателем (по безвозмездно полученным основным средствам и нематериальным активам);</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отчетов об оценке независимых оценщиков;</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 ч. экспертов, привлеченных на добровольных началах к работе в Комиссии).</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xml:space="preserve"> 3.4</w:t>
      </w:r>
      <w:r w:rsidRPr="007D0D93">
        <w:rPr>
          <w:rFonts w:ascii="Times New Roman" w:hAnsi="Times New Roman"/>
          <w:color w:val="FF0000"/>
          <w:sz w:val="24"/>
          <w:szCs w:val="24"/>
        </w:rPr>
        <w:t xml:space="preserve">.      </w:t>
      </w:r>
      <w:r w:rsidRPr="007D0D93">
        <w:rPr>
          <w:rFonts w:ascii="Times New Roman" w:hAnsi="Times New Roman"/>
          <w:sz w:val="24"/>
          <w:szCs w:val="24"/>
        </w:rPr>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унифицированных первичных учетных документов, составленных согласно Приказу № 52н:</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Акта о приеме-передаче объектов нефинансовых активов (форма 0504101) для приема-передачи нефинансовых активов, в том числе вложений в объекты недвижимого имущества,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казну, в том числе при изъятии органом, осуществляющим полномочия собственника государственного имущества, объектов нефинансовых активов из оперативного управления (хозяйственного ведения); при иных основаниях изменения правообладателя государственного имущества, Акт о приеме-передаче объектов нефинансовых активов применяется при оформлении приема-передачи как одного, так и нескольких объектов нефинансовых активов;</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Акта приема-сдачи отремонтированных, реконструированных и модернизированных объектов основных средств (форма 0504103) для приема-сдачи основных средств из ремонта, реконструкции, модернизации.</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lastRenderedPageBreak/>
        <w:t>3.5.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(или) использования;</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поручение ответственным исполнителям учреждения подготовки экспертного заключения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 определение возможности использования отдельных узлов, деталей, конструкций и материалов, выбывающих основных средств и их оценка на дату принятия к учету.</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3.6. Решение Комиссии о списании (выбытии) основных средств, нематериальных активов принимается с учетом наличия:</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технического заключения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7C6A63" w:rsidRPr="007D0D93" w:rsidRDefault="007C6A63" w:rsidP="007C6A63">
      <w:pPr>
        <w:spacing w:after="0"/>
        <w:ind w:right="20"/>
        <w:jc w:val="both"/>
        <w:rPr>
          <w:rFonts w:ascii="Times New Roman" w:hAnsi="Times New Roman"/>
          <w:sz w:val="24"/>
          <w:szCs w:val="24"/>
        </w:rPr>
      </w:pPr>
      <w:r w:rsidRPr="007D0D93">
        <w:rPr>
          <w:rFonts w:ascii="Times New Roman" w:hAnsi="Times New Roman"/>
          <w:sz w:val="24"/>
          <w:szCs w:val="24"/>
        </w:rPr>
        <w:t>–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xml:space="preserve">– иных документов, подтверждающих факт преждевременного выбытия имущества из владения, пользования и распоряжения. </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3.7.</w:t>
      </w:r>
      <w:r w:rsidRPr="007D0D93">
        <w:rPr>
          <w:rFonts w:ascii="Times New Roman" w:hAnsi="Times New Roman"/>
          <w:color w:val="FF0000"/>
          <w:sz w:val="24"/>
          <w:szCs w:val="24"/>
        </w:rPr>
        <w:t xml:space="preserve">    </w:t>
      </w:r>
      <w:r w:rsidRPr="007D0D93">
        <w:rPr>
          <w:rFonts w:ascii="Times New Roman" w:hAnsi="Times New Roman"/>
          <w:sz w:val="24"/>
          <w:szCs w:val="24"/>
        </w:rPr>
        <w:t>Решение Комиссии о списании (выбытии) объектов нефинансовых активов оформляется по унифицированным формам первичной учетной документации, утвержденным Приказом № 52н:</w:t>
      </w:r>
    </w:p>
    <w:p w:rsidR="007C6A63" w:rsidRPr="007D0D93" w:rsidRDefault="007C6A63" w:rsidP="006E1663">
      <w:pPr>
        <w:spacing w:after="0"/>
        <w:jc w:val="both"/>
        <w:rPr>
          <w:rFonts w:ascii="Times New Roman" w:hAnsi="Times New Roman"/>
          <w:sz w:val="24"/>
          <w:szCs w:val="24"/>
        </w:rPr>
      </w:pPr>
      <w:r w:rsidRPr="007D0D93">
        <w:rPr>
          <w:rFonts w:ascii="Times New Roman" w:hAnsi="Times New Roman"/>
          <w:sz w:val="24"/>
          <w:szCs w:val="24"/>
        </w:rPr>
        <w:t>– Акт о списании объектов нефинансовых активов (кроме транспортных средств) (форма 0504104);</w:t>
      </w:r>
    </w:p>
    <w:p w:rsidR="007C6A63" w:rsidRPr="007D0D93" w:rsidRDefault="007C6A63" w:rsidP="006E1663">
      <w:pPr>
        <w:spacing w:after="0"/>
        <w:jc w:val="both"/>
        <w:rPr>
          <w:rFonts w:ascii="Times New Roman" w:hAnsi="Times New Roman"/>
          <w:sz w:val="24"/>
          <w:szCs w:val="24"/>
        </w:rPr>
      </w:pPr>
      <w:r w:rsidRPr="007D0D93">
        <w:rPr>
          <w:rFonts w:ascii="Times New Roman" w:hAnsi="Times New Roman"/>
          <w:sz w:val="24"/>
          <w:szCs w:val="24"/>
        </w:rPr>
        <w:t>– Акт о списании мягкого и хозяйственного инвентаря (форма 0504143) – применяется при оформлении решения о списании мягкого инвентаря, посуды и однородных предметов хозяйственного инвентаря стоимостью от 10 000 руб. до 100 000 руб. включительно за единицу и служит основанием для отражения в бухгалтерском учете учреждения выбытия указанных объектов учета;</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Акт о списании исключенных объектов библиотечного фонда (форма 0504144) с приложением списков литературы, исключаемой из библиотечного фонда;</w:t>
      </w:r>
    </w:p>
    <w:p w:rsidR="007C6A63" w:rsidRPr="007D0D93" w:rsidRDefault="007C6A63" w:rsidP="007C6A63">
      <w:pPr>
        <w:spacing w:after="0"/>
        <w:jc w:val="both"/>
        <w:rPr>
          <w:rFonts w:ascii="Times New Roman" w:hAnsi="Times New Roman"/>
          <w:sz w:val="24"/>
          <w:szCs w:val="24"/>
        </w:rPr>
      </w:pPr>
      <w:r w:rsidRPr="007D0D93">
        <w:rPr>
          <w:rFonts w:ascii="Times New Roman" w:hAnsi="Times New Roman"/>
          <w:sz w:val="24"/>
          <w:szCs w:val="24"/>
        </w:rPr>
        <w:t>– Акт о списании материальных запасов (форма 0504230).</w:t>
      </w:r>
    </w:p>
    <w:p w:rsidR="007C6A63" w:rsidRPr="007D0D93" w:rsidRDefault="007C6A63" w:rsidP="007C6A63">
      <w:pPr>
        <w:spacing w:after="0"/>
        <w:ind w:left="426" w:hanging="426"/>
        <w:jc w:val="both"/>
        <w:rPr>
          <w:rFonts w:ascii="Times New Roman" w:hAnsi="Times New Roman"/>
          <w:sz w:val="24"/>
          <w:szCs w:val="24"/>
        </w:rPr>
      </w:pPr>
      <w:r w:rsidRPr="007D0D93">
        <w:rPr>
          <w:rFonts w:ascii="Times New Roman" w:hAnsi="Times New Roman"/>
          <w:sz w:val="24"/>
          <w:szCs w:val="24"/>
        </w:rPr>
        <w:t>3.8.   Оформленные в установленном порядке документы Комиссия передает:</w:t>
      </w:r>
    </w:p>
    <w:p w:rsidR="007C6A63" w:rsidRPr="007D0D93" w:rsidRDefault="007C6A63" w:rsidP="007C6A63">
      <w:pPr>
        <w:spacing w:after="0"/>
        <w:ind w:left="426" w:hanging="426"/>
        <w:jc w:val="both"/>
        <w:rPr>
          <w:rFonts w:ascii="Times New Roman" w:hAnsi="Times New Roman"/>
          <w:sz w:val="24"/>
          <w:szCs w:val="24"/>
        </w:rPr>
      </w:pPr>
      <w:r w:rsidRPr="007D0D93">
        <w:rPr>
          <w:rFonts w:ascii="Times New Roman" w:hAnsi="Times New Roman"/>
          <w:sz w:val="24"/>
          <w:szCs w:val="24"/>
        </w:rPr>
        <w:t xml:space="preserve">       - в </w:t>
      </w:r>
      <w:r w:rsidR="006E1663">
        <w:rPr>
          <w:rFonts w:ascii="Times New Roman" w:hAnsi="Times New Roman"/>
          <w:sz w:val="24"/>
          <w:szCs w:val="24"/>
        </w:rPr>
        <w:t xml:space="preserve">централизованную </w:t>
      </w:r>
      <w:r w:rsidRPr="007D0D93">
        <w:rPr>
          <w:rFonts w:ascii="Times New Roman" w:hAnsi="Times New Roman"/>
          <w:sz w:val="24"/>
          <w:szCs w:val="24"/>
        </w:rPr>
        <w:t>бухгалтерию</w:t>
      </w:r>
      <w:r w:rsidR="006E1663">
        <w:rPr>
          <w:rFonts w:ascii="Times New Roman" w:hAnsi="Times New Roman"/>
          <w:sz w:val="24"/>
          <w:szCs w:val="24"/>
        </w:rPr>
        <w:t>;</w:t>
      </w:r>
    </w:p>
    <w:p w:rsidR="007C6A63" w:rsidRPr="007D0D93" w:rsidRDefault="007C6A63" w:rsidP="007C6A63">
      <w:pPr>
        <w:spacing w:after="0"/>
        <w:ind w:left="426" w:hanging="426"/>
        <w:jc w:val="both"/>
        <w:rPr>
          <w:rFonts w:ascii="Times New Roman" w:hAnsi="Times New Roman"/>
          <w:sz w:val="24"/>
          <w:szCs w:val="24"/>
        </w:rPr>
      </w:pPr>
      <w:r w:rsidRPr="007D0D93">
        <w:rPr>
          <w:rFonts w:ascii="Times New Roman" w:hAnsi="Times New Roman"/>
          <w:sz w:val="24"/>
          <w:szCs w:val="24"/>
        </w:rPr>
        <w:t xml:space="preserve">       - в министерство образования Нижегородской области для согласования (при списании объектов основных средств свыше 50 000 рублей за единицу).</w:t>
      </w:r>
    </w:p>
    <w:p w:rsidR="007C6A63" w:rsidRDefault="003C1FFA" w:rsidP="007C6A63">
      <w:pPr>
        <w:ind w:left="426" w:hanging="426"/>
        <w:jc w:val="both"/>
        <w:rPr>
          <w:sz w:val="24"/>
          <w:szCs w:val="24"/>
        </w:rPr>
      </w:pPr>
      <w:r>
        <w:rPr>
          <w:sz w:val="24"/>
          <w:szCs w:val="24"/>
        </w:rPr>
        <w:t xml:space="preserve"> </w:t>
      </w:r>
    </w:p>
    <w:p w:rsidR="003C1FFA" w:rsidRDefault="003C1FFA" w:rsidP="007C6A63">
      <w:pPr>
        <w:ind w:left="426" w:hanging="426"/>
        <w:jc w:val="both"/>
        <w:rPr>
          <w:sz w:val="24"/>
          <w:szCs w:val="24"/>
        </w:rPr>
      </w:pPr>
    </w:p>
    <w:p w:rsidR="003C1FFA" w:rsidRPr="003C1FFA" w:rsidRDefault="003C1FFA" w:rsidP="003C1FFA">
      <w:pPr>
        <w:ind w:left="426" w:hanging="426"/>
        <w:jc w:val="right"/>
        <w:rPr>
          <w:rFonts w:ascii="Times New Roman" w:hAnsi="Times New Roman" w:cs="Times New Roman"/>
          <w:b/>
          <w:bCs/>
          <w:sz w:val="24"/>
          <w:szCs w:val="24"/>
        </w:rPr>
      </w:pPr>
      <w:r w:rsidRPr="003C1FFA">
        <w:rPr>
          <w:rFonts w:ascii="Times New Roman" w:hAnsi="Times New Roman" w:cs="Times New Roman"/>
          <w:b/>
          <w:bCs/>
          <w:sz w:val="24"/>
          <w:szCs w:val="24"/>
        </w:rPr>
        <w:lastRenderedPageBreak/>
        <w:t>Приложение № 3</w:t>
      </w:r>
    </w:p>
    <w:p w:rsidR="003C1FFA" w:rsidRPr="00EE2403" w:rsidRDefault="003C1FFA" w:rsidP="003C1FFA">
      <w:pPr>
        <w:spacing w:after="0"/>
        <w:jc w:val="center"/>
        <w:rPr>
          <w:rFonts w:ascii="Times New Roman" w:hAnsi="Times New Roman"/>
          <w:b/>
          <w:bCs/>
          <w:sz w:val="24"/>
          <w:szCs w:val="24"/>
        </w:rPr>
      </w:pPr>
      <w:r w:rsidRPr="00EE2403">
        <w:rPr>
          <w:rFonts w:ascii="Times New Roman" w:hAnsi="Times New Roman"/>
          <w:b/>
          <w:bCs/>
          <w:sz w:val="24"/>
          <w:szCs w:val="24"/>
        </w:rPr>
        <w:t>Положение</w:t>
      </w:r>
    </w:p>
    <w:p w:rsidR="003C1FFA" w:rsidRPr="00EE2403" w:rsidRDefault="003C1FFA" w:rsidP="003C1FFA">
      <w:pPr>
        <w:spacing w:after="0"/>
        <w:jc w:val="center"/>
        <w:rPr>
          <w:rFonts w:ascii="Times New Roman" w:hAnsi="Times New Roman"/>
          <w:b/>
          <w:bCs/>
          <w:sz w:val="24"/>
          <w:szCs w:val="24"/>
        </w:rPr>
      </w:pPr>
      <w:r w:rsidRPr="00EE2403">
        <w:rPr>
          <w:rFonts w:ascii="Times New Roman" w:hAnsi="Times New Roman"/>
          <w:b/>
          <w:bCs/>
          <w:sz w:val="24"/>
          <w:szCs w:val="24"/>
        </w:rPr>
        <w:t xml:space="preserve">о внутреннем финансовом контроле </w:t>
      </w:r>
    </w:p>
    <w:p w:rsidR="003C1FFA" w:rsidRPr="003C1FFA" w:rsidRDefault="003C1FFA" w:rsidP="003C1FFA">
      <w:pPr>
        <w:spacing w:after="0"/>
        <w:jc w:val="center"/>
        <w:rPr>
          <w:rFonts w:ascii="Times New Roman" w:hAnsi="Times New Roman"/>
          <w:sz w:val="28"/>
          <w:szCs w:val="28"/>
        </w:rPr>
      </w:pP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1. Общие положения</w:t>
      </w:r>
      <w:r w:rsidR="00EE2403">
        <w:rPr>
          <w:rFonts w:ascii="Times New Roman" w:hAnsi="Times New Roman"/>
          <w:sz w:val="24"/>
          <w:szCs w:val="24"/>
        </w:rPr>
        <w:t>.</w:t>
      </w:r>
      <w:r w:rsidRPr="00B04903">
        <w:rPr>
          <w:rFonts w:ascii="Times New Roman" w:hAnsi="Times New Roman"/>
          <w:sz w:val="24"/>
          <w:szCs w:val="24"/>
        </w:rPr>
        <w:t xml:space="preserve">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1.1.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контроля.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1.2. Внутренний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w:t>
      </w:r>
      <w:r>
        <w:rPr>
          <w:rFonts w:ascii="Times New Roman" w:hAnsi="Times New Roman"/>
          <w:sz w:val="24"/>
          <w:szCs w:val="24"/>
        </w:rPr>
        <w:t>сметы</w:t>
      </w:r>
      <w:r w:rsidRPr="00B04903">
        <w:rPr>
          <w:rFonts w:ascii="Times New Roman" w:hAnsi="Times New Roman"/>
          <w:sz w:val="24"/>
          <w:szCs w:val="24"/>
        </w:rPr>
        <w:t xml:space="preserve">, повышение качества составления и достоверности </w:t>
      </w:r>
      <w:r>
        <w:rPr>
          <w:rFonts w:ascii="Times New Roman" w:hAnsi="Times New Roman"/>
          <w:sz w:val="24"/>
          <w:szCs w:val="24"/>
        </w:rPr>
        <w:t>бюджетной</w:t>
      </w:r>
      <w:r w:rsidRPr="00B04903">
        <w:rPr>
          <w:rFonts w:ascii="Times New Roman" w:hAnsi="Times New Roman"/>
          <w:sz w:val="24"/>
          <w:szCs w:val="24"/>
        </w:rPr>
        <w:t xml:space="preserve"> отчетности и ведения </w:t>
      </w:r>
      <w:r>
        <w:rPr>
          <w:rFonts w:ascii="Times New Roman" w:hAnsi="Times New Roman"/>
          <w:sz w:val="24"/>
          <w:szCs w:val="24"/>
        </w:rPr>
        <w:t>бюджетного</w:t>
      </w:r>
      <w:r w:rsidRPr="00B04903">
        <w:rPr>
          <w:rFonts w:ascii="Times New Roman" w:hAnsi="Times New Roman"/>
          <w:sz w:val="24"/>
          <w:szCs w:val="24"/>
        </w:rPr>
        <w:t xml:space="preserve"> учета</w:t>
      </w:r>
      <w:r w:rsidRPr="00B04903">
        <w:rPr>
          <w:rFonts w:ascii="Times New Roman" w:hAnsi="Times New Roman"/>
          <w:sz w:val="24"/>
          <w:szCs w:val="24"/>
          <w:shd w:val="clear" w:color="auto" w:fill="FFFFFF"/>
        </w:rPr>
        <w:t>.</w:t>
      </w:r>
      <w:r w:rsidRPr="00B04903">
        <w:rPr>
          <w:rFonts w:ascii="Times New Roman" w:hAnsi="Times New Roman"/>
          <w:sz w:val="24"/>
          <w:szCs w:val="24"/>
        </w:rPr>
        <w:t xml:space="preserve">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1.3. Основной целью внутреннего финансового контроля является подтверждение достоверности </w:t>
      </w:r>
      <w:r>
        <w:rPr>
          <w:rFonts w:ascii="Times New Roman" w:hAnsi="Times New Roman"/>
          <w:sz w:val="24"/>
          <w:szCs w:val="24"/>
        </w:rPr>
        <w:t>бюджетного</w:t>
      </w:r>
      <w:r w:rsidRPr="00B04903">
        <w:rPr>
          <w:rFonts w:ascii="Times New Roman" w:hAnsi="Times New Roman"/>
          <w:sz w:val="24"/>
          <w:szCs w:val="24"/>
        </w:rPr>
        <w:t xml:space="preserve">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Система внутреннего контроля призвана обеспечить: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точность и полноту документации </w:t>
      </w:r>
      <w:r>
        <w:rPr>
          <w:rFonts w:ascii="Times New Roman" w:hAnsi="Times New Roman"/>
          <w:sz w:val="24"/>
          <w:szCs w:val="24"/>
        </w:rPr>
        <w:t>бюджетного</w:t>
      </w:r>
      <w:r w:rsidRPr="00B04903">
        <w:rPr>
          <w:rFonts w:ascii="Times New Roman" w:hAnsi="Times New Roman"/>
          <w:sz w:val="24"/>
          <w:szCs w:val="24"/>
        </w:rPr>
        <w:t xml:space="preserve"> учета;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своевременность подготовки достоверной </w:t>
      </w:r>
      <w:r>
        <w:rPr>
          <w:rFonts w:ascii="Times New Roman" w:hAnsi="Times New Roman"/>
          <w:sz w:val="24"/>
          <w:szCs w:val="24"/>
        </w:rPr>
        <w:t>бюджетной</w:t>
      </w:r>
      <w:r w:rsidRPr="00B04903">
        <w:rPr>
          <w:rFonts w:ascii="Times New Roman" w:hAnsi="Times New Roman"/>
          <w:sz w:val="24"/>
          <w:szCs w:val="24"/>
        </w:rPr>
        <w:t xml:space="preserve"> отчетности;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предотвращение ошибок и искажений;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исполнение приказов и распоряжений руководителя учреждения;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выполнение </w:t>
      </w:r>
      <w:r>
        <w:rPr>
          <w:rFonts w:ascii="Times New Roman" w:hAnsi="Times New Roman"/>
          <w:sz w:val="24"/>
          <w:szCs w:val="24"/>
        </w:rPr>
        <w:t xml:space="preserve">сметы </w:t>
      </w:r>
      <w:r w:rsidRPr="00B04903">
        <w:rPr>
          <w:rFonts w:ascii="Times New Roman" w:hAnsi="Times New Roman"/>
          <w:sz w:val="24"/>
          <w:szCs w:val="24"/>
        </w:rPr>
        <w:t xml:space="preserve">учреждения;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сохранность имущества учреждения.</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1.4. Основными задачами внутреннего контроля являются: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установление соответствия проводимых финансовых операций в части финансово-хозяйственной деятельности и их отражение в </w:t>
      </w:r>
      <w:r>
        <w:rPr>
          <w:rFonts w:ascii="Times New Roman" w:hAnsi="Times New Roman"/>
          <w:sz w:val="24"/>
          <w:szCs w:val="24"/>
        </w:rPr>
        <w:t>бюджетном</w:t>
      </w:r>
      <w:r w:rsidRPr="00B04903">
        <w:rPr>
          <w:rFonts w:ascii="Times New Roman" w:hAnsi="Times New Roman"/>
          <w:sz w:val="24"/>
          <w:szCs w:val="24"/>
        </w:rPr>
        <w:t xml:space="preserve"> учете и отчетности требованиям нормативных правовых актов;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установление соответствия осуществляемых операций регламентам, полномочиям сотрудников,</w:t>
      </w:r>
    </w:p>
    <w:p w:rsidR="003C1FFA" w:rsidRPr="00B04903" w:rsidRDefault="003C1FFA" w:rsidP="003C1FFA">
      <w:pPr>
        <w:spacing w:after="0"/>
        <w:jc w:val="both"/>
        <w:rPr>
          <w:rFonts w:ascii="Times New Roman" w:hAnsi="Times New Roman"/>
          <w:color w:val="FF0000"/>
          <w:sz w:val="24"/>
          <w:szCs w:val="24"/>
        </w:rPr>
      </w:pPr>
      <w:r w:rsidRPr="00B04903">
        <w:rPr>
          <w:rFonts w:ascii="Times New Roman" w:hAnsi="Times New Roman"/>
          <w:sz w:val="24"/>
          <w:szCs w:val="24"/>
        </w:rPr>
        <w:t xml:space="preserve">- </w:t>
      </w:r>
      <w:r w:rsidRPr="00B04903">
        <w:rPr>
          <w:rFonts w:ascii="Times New Roman" w:hAnsi="Times New Roman"/>
          <w:sz w:val="24"/>
          <w:szCs w:val="24"/>
          <w:shd w:val="clear" w:color="auto" w:fill="FFFFFF"/>
        </w:rPr>
        <w:t>соблюдение установленных технологически</w:t>
      </w:r>
      <w:r w:rsidRPr="00B04903">
        <w:rPr>
          <w:rFonts w:ascii="Times New Roman" w:hAnsi="Times New Roman"/>
          <w:color w:val="000000"/>
          <w:sz w:val="24"/>
          <w:szCs w:val="24"/>
          <w:shd w:val="clear" w:color="auto" w:fill="FFFFFF"/>
        </w:rPr>
        <w:t>х процессов и операций при осуществлении деятельности.</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1.5 Внутренний контроль в учреждении основываются на следующих принципах: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принцип законности – неуклонное и точное соблюдение всеми субъектами внутреннего контроля норм и правил, установленных нормативными законодательством РФ;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принцип системности – проведение контрольных мероприятий всех сторон деятельности объекта внутреннего контроля и его взаимосвязей в структуре управления.</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2. Организация внутреннего финансового контроля</w:t>
      </w:r>
      <w:r w:rsidR="00EE2403">
        <w:rPr>
          <w:rFonts w:ascii="Times New Roman" w:hAnsi="Times New Roman"/>
          <w:sz w:val="24"/>
          <w:szCs w:val="24"/>
        </w:rPr>
        <w:t>.</w:t>
      </w:r>
      <w:r w:rsidRPr="00B04903">
        <w:rPr>
          <w:rFonts w:ascii="Times New Roman" w:hAnsi="Times New Roman"/>
          <w:sz w:val="24"/>
          <w:szCs w:val="24"/>
        </w:rPr>
        <w:t xml:space="preserve">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2.1. Внутренний финансовый контроль в учреждении осуществляется в следующих формах: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предварительный контроль. Он осуществляется до начала совершения хозяйственной операции, позволяет определить, насколько целесообразной и правомерной будет та или иная операция.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44"/>
        <w:gridCol w:w="3793"/>
      </w:tblGrid>
      <w:tr w:rsidR="003C1FFA" w:rsidRPr="00B04903" w:rsidTr="00867A13">
        <w:tc>
          <w:tcPr>
            <w:tcW w:w="3936" w:type="dxa"/>
            <w:vAlign w:val="center"/>
          </w:tcPr>
          <w:p w:rsidR="003C1FFA" w:rsidRPr="00B04903" w:rsidRDefault="003C1FFA" w:rsidP="00867A13">
            <w:pPr>
              <w:jc w:val="center"/>
              <w:rPr>
                <w:rFonts w:ascii="Times New Roman" w:hAnsi="Times New Roman"/>
                <w:sz w:val="24"/>
                <w:szCs w:val="24"/>
              </w:rPr>
            </w:pPr>
            <w:r w:rsidRPr="00B04903">
              <w:rPr>
                <w:rFonts w:ascii="Times New Roman" w:hAnsi="Times New Roman"/>
                <w:sz w:val="24"/>
                <w:szCs w:val="24"/>
              </w:rPr>
              <w:t>Наименование мероприятия</w:t>
            </w:r>
          </w:p>
        </w:tc>
        <w:tc>
          <w:tcPr>
            <w:tcW w:w="2444" w:type="dxa"/>
            <w:vAlign w:val="center"/>
          </w:tcPr>
          <w:p w:rsidR="003C1FFA" w:rsidRPr="00B04903" w:rsidRDefault="003C1FFA" w:rsidP="00867A13">
            <w:pPr>
              <w:jc w:val="center"/>
              <w:rPr>
                <w:rFonts w:ascii="Times New Roman" w:hAnsi="Times New Roman"/>
                <w:sz w:val="24"/>
                <w:szCs w:val="24"/>
              </w:rPr>
            </w:pPr>
            <w:r w:rsidRPr="00B04903">
              <w:rPr>
                <w:rFonts w:ascii="Times New Roman" w:hAnsi="Times New Roman"/>
                <w:sz w:val="24"/>
                <w:szCs w:val="24"/>
              </w:rPr>
              <w:t>Сроки проведения</w:t>
            </w:r>
          </w:p>
        </w:tc>
        <w:tc>
          <w:tcPr>
            <w:tcW w:w="3793" w:type="dxa"/>
            <w:vAlign w:val="center"/>
          </w:tcPr>
          <w:p w:rsidR="003C1FFA" w:rsidRPr="00B04903" w:rsidRDefault="003C1FFA" w:rsidP="00867A13">
            <w:pPr>
              <w:jc w:val="center"/>
              <w:rPr>
                <w:rFonts w:ascii="Times New Roman" w:hAnsi="Times New Roman"/>
                <w:sz w:val="24"/>
                <w:szCs w:val="24"/>
              </w:rPr>
            </w:pPr>
            <w:r w:rsidRPr="00B04903">
              <w:rPr>
                <w:rFonts w:ascii="Times New Roman" w:hAnsi="Times New Roman"/>
                <w:sz w:val="24"/>
                <w:szCs w:val="24"/>
              </w:rPr>
              <w:t>Лица, осуществляющие контроль</w:t>
            </w:r>
          </w:p>
        </w:tc>
      </w:tr>
      <w:tr w:rsidR="003C1FFA" w:rsidRPr="00B04903" w:rsidTr="00867A13">
        <w:tc>
          <w:tcPr>
            <w:tcW w:w="3936"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 xml:space="preserve">Проверка финансово-плановых документов (расчетов потребности в денежных средствах, </w:t>
            </w:r>
            <w:r>
              <w:rPr>
                <w:rFonts w:ascii="Times New Roman" w:hAnsi="Times New Roman"/>
                <w:sz w:val="24"/>
                <w:szCs w:val="24"/>
              </w:rPr>
              <w:t>смет</w:t>
            </w:r>
            <w:r w:rsidRPr="00B04903">
              <w:rPr>
                <w:rFonts w:ascii="Times New Roman" w:hAnsi="Times New Roman"/>
                <w:sz w:val="24"/>
                <w:szCs w:val="24"/>
              </w:rPr>
              <w:t xml:space="preserve"> и др.), их визирование, согласование и урегулирование разногласий</w:t>
            </w:r>
          </w:p>
        </w:tc>
        <w:tc>
          <w:tcPr>
            <w:tcW w:w="2444"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 xml:space="preserve">Стадия проведения расчетов, составления </w:t>
            </w:r>
            <w:r>
              <w:rPr>
                <w:rFonts w:ascii="Times New Roman" w:hAnsi="Times New Roman"/>
                <w:sz w:val="24"/>
                <w:szCs w:val="24"/>
              </w:rPr>
              <w:t>сметы</w:t>
            </w:r>
          </w:p>
        </w:tc>
        <w:tc>
          <w:tcPr>
            <w:tcW w:w="3793" w:type="dxa"/>
            <w:vAlign w:val="center"/>
          </w:tcPr>
          <w:p w:rsidR="003C1FFA" w:rsidRPr="00B04903" w:rsidRDefault="003C1FFA" w:rsidP="00867A13">
            <w:pPr>
              <w:spacing w:after="0"/>
              <w:rPr>
                <w:rFonts w:ascii="Times New Roman" w:hAnsi="Times New Roman"/>
                <w:sz w:val="24"/>
                <w:szCs w:val="24"/>
              </w:rPr>
            </w:pPr>
            <w:r>
              <w:rPr>
                <w:rFonts w:ascii="Times New Roman" w:hAnsi="Times New Roman"/>
                <w:sz w:val="24"/>
                <w:szCs w:val="24"/>
              </w:rPr>
              <w:t xml:space="preserve">Начальник отдела планирования, исполнения бюджета </w:t>
            </w:r>
            <w:r w:rsidR="00DF0CE6">
              <w:rPr>
                <w:rFonts w:ascii="Times New Roman" w:hAnsi="Times New Roman"/>
                <w:sz w:val="24"/>
                <w:szCs w:val="24"/>
              </w:rPr>
              <w:t>и учетной политики централизованной бухгалтерии</w:t>
            </w:r>
          </w:p>
        </w:tc>
      </w:tr>
      <w:tr w:rsidR="003C1FFA" w:rsidRPr="00B04903" w:rsidTr="00867A13">
        <w:tc>
          <w:tcPr>
            <w:tcW w:w="3936"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 xml:space="preserve">Проверка и визирование проектов </w:t>
            </w:r>
            <w:r w:rsidRPr="00B04903">
              <w:rPr>
                <w:rFonts w:ascii="Times New Roman" w:hAnsi="Times New Roman"/>
                <w:sz w:val="24"/>
                <w:szCs w:val="24"/>
              </w:rPr>
              <w:lastRenderedPageBreak/>
              <w:t>договоров</w:t>
            </w:r>
          </w:p>
        </w:tc>
        <w:tc>
          <w:tcPr>
            <w:tcW w:w="2444"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lastRenderedPageBreak/>
              <w:t xml:space="preserve">Стадия составления </w:t>
            </w:r>
            <w:r w:rsidRPr="00B04903">
              <w:rPr>
                <w:rFonts w:ascii="Times New Roman" w:hAnsi="Times New Roman"/>
                <w:sz w:val="24"/>
                <w:szCs w:val="24"/>
              </w:rPr>
              <w:lastRenderedPageBreak/>
              <w:t>договоров</w:t>
            </w:r>
          </w:p>
        </w:tc>
        <w:tc>
          <w:tcPr>
            <w:tcW w:w="3793"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lastRenderedPageBreak/>
              <w:t xml:space="preserve">Инициатор договора, </w:t>
            </w:r>
            <w:r w:rsidRPr="00B04903">
              <w:rPr>
                <w:rFonts w:ascii="Times New Roman" w:hAnsi="Times New Roman"/>
                <w:sz w:val="24"/>
                <w:szCs w:val="24"/>
              </w:rPr>
              <w:lastRenderedPageBreak/>
              <w:t xml:space="preserve">руководитель /сотрудник/ контрактной службы, юрисконсульт, работник хозяйственной службы (в отдельных случаях),  </w:t>
            </w:r>
            <w:r w:rsidR="00DF0CE6">
              <w:rPr>
                <w:rFonts w:ascii="Times New Roman" w:hAnsi="Times New Roman"/>
                <w:sz w:val="24"/>
                <w:szCs w:val="24"/>
              </w:rPr>
              <w:t>работник централизованной бухгалтерии</w:t>
            </w:r>
          </w:p>
        </w:tc>
      </w:tr>
      <w:tr w:rsidR="003C1FFA" w:rsidRPr="00B04903" w:rsidTr="00867A13">
        <w:tc>
          <w:tcPr>
            <w:tcW w:w="3936" w:type="dxa"/>
            <w:vAlign w:val="center"/>
          </w:tcPr>
          <w:p w:rsidR="003C1FFA" w:rsidRPr="00B04903" w:rsidRDefault="003C1FFA" w:rsidP="00867A13">
            <w:pPr>
              <w:pStyle w:val="a5"/>
              <w:spacing w:after="0"/>
              <w:ind w:left="0"/>
              <w:rPr>
                <w:rFonts w:ascii="Times New Roman" w:hAnsi="Times New Roman"/>
                <w:sz w:val="24"/>
                <w:szCs w:val="24"/>
              </w:rPr>
            </w:pPr>
            <w:r w:rsidRPr="00B04903">
              <w:rPr>
                <w:rFonts w:ascii="Times New Roman" w:hAnsi="Times New Roman"/>
                <w:sz w:val="24"/>
                <w:szCs w:val="24"/>
              </w:rPr>
              <w:lastRenderedPageBreak/>
              <w:t>Предварительная экспертиза документов, связанных с расходованием денежных и материальных средств</w:t>
            </w:r>
          </w:p>
        </w:tc>
        <w:tc>
          <w:tcPr>
            <w:tcW w:w="2444"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Дата принятия решения о расходовании</w:t>
            </w:r>
          </w:p>
        </w:tc>
        <w:tc>
          <w:tcPr>
            <w:tcW w:w="3793"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Директор</w:t>
            </w:r>
          </w:p>
        </w:tc>
      </w:tr>
    </w:tbl>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текущий контроль. Это проведение повседневного анализа соблюдения процедур исполнения бюджета (плана), ведения </w:t>
      </w:r>
      <w:r w:rsidR="00DF0CE6">
        <w:rPr>
          <w:rFonts w:ascii="Times New Roman" w:hAnsi="Times New Roman"/>
          <w:sz w:val="24"/>
          <w:szCs w:val="24"/>
        </w:rPr>
        <w:t>бюджетного</w:t>
      </w:r>
      <w:r w:rsidRPr="00B04903">
        <w:rPr>
          <w:rFonts w:ascii="Times New Roman" w:hAnsi="Times New Roman"/>
          <w:sz w:val="24"/>
          <w:szCs w:val="24"/>
        </w:rPr>
        <w:t xml:space="preserve"> учета, осуществление мониторингов расходования целевых средств по назначению, оценка эффективности и результативности их расходования.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44"/>
        <w:gridCol w:w="3793"/>
      </w:tblGrid>
      <w:tr w:rsidR="003C1FFA" w:rsidRPr="00B04903" w:rsidTr="00867A13">
        <w:tc>
          <w:tcPr>
            <w:tcW w:w="3936" w:type="dxa"/>
            <w:vAlign w:val="center"/>
          </w:tcPr>
          <w:p w:rsidR="003C1FFA" w:rsidRPr="00B04903" w:rsidRDefault="003C1FFA" w:rsidP="00867A13">
            <w:pPr>
              <w:spacing w:after="0"/>
              <w:jc w:val="center"/>
              <w:rPr>
                <w:rFonts w:ascii="Times New Roman" w:hAnsi="Times New Roman"/>
                <w:sz w:val="24"/>
                <w:szCs w:val="24"/>
              </w:rPr>
            </w:pPr>
            <w:r w:rsidRPr="00B04903">
              <w:rPr>
                <w:rFonts w:ascii="Times New Roman" w:hAnsi="Times New Roman"/>
                <w:sz w:val="24"/>
                <w:szCs w:val="24"/>
              </w:rPr>
              <w:t>Наименование мероприятия</w:t>
            </w:r>
          </w:p>
        </w:tc>
        <w:tc>
          <w:tcPr>
            <w:tcW w:w="2444" w:type="dxa"/>
            <w:vAlign w:val="center"/>
          </w:tcPr>
          <w:p w:rsidR="003C1FFA" w:rsidRPr="00B04903" w:rsidRDefault="003C1FFA" w:rsidP="00867A13">
            <w:pPr>
              <w:spacing w:after="0"/>
              <w:jc w:val="center"/>
              <w:rPr>
                <w:rFonts w:ascii="Times New Roman" w:hAnsi="Times New Roman"/>
                <w:sz w:val="24"/>
                <w:szCs w:val="24"/>
              </w:rPr>
            </w:pPr>
            <w:r w:rsidRPr="00B04903">
              <w:rPr>
                <w:rFonts w:ascii="Times New Roman" w:hAnsi="Times New Roman"/>
                <w:sz w:val="24"/>
                <w:szCs w:val="24"/>
              </w:rPr>
              <w:t>Сроки проведения</w:t>
            </w:r>
          </w:p>
        </w:tc>
        <w:tc>
          <w:tcPr>
            <w:tcW w:w="3793" w:type="dxa"/>
            <w:vAlign w:val="center"/>
          </w:tcPr>
          <w:p w:rsidR="003C1FFA" w:rsidRPr="00B04903" w:rsidRDefault="003C1FFA" w:rsidP="00867A13">
            <w:pPr>
              <w:spacing w:after="0"/>
              <w:jc w:val="center"/>
              <w:rPr>
                <w:rFonts w:ascii="Times New Roman" w:hAnsi="Times New Roman"/>
                <w:sz w:val="24"/>
                <w:szCs w:val="24"/>
              </w:rPr>
            </w:pPr>
            <w:r w:rsidRPr="00B04903">
              <w:rPr>
                <w:rFonts w:ascii="Times New Roman" w:hAnsi="Times New Roman"/>
                <w:sz w:val="24"/>
                <w:szCs w:val="24"/>
              </w:rPr>
              <w:t>Лица, осуществляющие контроль</w:t>
            </w:r>
          </w:p>
        </w:tc>
      </w:tr>
      <w:tr w:rsidR="003C1FFA" w:rsidRPr="00B04903" w:rsidTr="00867A13">
        <w:tc>
          <w:tcPr>
            <w:tcW w:w="3936"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Проверка расходных денежных документов до их оплаты (расчетно-платежных ведомостей, заявок на оплату, счетов и т.п.)</w:t>
            </w:r>
          </w:p>
        </w:tc>
        <w:tc>
          <w:tcPr>
            <w:tcW w:w="2444" w:type="dxa"/>
            <w:vMerge w:val="restart"/>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В течение финансового года</w:t>
            </w:r>
          </w:p>
        </w:tc>
        <w:tc>
          <w:tcPr>
            <w:tcW w:w="3793" w:type="dxa"/>
            <w:vAlign w:val="center"/>
          </w:tcPr>
          <w:p w:rsidR="003C1FFA" w:rsidRPr="00B04903" w:rsidRDefault="00DF0CE6" w:rsidP="00867A13">
            <w:pPr>
              <w:spacing w:after="0"/>
              <w:rPr>
                <w:rFonts w:ascii="Times New Roman" w:hAnsi="Times New Roman"/>
                <w:sz w:val="24"/>
                <w:szCs w:val="24"/>
              </w:rPr>
            </w:pPr>
            <w:r>
              <w:rPr>
                <w:rFonts w:ascii="Times New Roman" w:hAnsi="Times New Roman"/>
                <w:sz w:val="24"/>
                <w:szCs w:val="24"/>
              </w:rPr>
              <w:t>Работник централизованной бухгалтерии</w:t>
            </w:r>
          </w:p>
        </w:tc>
      </w:tr>
      <w:tr w:rsidR="003C1FFA" w:rsidRPr="00B04903" w:rsidTr="00867A13">
        <w:tc>
          <w:tcPr>
            <w:tcW w:w="3936"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Проверка наличия денежных сумм в кассе техникума</w:t>
            </w:r>
          </w:p>
        </w:tc>
        <w:tc>
          <w:tcPr>
            <w:tcW w:w="2444" w:type="dxa"/>
            <w:vMerge/>
            <w:vAlign w:val="center"/>
          </w:tcPr>
          <w:p w:rsidR="003C1FFA" w:rsidRPr="00B04903" w:rsidRDefault="003C1FFA" w:rsidP="00867A13">
            <w:pPr>
              <w:spacing w:after="0"/>
              <w:rPr>
                <w:rFonts w:ascii="Times New Roman" w:hAnsi="Times New Roman"/>
                <w:sz w:val="24"/>
                <w:szCs w:val="24"/>
              </w:rPr>
            </w:pPr>
          </w:p>
        </w:tc>
        <w:tc>
          <w:tcPr>
            <w:tcW w:w="3793"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Комиссия по проведению ревизии кассы</w:t>
            </w:r>
          </w:p>
        </w:tc>
      </w:tr>
      <w:tr w:rsidR="003C1FFA" w:rsidRPr="00B04903" w:rsidTr="00867A13">
        <w:tc>
          <w:tcPr>
            <w:tcW w:w="3936" w:type="dxa"/>
            <w:vAlign w:val="center"/>
          </w:tcPr>
          <w:p w:rsidR="003C1FFA" w:rsidRPr="00B04903" w:rsidRDefault="003C1FFA" w:rsidP="00867A13">
            <w:pPr>
              <w:pStyle w:val="a5"/>
              <w:spacing w:after="0"/>
              <w:ind w:left="0"/>
              <w:rPr>
                <w:rFonts w:ascii="Times New Roman" w:hAnsi="Times New Roman"/>
                <w:sz w:val="24"/>
                <w:szCs w:val="24"/>
              </w:rPr>
            </w:pPr>
            <w:r w:rsidRPr="00B04903">
              <w:rPr>
                <w:rFonts w:ascii="Times New Roman" w:hAnsi="Times New Roman"/>
                <w:sz w:val="24"/>
                <w:szCs w:val="24"/>
              </w:rPr>
              <w:t>Проверка полноты оприходования полученных в банке наличных денежных средств</w:t>
            </w:r>
          </w:p>
        </w:tc>
        <w:tc>
          <w:tcPr>
            <w:tcW w:w="2444" w:type="dxa"/>
            <w:vMerge/>
            <w:vAlign w:val="center"/>
          </w:tcPr>
          <w:p w:rsidR="003C1FFA" w:rsidRPr="00B04903" w:rsidRDefault="003C1FFA" w:rsidP="00867A13">
            <w:pPr>
              <w:spacing w:after="0"/>
              <w:rPr>
                <w:rFonts w:ascii="Times New Roman" w:hAnsi="Times New Roman"/>
                <w:sz w:val="24"/>
                <w:szCs w:val="24"/>
              </w:rPr>
            </w:pPr>
          </w:p>
        </w:tc>
        <w:tc>
          <w:tcPr>
            <w:tcW w:w="3793"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Комиссия по проведению ревизии кассы</w:t>
            </w:r>
          </w:p>
        </w:tc>
      </w:tr>
      <w:tr w:rsidR="003C1FFA" w:rsidRPr="00B04903" w:rsidTr="00867A13">
        <w:tc>
          <w:tcPr>
            <w:tcW w:w="3936" w:type="dxa"/>
            <w:vAlign w:val="center"/>
          </w:tcPr>
          <w:p w:rsidR="003C1FFA" w:rsidRPr="00B04903" w:rsidRDefault="003C1FFA" w:rsidP="00867A13">
            <w:pPr>
              <w:pStyle w:val="a5"/>
              <w:spacing w:after="0"/>
              <w:ind w:left="0"/>
              <w:rPr>
                <w:rFonts w:ascii="Times New Roman" w:hAnsi="Times New Roman"/>
                <w:sz w:val="24"/>
                <w:szCs w:val="24"/>
              </w:rPr>
            </w:pPr>
            <w:r w:rsidRPr="00B04903">
              <w:rPr>
                <w:rFonts w:ascii="Times New Roman" w:hAnsi="Times New Roman"/>
                <w:sz w:val="24"/>
                <w:szCs w:val="24"/>
              </w:rPr>
              <w:t>Проверка у подотчетных лиц наличия полученных под отчет наличных денежных средств и (или) оправдательных документов</w:t>
            </w:r>
          </w:p>
        </w:tc>
        <w:tc>
          <w:tcPr>
            <w:tcW w:w="2444" w:type="dxa"/>
            <w:vMerge/>
            <w:vAlign w:val="center"/>
          </w:tcPr>
          <w:p w:rsidR="003C1FFA" w:rsidRPr="00B04903" w:rsidRDefault="003C1FFA" w:rsidP="00867A13">
            <w:pPr>
              <w:spacing w:after="0"/>
              <w:rPr>
                <w:rFonts w:ascii="Times New Roman" w:hAnsi="Times New Roman"/>
                <w:sz w:val="24"/>
                <w:szCs w:val="24"/>
              </w:rPr>
            </w:pPr>
          </w:p>
        </w:tc>
        <w:tc>
          <w:tcPr>
            <w:tcW w:w="3793" w:type="dxa"/>
            <w:vAlign w:val="center"/>
          </w:tcPr>
          <w:p w:rsidR="003C1FFA" w:rsidRPr="00B04903" w:rsidRDefault="003C1FFA" w:rsidP="00867A13">
            <w:pPr>
              <w:spacing w:after="0"/>
              <w:rPr>
                <w:rFonts w:ascii="Times New Roman" w:hAnsi="Times New Roman"/>
                <w:sz w:val="24"/>
                <w:szCs w:val="24"/>
              </w:rPr>
            </w:pPr>
            <w:r w:rsidRPr="00B04903">
              <w:rPr>
                <w:rFonts w:ascii="Times New Roman" w:hAnsi="Times New Roman"/>
                <w:sz w:val="24"/>
                <w:szCs w:val="24"/>
              </w:rPr>
              <w:t xml:space="preserve">Работник </w:t>
            </w:r>
            <w:r w:rsidR="00DF0CE6">
              <w:rPr>
                <w:rFonts w:ascii="Times New Roman" w:hAnsi="Times New Roman"/>
                <w:sz w:val="24"/>
                <w:szCs w:val="24"/>
              </w:rPr>
              <w:t xml:space="preserve">централизованной </w:t>
            </w:r>
            <w:r w:rsidRPr="00B04903">
              <w:rPr>
                <w:rFonts w:ascii="Times New Roman" w:hAnsi="Times New Roman"/>
                <w:sz w:val="24"/>
                <w:szCs w:val="24"/>
              </w:rPr>
              <w:t>бухгалтерии</w:t>
            </w:r>
          </w:p>
        </w:tc>
      </w:tr>
      <w:tr w:rsidR="00DF0CE6" w:rsidRPr="00B04903" w:rsidTr="00867A13">
        <w:tc>
          <w:tcPr>
            <w:tcW w:w="3936" w:type="dxa"/>
            <w:vAlign w:val="center"/>
          </w:tcPr>
          <w:p w:rsidR="00DF0CE6" w:rsidRPr="00B04903" w:rsidRDefault="00DF0CE6" w:rsidP="00DF0CE6">
            <w:pPr>
              <w:pStyle w:val="a5"/>
              <w:spacing w:after="0"/>
              <w:ind w:left="0"/>
              <w:rPr>
                <w:rFonts w:ascii="Times New Roman" w:hAnsi="Times New Roman"/>
                <w:sz w:val="24"/>
                <w:szCs w:val="24"/>
              </w:rPr>
            </w:pPr>
            <w:r w:rsidRPr="00B04903">
              <w:rPr>
                <w:rFonts w:ascii="Times New Roman" w:hAnsi="Times New Roman"/>
                <w:sz w:val="24"/>
                <w:szCs w:val="24"/>
              </w:rPr>
              <w:t>Контроль взыскания дебиторской и погашения кредиторской задолженности</w:t>
            </w:r>
          </w:p>
        </w:tc>
        <w:tc>
          <w:tcPr>
            <w:tcW w:w="2444" w:type="dxa"/>
            <w:vMerge/>
            <w:vAlign w:val="center"/>
          </w:tcPr>
          <w:p w:rsidR="00DF0CE6" w:rsidRPr="00B04903" w:rsidRDefault="00DF0CE6" w:rsidP="00DF0CE6">
            <w:pPr>
              <w:spacing w:after="0"/>
              <w:rPr>
                <w:rFonts w:ascii="Times New Roman" w:hAnsi="Times New Roman"/>
                <w:sz w:val="24"/>
                <w:szCs w:val="24"/>
              </w:rPr>
            </w:pPr>
          </w:p>
        </w:tc>
        <w:tc>
          <w:tcPr>
            <w:tcW w:w="3793" w:type="dxa"/>
            <w:vAlign w:val="center"/>
          </w:tcPr>
          <w:p w:rsidR="00DF0CE6" w:rsidRPr="00B04903" w:rsidRDefault="00DF0CE6" w:rsidP="00DF0CE6">
            <w:pPr>
              <w:spacing w:after="0"/>
              <w:rPr>
                <w:rFonts w:ascii="Times New Roman" w:hAnsi="Times New Roman"/>
                <w:sz w:val="24"/>
                <w:szCs w:val="24"/>
              </w:rPr>
            </w:pPr>
            <w:r w:rsidRPr="00B04903">
              <w:rPr>
                <w:rFonts w:ascii="Times New Roman" w:hAnsi="Times New Roman"/>
                <w:sz w:val="24"/>
                <w:szCs w:val="24"/>
              </w:rPr>
              <w:t xml:space="preserve">Работник </w:t>
            </w:r>
            <w:r>
              <w:rPr>
                <w:rFonts w:ascii="Times New Roman" w:hAnsi="Times New Roman"/>
                <w:sz w:val="24"/>
                <w:szCs w:val="24"/>
              </w:rPr>
              <w:t xml:space="preserve">централизованной </w:t>
            </w:r>
            <w:r w:rsidRPr="00B04903">
              <w:rPr>
                <w:rFonts w:ascii="Times New Roman" w:hAnsi="Times New Roman"/>
                <w:sz w:val="24"/>
                <w:szCs w:val="24"/>
              </w:rPr>
              <w:t>бухгалтерии</w:t>
            </w:r>
          </w:p>
        </w:tc>
      </w:tr>
      <w:tr w:rsidR="00DF0CE6" w:rsidRPr="00B04903" w:rsidTr="00867A13">
        <w:tc>
          <w:tcPr>
            <w:tcW w:w="3936" w:type="dxa"/>
            <w:vAlign w:val="center"/>
          </w:tcPr>
          <w:p w:rsidR="00DF0CE6" w:rsidRPr="00B04903" w:rsidRDefault="00DF0CE6" w:rsidP="00DF0CE6">
            <w:pPr>
              <w:pStyle w:val="a5"/>
              <w:spacing w:after="0"/>
              <w:ind w:left="0"/>
              <w:rPr>
                <w:rFonts w:ascii="Times New Roman" w:hAnsi="Times New Roman"/>
                <w:sz w:val="24"/>
                <w:szCs w:val="24"/>
              </w:rPr>
            </w:pPr>
            <w:r w:rsidRPr="00B04903">
              <w:rPr>
                <w:rFonts w:ascii="Times New Roman" w:hAnsi="Times New Roman"/>
                <w:sz w:val="24"/>
                <w:szCs w:val="24"/>
              </w:rPr>
              <w:t>Сверка аналитического учета с синтетическим  (оборотная ведомость)</w:t>
            </w:r>
          </w:p>
        </w:tc>
        <w:tc>
          <w:tcPr>
            <w:tcW w:w="2444" w:type="dxa"/>
            <w:vMerge/>
            <w:vAlign w:val="center"/>
          </w:tcPr>
          <w:p w:rsidR="00DF0CE6" w:rsidRPr="00B04903" w:rsidRDefault="00DF0CE6" w:rsidP="00DF0CE6">
            <w:pPr>
              <w:spacing w:after="0"/>
              <w:rPr>
                <w:rFonts w:ascii="Times New Roman" w:hAnsi="Times New Roman"/>
                <w:sz w:val="24"/>
                <w:szCs w:val="24"/>
              </w:rPr>
            </w:pPr>
          </w:p>
        </w:tc>
        <w:tc>
          <w:tcPr>
            <w:tcW w:w="3793" w:type="dxa"/>
            <w:vAlign w:val="center"/>
          </w:tcPr>
          <w:p w:rsidR="00DF0CE6" w:rsidRPr="00B04903" w:rsidRDefault="00DF0CE6" w:rsidP="00DF0CE6">
            <w:pPr>
              <w:spacing w:after="0"/>
              <w:rPr>
                <w:rFonts w:ascii="Times New Roman" w:hAnsi="Times New Roman"/>
                <w:sz w:val="24"/>
                <w:szCs w:val="24"/>
              </w:rPr>
            </w:pPr>
            <w:r w:rsidRPr="00B04903">
              <w:rPr>
                <w:rFonts w:ascii="Times New Roman" w:hAnsi="Times New Roman"/>
                <w:sz w:val="24"/>
                <w:szCs w:val="24"/>
              </w:rPr>
              <w:t xml:space="preserve">Работник </w:t>
            </w:r>
            <w:r>
              <w:rPr>
                <w:rFonts w:ascii="Times New Roman" w:hAnsi="Times New Roman"/>
                <w:sz w:val="24"/>
                <w:szCs w:val="24"/>
              </w:rPr>
              <w:t xml:space="preserve">централизованной </w:t>
            </w:r>
            <w:r w:rsidRPr="00B04903">
              <w:rPr>
                <w:rFonts w:ascii="Times New Roman" w:hAnsi="Times New Roman"/>
                <w:sz w:val="24"/>
                <w:szCs w:val="24"/>
              </w:rPr>
              <w:t>бухгалтерии</w:t>
            </w:r>
          </w:p>
        </w:tc>
      </w:tr>
      <w:tr w:rsidR="003C1FFA" w:rsidRPr="00B04903" w:rsidTr="00867A13">
        <w:tc>
          <w:tcPr>
            <w:tcW w:w="3936" w:type="dxa"/>
            <w:vAlign w:val="center"/>
          </w:tcPr>
          <w:p w:rsidR="003C1FFA" w:rsidRPr="00B04903" w:rsidRDefault="003C1FFA" w:rsidP="00867A13">
            <w:pPr>
              <w:pStyle w:val="a5"/>
              <w:spacing w:after="0"/>
              <w:ind w:left="0"/>
              <w:rPr>
                <w:rFonts w:ascii="Times New Roman" w:hAnsi="Times New Roman"/>
                <w:sz w:val="24"/>
                <w:szCs w:val="24"/>
              </w:rPr>
            </w:pPr>
            <w:r w:rsidRPr="00B04903">
              <w:rPr>
                <w:rFonts w:ascii="Times New Roman" w:hAnsi="Times New Roman"/>
                <w:sz w:val="24"/>
                <w:szCs w:val="24"/>
              </w:rPr>
              <w:t>Проверка фактического наличия материальных средств</w:t>
            </w:r>
          </w:p>
        </w:tc>
        <w:tc>
          <w:tcPr>
            <w:tcW w:w="2444" w:type="dxa"/>
            <w:vMerge/>
            <w:vAlign w:val="center"/>
          </w:tcPr>
          <w:p w:rsidR="003C1FFA" w:rsidRPr="00B04903" w:rsidRDefault="003C1FFA" w:rsidP="00867A13">
            <w:pPr>
              <w:spacing w:after="0"/>
              <w:rPr>
                <w:rFonts w:ascii="Times New Roman" w:hAnsi="Times New Roman"/>
                <w:sz w:val="24"/>
                <w:szCs w:val="24"/>
              </w:rPr>
            </w:pPr>
          </w:p>
        </w:tc>
        <w:tc>
          <w:tcPr>
            <w:tcW w:w="3793" w:type="dxa"/>
            <w:vAlign w:val="center"/>
          </w:tcPr>
          <w:p w:rsidR="003C1FFA" w:rsidRPr="00B04903" w:rsidRDefault="00DF0CE6" w:rsidP="00867A13">
            <w:pPr>
              <w:spacing w:after="0"/>
              <w:rPr>
                <w:rFonts w:ascii="Times New Roman" w:hAnsi="Times New Roman"/>
                <w:sz w:val="24"/>
                <w:szCs w:val="24"/>
              </w:rPr>
            </w:pPr>
            <w:r>
              <w:rPr>
                <w:rFonts w:ascii="Times New Roman" w:hAnsi="Times New Roman"/>
                <w:sz w:val="24"/>
                <w:szCs w:val="24"/>
              </w:rPr>
              <w:t>Материально-ответственное (ответственное) лицо</w:t>
            </w:r>
            <w:r w:rsidR="003C1FFA" w:rsidRPr="00B04903">
              <w:rPr>
                <w:rFonts w:ascii="Times New Roman" w:hAnsi="Times New Roman"/>
                <w:sz w:val="24"/>
                <w:szCs w:val="24"/>
              </w:rPr>
              <w:t xml:space="preserve">, инвентаризационная комиссия </w:t>
            </w:r>
          </w:p>
        </w:tc>
      </w:tr>
    </w:tbl>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последующий контроль. Он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Для проведения последующего контроля приказом учреждения может быть создана комиссия по внутреннему контролю. В состав комиссии </w:t>
      </w:r>
      <w:r w:rsidR="00DF0CE6">
        <w:rPr>
          <w:rFonts w:ascii="Times New Roman" w:hAnsi="Times New Roman"/>
          <w:sz w:val="24"/>
          <w:szCs w:val="24"/>
        </w:rPr>
        <w:t>могут</w:t>
      </w:r>
      <w:r w:rsidRPr="00B04903">
        <w:rPr>
          <w:rFonts w:ascii="Times New Roman" w:hAnsi="Times New Roman"/>
          <w:sz w:val="24"/>
          <w:szCs w:val="24"/>
        </w:rPr>
        <w:t xml:space="preserve"> включат</w:t>
      </w:r>
      <w:r w:rsidR="00DF0CE6">
        <w:rPr>
          <w:rFonts w:ascii="Times New Roman" w:hAnsi="Times New Roman"/>
          <w:sz w:val="24"/>
          <w:szCs w:val="24"/>
        </w:rPr>
        <w:t>ь</w:t>
      </w:r>
      <w:r w:rsidRPr="00B04903">
        <w:rPr>
          <w:rFonts w:ascii="Times New Roman" w:hAnsi="Times New Roman"/>
          <w:sz w:val="24"/>
          <w:szCs w:val="24"/>
        </w:rPr>
        <w:t>ся сотрудники бухгалтерии, отдела материального обеспечения и иных заинтересованных служб, юрисконсульт. Возглавляет комиссию один из заместителей директора. Состав комиссии может меняться.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2444"/>
        <w:gridCol w:w="3793"/>
      </w:tblGrid>
      <w:tr w:rsidR="003C1FFA" w:rsidRPr="00B04903" w:rsidTr="00867A13">
        <w:tc>
          <w:tcPr>
            <w:tcW w:w="3936" w:type="dxa"/>
            <w:vAlign w:val="center"/>
          </w:tcPr>
          <w:p w:rsidR="003C1FFA" w:rsidRPr="00B04903" w:rsidRDefault="003C1FFA" w:rsidP="00867A13">
            <w:pPr>
              <w:spacing w:after="0"/>
              <w:jc w:val="center"/>
              <w:rPr>
                <w:rFonts w:ascii="Times New Roman" w:hAnsi="Times New Roman"/>
                <w:sz w:val="24"/>
                <w:szCs w:val="24"/>
              </w:rPr>
            </w:pPr>
            <w:r w:rsidRPr="00B04903">
              <w:rPr>
                <w:rFonts w:ascii="Times New Roman" w:hAnsi="Times New Roman"/>
                <w:sz w:val="24"/>
                <w:szCs w:val="24"/>
              </w:rPr>
              <w:t>Наименование мероприятия</w:t>
            </w:r>
          </w:p>
        </w:tc>
        <w:tc>
          <w:tcPr>
            <w:tcW w:w="2444" w:type="dxa"/>
            <w:vAlign w:val="center"/>
          </w:tcPr>
          <w:p w:rsidR="003C1FFA" w:rsidRPr="00B04903" w:rsidRDefault="003C1FFA" w:rsidP="00867A13">
            <w:pPr>
              <w:spacing w:after="0"/>
              <w:jc w:val="center"/>
              <w:rPr>
                <w:rFonts w:ascii="Times New Roman" w:hAnsi="Times New Roman"/>
                <w:sz w:val="24"/>
                <w:szCs w:val="24"/>
              </w:rPr>
            </w:pPr>
            <w:r w:rsidRPr="00B04903">
              <w:rPr>
                <w:rFonts w:ascii="Times New Roman" w:hAnsi="Times New Roman"/>
                <w:sz w:val="24"/>
                <w:szCs w:val="24"/>
              </w:rPr>
              <w:t>Сроки проведения</w:t>
            </w:r>
          </w:p>
        </w:tc>
        <w:tc>
          <w:tcPr>
            <w:tcW w:w="3793" w:type="dxa"/>
            <w:vAlign w:val="center"/>
          </w:tcPr>
          <w:p w:rsidR="003C1FFA" w:rsidRPr="00B04903" w:rsidRDefault="003C1FFA" w:rsidP="00867A13">
            <w:pPr>
              <w:spacing w:after="0"/>
              <w:jc w:val="center"/>
              <w:rPr>
                <w:rFonts w:ascii="Times New Roman" w:hAnsi="Times New Roman"/>
                <w:sz w:val="24"/>
                <w:szCs w:val="24"/>
              </w:rPr>
            </w:pPr>
            <w:r w:rsidRPr="00B04903">
              <w:rPr>
                <w:rFonts w:ascii="Times New Roman" w:hAnsi="Times New Roman"/>
                <w:sz w:val="24"/>
                <w:szCs w:val="24"/>
              </w:rPr>
              <w:t>Лица, осуществляющие контроль</w:t>
            </w:r>
          </w:p>
        </w:tc>
      </w:tr>
      <w:tr w:rsidR="003C1FFA" w:rsidRPr="00B04903" w:rsidTr="00867A13">
        <w:tc>
          <w:tcPr>
            <w:tcW w:w="3936" w:type="dxa"/>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Инвентаризация</w:t>
            </w:r>
          </w:p>
        </w:tc>
        <w:tc>
          <w:tcPr>
            <w:tcW w:w="2444" w:type="dxa"/>
            <w:vMerge w:val="restart"/>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 xml:space="preserve">В течение финансового года (в соответствии с приказами директора </w:t>
            </w:r>
            <w:r w:rsidRPr="00B04903">
              <w:rPr>
                <w:rFonts w:ascii="Times New Roman" w:hAnsi="Times New Roman"/>
                <w:sz w:val="24"/>
                <w:szCs w:val="24"/>
              </w:rPr>
              <w:lastRenderedPageBreak/>
              <w:t>техникума)</w:t>
            </w:r>
          </w:p>
        </w:tc>
        <w:tc>
          <w:tcPr>
            <w:tcW w:w="3793" w:type="dxa"/>
            <w:vAlign w:val="center"/>
          </w:tcPr>
          <w:p w:rsidR="003C1FFA" w:rsidRPr="00B04903" w:rsidRDefault="00DF0CE6" w:rsidP="00867A13">
            <w:pPr>
              <w:rPr>
                <w:rFonts w:ascii="Times New Roman" w:hAnsi="Times New Roman"/>
                <w:sz w:val="24"/>
                <w:szCs w:val="24"/>
              </w:rPr>
            </w:pPr>
            <w:r>
              <w:rPr>
                <w:rFonts w:ascii="Times New Roman" w:hAnsi="Times New Roman"/>
                <w:sz w:val="24"/>
                <w:szCs w:val="24"/>
              </w:rPr>
              <w:lastRenderedPageBreak/>
              <w:t>Материально-ответственное (ответственное) лицо</w:t>
            </w:r>
            <w:r w:rsidRPr="00B04903">
              <w:rPr>
                <w:rFonts w:ascii="Times New Roman" w:hAnsi="Times New Roman"/>
                <w:sz w:val="24"/>
                <w:szCs w:val="24"/>
              </w:rPr>
              <w:t>, инвентаризационная комиссия</w:t>
            </w:r>
          </w:p>
        </w:tc>
      </w:tr>
      <w:tr w:rsidR="003C1FFA" w:rsidRPr="00B04903" w:rsidTr="00867A13">
        <w:tc>
          <w:tcPr>
            <w:tcW w:w="3936" w:type="dxa"/>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Внезапная проверка кассы</w:t>
            </w:r>
          </w:p>
        </w:tc>
        <w:tc>
          <w:tcPr>
            <w:tcW w:w="2444" w:type="dxa"/>
            <w:vMerge/>
            <w:vAlign w:val="center"/>
          </w:tcPr>
          <w:p w:rsidR="003C1FFA" w:rsidRPr="00B04903" w:rsidRDefault="003C1FFA" w:rsidP="00867A13">
            <w:pPr>
              <w:rPr>
                <w:rFonts w:ascii="Times New Roman" w:hAnsi="Times New Roman"/>
                <w:sz w:val="24"/>
                <w:szCs w:val="24"/>
              </w:rPr>
            </w:pPr>
          </w:p>
        </w:tc>
        <w:tc>
          <w:tcPr>
            <w:tcW w:w="3793" w:type="dxa"/>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 xml:space="preserve">Комиссия по проведению ревизии </w:t>
            </w:r>
            <w:r w:rsidRPr="00B04903">
              <w:rPr>
                <w:rFonts w:ascii="Times New Roman" w:hAnsi="Times New Roman"/>
                <w:sz w:val="24"/>
                <w:szCs w:val="24"/>
              </w:rPr>
              <w:lastRenderedPageBreak/>
              <w:t>кассы</w:t>
            </w:r>
          </w:p>
        </w:tc>
      </w:tr>
      <w:tr w:rsidR="003C1FFA" w:rsidRPr="00B04903" w:rsidTr="00867A13">
        <w:tc>
          <w:tcPr>
            <w:tcW w:w="3936" w:type="dxa"/>
            <w:vAlign w:val="center"/>
          </w:tcPr>
          <w:p w:rsidR="003C1FFA" w:rsidRPr="00B04903" w:rsidRDefault="003C1FFA" w:rsidP="00867A13">
            <w:pPr>
              <w:pStyle w:val="a5"/>
              <w:ind w:left="0"/>
              <w:rPr>
                <w:rFonts w:ascii="Times New Roman" w:hAnsi="Times New Roman"/>
                <w:sz w:val="24"/>
                <w:szCs w:val="24"/>
              </w:rPr>
            </w:pPr>
            <w:r w:rsidRPr="00B04903">
              <w:rPr>
                <w:rFonts w:ascii="Times New Roman" w:hAnsi="Times New Roman"/>
                <w:sz w:val="24"/>
                <w:szCs w:val="24"/>
              </w:rPr>
              <w:lastRenderedPageBreak/>
              <w:t>Проверка полноты оприходования полученных в банке наличных денежных средств</w:t>
            </w:r>
          </w:p>
        </w:tc>
        <w:tc>
          <w:tcPr>
            <w:tcW w:w="2444" w:type="dxa"/>
            <w:vMerge/>
            <w:vAlign w:val="center"/>
          </w:tcPr>
          <w:p w:rsidR="003C1FFA" w:rsidRPr="00B04903" w:rsidRDefault="003C1FFA" w:rsidP="00867A13">
            <w:pPr>
              <w:rPr>
                <w:rFonts w:ascii="Times New Roman" w:hAnsi="Times New Roman"/>
                <w:sz w:val="24"/>
                <w:szCs w:val="24"/>
              </w:rPr>
            </w:pPr>
          </w:p>
        </w:tc>
        <w:tc>
          <w:tcPr>
            <w:tcW w:w="3793" w:type="dxa"/>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Комиссия по проведению ревизии кассы</w:t>
            </w:r>
          </w:p>
        </w:tc>
      </w:tr>
      <w:tr w:rsidR="003C1FFA" w:rsidRPr="00B04903" w:rsidTr="00867A13">
        <w:tc>
          <w:tcPr>
            <w:tcW w:w="3936" w:type="dxa"/>
            <w:vAlign w:val="center"/>
          </w:tcPr>
          <w:p w:rsidR="003C1FFA" w:rsidRPr="00B04903" w:rsidRDefault="003C1FFA" w:rsidP="00867A13">
            <w:pPr>
              <w:pStyle w:val="a5"/>
              <w:ind w:left="0"/>
              <w:rPr>
                <w:rFonts w:ascii="Times New Roman" w:hAnsi="Times New Roman"/>
                <w:sz w:val="24"/>
                <w:szCs w:val="24"/>
              </w:rPr>
            </w:pPr>
            <w:r w:rsidRPr="00B04903">
              <w:rPr>
                <w:rFonts w:ascii="Times New Roman" w:hAnsi="Times New Roman"/>
                <w:sz w:val="24"/>
                <w:szCs w:val="24"/>
              </w:rPr>
              <w:t xml:space="preserve">Проверка вопросов поступления, наличия и использования денежных средств </w:t>
            </w:r>
          </w:p>
        </w:tc>
        <w:tc>
          <w:tcPr>
            <w:tcW w:w="2444" w:type="dxa"/>
            <w:vMerge/>
            <w:vAlign w:val="center"/>
          </w:tcPr>
          <w:p w:rsidR="003C1FFA" w:rsidRPr="00B04903" w:rsidRDefault="003C1FFA" w:rsidP="00867A13">
            <w:pPr>
              <w:rPr>
                <w:rFonts w:ascii="Times New Roman" w:hAnsi="Times New Roman"/>
                <w:sz w:val="24"/>
                <w:szCs w:val="24"/>
              </w:rPr>
            </w:pPr>
          </w:p>
        </w:tc>
        <w:tc>
          <w:tcPr>
            <w:tcW w:w="3793" w:type="dxa"/>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 xml:space="preserve">Работники </w:t>
            </w:r>
            <w:r w:rsidR="00DF0CE6">
              <w:rPr>
                <w:rFonts w:ascii="Times New Roman" w:hAnsi="Times New Roman"/>
                <w:sz w:val="24"/>
                <w:szCs w:val="24"/>
              </w:rPr>
              <w:t xml:space="preserve">централизованной </w:t>
            </w:r>
            <w:r w:rsidRPr="00B04903">
              <w:rPr>
                <w:rFonts w:ascii="Times New Roman" w:hAnsi="Times New Roman"/>
                <w:sz w:val="24"/>
                <w:szCs w:val="24"/>
              </w:rPr>
              <w:t>бухгалтерии, комиссия по осуществлению внутреннего контроля</w:t>
            </w:r>
          </w:p>
        </w:tc>
      </w:tr>
      <w:tr w:rsidR="003C1FFA" w:rsidRPr="00B04903" w:rsidTr="00867A13">
        <w:tc>
          <w:tcPr>
            <w:tcW w:w="3936" w:type="dxa"/>
            <w:vAlign w:val="center"/>
          </w:tcPr>
          <w:p w:rsidR="003C1FFA" w:rsidRPr="00B04903" w:rsidRDefault="003C1FFA" w:rsidP="00867A13">
            <w:pPr>
              <w:pStyle w:val="a5"/>
              <w:ind w:left="0"/>
              <w:rPr>
                <w:rFonts w:ascii="Times New Roman" w:hAnsi="Times New Roman"/>
                <w:sz w:val="24"/>
                <w:szCs w:val="24"/>
              </w:rPr>
            </w:pPr>
            <w:r w:rsidRPr="00B04903">
              <w:rPr>
                <w:rFonts w:ascii="Times New Roman" w:hAnsi="Times New Roman"/>
                <w:sz w:val="24"/>
                <w:szCs w:val="24"/>
              </w:rPr>
              <w:t xml:space="preserve">Проверки по отдельным вопросам финансово-хозяйственной деятельности, осуществляемые по указанию  директора </w:t>
            </w:r>
          </w:p>
        </w:tc>
        <w:tc>
          <w:tcPr>
            <w:tcW w:w="2444" w:type="dxa"/>
            <w:vMerge/>
            <w:vAlign w:val="center"/>
          </w:tcPr>
          <w:p w:rsidR="003C1FFA" w:rsidRPr="00B04903" w:rsidRDefault="003C1FFA" w:rsidP="00867A13">
            <w:pPr>
              <w:rPr>
                <w:rFonts w:ascii="Times New Roman" w:hAnsi="Times New Roman"/>
                <w:sz w:val="24"/>
                <w:szCs w:val="24"/>
              </w:rPr>
            </w:pPr>
          </w:p>
        </w:tc>
        <w:tc>
          <w:tcPr>
            <w:tcW w:w="3793" w:type="dxa"/>
            <w:vAlign w:val="center"/>
          </w:tcPr>
          <w:p w:rsidR="003C1FFA" w:rsidRPr="00B04903" w:rsidRDefault="003C1FFA" w:rsidP="00867A13">
            <w:pPr>
              <w:rPr>
                <w:rFonts w:ascii="Times New Roman" w:hAnsi="Times New Roman"/>
                <w:sz w:val="24"/>
                <w:szCs w:val="24"/>
              </w:rPr>
            </w:pPr>
            <w:r w:rsidRPr="00B04903">
              <w:rPr>
                <w:rFonts w:ascii="Times New Roman" w:hAnsi="Times New Roman"/>
                <w:sz w:val="24"/>
                <w:szCs w:val="24"/>
              </w:rPr>
              <w:t xml:space="preserve">Главный бухгалтер (бухгалтер), специально созданная комиссия и (или) другие уполномоченные должностные лица по указанию директора </w:t>
            </w:r>
          </w:p>
        </w:tc>
      </w:tr>
    </w:tbl>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Система контроля состояния бухгалтерского учета включает в себя надзор и проверку: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соблюдения требований законодательства РФ, регулирующего порядок осуществления финансово-хозяйственной деятельности;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точности и полноты составления документов и регистров бухгалтерского учета;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предотвращения возможных ошибок и искажений в учете и отчетности;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исполнения приказов и распоряжений руководства;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контроля сохранности финансовых и нефинансовых активов учреждения.</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2.2. Последующий контроль осуществляется путем проведения как плановых, так и внеплановых проверок. Плановые проверки проводятся с определенной периодичностью, утверждаемой приказом директора, а также перед составлением б</w:t>
      </w:r>
      <w:r w:rsidR="00EE2403">
        <w:rPr>
          <w:rFonts w:ascii="Times New Roman" w:hAnsi="Times New Roman"/>
          <w:sz w:val="24"/>
          <w:szCs w:val="24"/>
        </w:rPr>
        <w:t>юджетной</w:t>
      </w:r>
      <w:r w:rsidRPr="00B04903">
        <w:rPr>
          <w:rFonts w:ascii="Times New Roman" w:hAnsi="Times New Roman"/>
          <w:sz w:val="24"/>
          <w:szCs w:val="24"/>
        </w:rPr>
        <w:t xml:space="preserve"> отчетности.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Основными объектами плановой проверки являются: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соблюдение законодательства РФ, регулирующего порядок ведения </w:t>
      </w:r>
      <w:r w:rsidR="00DF0CE6">
        <w:rPr>
          <w:rFonts w:ascii="Times New Roman" w:hAnsi="Times New Roman"/>
          <w:sz w:val="24"/>
          <w:szCs w:val="24"/>
        </w:rPr>
        <w:t>бюджетного</w:t>
      </w:r>
      <w:r w:rsidRPr="00B04903">
        <w:rPr>
          <w:rFonts w:ascii="Times New Roman" w:hAnsi="Times New Roman"/>
          <w:sz w:val="24"/>
          <w:szCs w:val="24"/>
        </w:rPr>
        <w:t xml:space="preserve"> учета и норм учетной политики;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правильность и своевременность отражения фактов хозяйственной жизни в </w:t>
      </w:r>
      <w:r w:rsidR="00DF0CE6">
        <w:rPr>
          <w:rFonts w:ascii="Times New Roman" w:hAnsi="Times New Roman"/>
          <w:sz w:val="24"/>
          <w:szCs w:val="24"/>
        </w:rPr>
        <w:t>бюджетном (</w:t>
      </w:r>
      <w:r w:rsidRPr="00B04903">
        <w:rPr>
          <w:rFonts w:ascii="Times New Roman" w:hAnsi="Times New Roman"/>
          <w:sz w:val="24"/>
          <w:szCs w:val="24"/>
        </w:rPr>
        <w:t>бухгалтерском</w:t>
      </w:r>
      <w:r w:rsidR="00DF0CE6">
        <w:rPr>
          <w:rFonts w:ascii="Times New Roman" w:hAnsi="Times New Roman"/>
          <w:sz w:val="24"/>
          <w:szCs w:val="24"/>
        </w:rPr>
        <w:t>)</w:t>
      </w:r>
      <w:r w:rsidRPr="00B04903">
        <w:rPr>
          <w:rFonts w:ascii="Times New Roman" w:hAnsi="Times New Roman"/>
          <w:sz w:val="24"/>
          <w:szCs w:val="24"/>
        </w:rPr>
        <w:t xml:space="preserve"> учете;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полнота и правильность документального оформления фактов хозяйственной жизни;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своевременность и полнота проведения инвентаризаций;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достоверность отчетности.</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В ходе проведения внеплановой проверки осуществляется контроль по вопросам, в отношении которых есть информация о возможных нарушениях.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2.3.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Результаты проведения предварительного и текущего контроля оформляются в виде служебных записок на имя директора,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2.4.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директору техникума. Акт проверки должен включать в себя следующие сведения: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программа проверки (утверждается директором);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характер и состояние систем бухгалтерского учета и отчетности,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виды, методы и приемы, применяемые в процессе проведения контрольных мероприятий;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lastRenderedPageBreak/>
        <w:t xml:space="preserve"> – анализ соблюдения законодательства РФ, регламентирующего порядок осуществления финансово-хозяйственной деятельности;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выводы о результатах проведения контроля;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 –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Работники учреждения, допустившие недостатки, искажения и нарушения, в письменной форме представляют директору техникума объяснения по вопросам, относящимся к результатам проведения контроля.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2.5. По результатам проведения проверки главным бухгалтером учреждения (или лицом уполномоченным директором техникума) разрабатывается план мероприятий по устранению выявленных недостатков и нарушений с указанием сроков и ответственных лиц, который утверждается директором.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3. Заключительные положения</w:t>
      </w:r>
      <w:r w:rsidR="00EE2403">
        <w:rPr>
          <w:rFonts w:ascii="Times New Roman" w:hAnsi="Times New Roman"/>
          <w:sz w:val="24"/>
          <w:szCs w:val="24"/>
        </w:rPr>
        <w:t>.</w:t>
      </w:r>
      <w:r w:rsidRPr="00B04903">
        <w:rPr>
          <w:rFonts w:ascii="Times New Roman" w:hAnsi="Times New Roman"/>
          <w:sz w:val="24"/>
          <w:szCs w:val="24"/>
        </w:rPr>
        <w:t xml:space="preserve">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3.1. Все изменения и дополнения к настоящему положению утверждаются руководителем учреждения. </w:t>
      </w:r>
    </w:p>
    <w:p w:rsidR="003C1FFA" w:rsidRPr="00B04903" w:rsidRDefault="003C1FFA" w:rsidP="003C1FFA">
      <w:pPr>
        <w:spacing w:after="0"/>
        <w:jc w:val="both"/>
        <w:rPr>
          <w:rFonts w:ascii="Times New Roman" w:hAnsi="Times New Roman"/>
          <w:sz w:val="24"/>
          <w:szCs w:val="24"/>
        </w:rPr>
      </w:pPr>
      <w:r w:rsidRPr="00B04903">
        <w:rPr>
          <w:rFonts w:ascii="Times New Roman" w:hAnsi="Times New Roman"/>
          <w:sz w:val="24"/>
          <w:szCs w:val="24"/>
        </w:rPr>
        <w:t xml:space="preserve">3.2. Если в результате изменения действующего законодательства РФ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РФ. </w:t>
      </w:r>
    </w:p>
    <w:p w:rsidR="003C1FFA" w:rsidRDefault="003C1FFA" w:rsidP="003C1FFA">
      <w:pPr>
        <w:spacing w:after="0" w:line="360" w:lineRule="auto"/>
        <w:jc w:val="both"/>
        <w:rPr>
          <w:rFonts w:ascii="Times New Roman" w:hAnsi="Times New Roman"/>
          <w:sz w:val="24"/>
          <w:szCs w:val="24"/>
        </w:rPr>
      </w:pPr>
    </w:p>
    <w:p w:rsidR="003C1FFA" w:rsidRDefault="003C1FFA" w:rsidP="007C6A63">
      <w:pPr>
        <w:ind w:left="426" w:hanging="426"/>
        <w:jc w:val="both"/>
        <w:rPr>
          <w:sz w:val="24"/>
          <w:szCs w:val="24"/>
        </w:rPr>
      </w:pPr>
    </w:p>
    <w:p w:rsidR="00DF0CE6" w:rsidRDefault="00DF0CE6" w:rsidP="007C6A63">
      <w:pPr>
        <w:ind w:left="426" w:hanging="426"/>
        <w:jc w:val="both"/>
        <w:rPr>
          <w:sz w:val="24"/>
          <w:szCs w:val="24"/>
        </w:rPr>
      </w:pPr>
    </w:p>
    <w:p w:rsidR="00DF0CE6" w:rsidRDefault="00DF0CE6" w:rsidP="007C6A63">
      <w:pPr>
        <w:ind w:left="426" w:hanging="426"/>
        <w:jc w:val="both"/>
        <w:rPr>
          <w:sz w:val="24"/>
          <w:szCs w:val="24"/>
        </w:rPr>
      </w:pPr>
    </w:p>
    <w:p w:rsidR="00DF0CE6" w:rsidRDefault="00DF0CE6" w:rsidP="007C6A63">
      <w:pPr>
        <w:ind w:left="426" w:hanging="426"/>
        <w:jc w:val="both"/>
        <w:rPr>
          <w:sz w:val="24"/>
          <w:szCs w:val="24"/>
        </w:rPr>
      </w:pPr>
    </w:p>
    <w:p w:rsidR="00DF0CE6" w:rsidRDefault="00DF0CE6" w:rsidP="007C6A63">
      <w:pPr>
        <w:ind w:left="426" w:hanging="426"/>
        <w:jc w:val="both"/>
        <w:rPr>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EE2403" w:rsidRDefault="00EE2403" w:rsidP="00867A13">
      <w:pPr>
        <w:ind w:left="426" w:hanging="426"/>
        <w:jc w:val="right"/>
        <w:rPr>
          <w:rFonts w:ascii="Times New Roman" w:hAnsi="Times New Roman" w:cs="Times New Roman"/>
          <w:b/>
          <w:bCs/>
          <w:sz w:val="24"/>
          <w:szCs w:val="24"/>
        </w:rPr>
      </w:pPr>
    </w:p>
    <w:p w:rsidR="002E4A19" w:rsidRDefault="002E4A19" w:rsidP="00867A13">
      <w:pPr>
        <w:ind w:left="426" w:hanging="426"/>
        <w:jc w:val="right"/>
        <w:rPr>
          <w:rFonts w:ascii="Times New Roman" w:hAnsi="Times New Roman" w:cs="Times New Roman"/>
          <w:b/>
          <w:bCs/>
          <w:sz w:val="24"/>
          <w:szCs w:val="24"/>
        </w:rPr>
      </w:pPr>
    </w:p>
    <w:p w:rsidR="002E4A19" w:rsidRDefault="002E4A19" w:rsidP="00867A13">
      <w:pPr>
        <w:ind w:left="426" w:hanging="426"/>
        <w:jc w:val="right"/>
        <w:rPr>
          <w:rFonts w:ascii="Times New Roman" w:hAnsi="Times New Roman" w:cs="Times New Roman"/>
          <w:b/>
          <w:bCs/>
          <w:sz w:val="24"/>
          <w:szCs w:val="24"/>
        </w:rPr>
      </w:pPr>
    </w:p>
    <w:p w:rsidR="00A305A7" w:rsidRDefault="00A305A7" w:rsidP="00867A13">
      <w:pPr>
        <w:ind w:left="426" w:hanging="426"/>
        <w:jc w:val="right"/>
        <w:rPr>
          <w:rFonts w:ascii="Times New Roman" w:hAnsi="Times New Roman" w:cs="Times New Roman"/>
          <w:b/>
          <w:bCs/>
          <w:sz w:val="24"/>
          <w:szCs w:val="24"/>
        </w:rPr>
      </w:pPr>
    </w:p>
    <w:p w:rsidR="00A305A7" w:rsidRDefault="00A305A7" w:rsidP="00867A13">
      <w:pPr>
        <w:ind w:left="426" w:hanging="426"/>
        <w:jc w:val="right"/>
        <w:rPr>
          <w:rFonts w:ascii="Times New Roman" w:hAnsi="Times New Roman" w:cs="Times New Roman"/>
          <w:b/>
          <w:bCs/>
          <w:sz w:val="24"/>
          <w:szCs w:val="24"/>
        </w:rPr>
      </w:pPr>
    </w:p>
    <w:p w:rsidR="00A305A7" w:rsidRDefault="00A305A7" w:rsidP="00867A13">
      <w:pPr>
        <w:ind w:left="426" w:hanging="426"/>
        <w:jc w:val="right"/>
        <w:rPr>
          <w:rFonts w:ascii="Times New Roman" w:hAnsi="Times New Roman" w:cs="Times New Roman"/>
          <w:b/>
          <w:bCs/>
          <w:sz w:val="24"/>
          <w:szCs w:val="24"/>
        </w:rPr>
      </w:pPr>
    </w:p>
    <w:p w:rsidR="00DF0CE6" w:rsidRDefault="00867A13" w:rsidP="00867A13">
      <w:pPr>
        <w:ind w:left="426" w:hanging="426"/>
        <w:jc w:val="right"/>
        <w:rPr>
          <w:rFonts w:ascii="Times New Roman" w:hAnsi="Times New Roman" w:cs="Times New Roman"/>
          <w:b/>
          <w:bCs/>
          <w:sz w:val="24"/>
          <w:szCs w:val="24"/>
        </w:rPr>
      </w:pPr>
      <w:r w:rsidRPr="00867A13">
        <w:rPr>
          <w:rFonts w:ascii="Times New Roman" w:hAnsi="Times New Roman" w:cs="Times New Roman"/>
          <w:b/>
          <w:bCs/>
          <w:sz w:val="24"/>
          <w:szCs w:val="24"/>
        </w:rPr>
        <w:lastRenderedPageBreak/>
        <w:t>Приложение № 4</w:t>
      </w:r>
    </w:p>
    <w:p w:rsidR="00867A13" w:rsidRPr="00EE2403" w:rsidRDefault="00867A13" w:rsidP="00867A13">
      <w:pPr>
        <w:ind w:left="426" w:hanging="426"/>
        <w:jc w:val="center"/>
        <w:rPr>
          <w:rFonts w:ascii="Times New Roman" w:hAnsi="Times New Roman" w:cs="Times New Roman"/>
          <w:b/>
          <w:bCs/>
          <w:color w:val="22272F"/>
          <w:sz w:val="24"/>
          <w:szCs w:val="24"/>
          <w:shd w:val="clear" w:color="auto" w:fill="FFFFFF"/>
        </w:rPr>
      </w:pPr>
      <w:r>
        <w:rPr>
          <w:rFonts w:ascii="Times New Roman" w:hAnsi="Times New Roman" w:cs="Times New Roman"/>
          <w:color w:val="22272F"/>
          <w:sz w:val="24"/>
          <w:szCs w:val="24"/>
          <w:shd w:val="clear" w:color="auto" w:fill="FFFFFF"/>
        </w:rPr>
        <w:t xml:space="preserve">       </w:t>
      </w:r>
      <w:r w:rsidRPr="00EE2403">
        <w:rPr>
          <w:rFonts w:ascii="Times New Roman" w:hAnsi="Times New Roman" w:cs="Times New Roman"/>
          <w:b/>
          <w:bCs/>
          <w:color w:val="22272F"/>
          <w:sz w:val="24"/>
          <w:szCs w:val="24"/>
          <w:shd w:val="clear" w:color="auto" w:fill="FFFFFF"/>
        </w:rPr>
        <w:t>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CA263F" w:rsidRPr="00CA263F" w:rsidRDefault="00CA263F" w:rsidP="00F325E8">
      <w:pPr>
        <w:pStyle w:val="a5"/>
        <w:jc w:val="both"/>
        <w:rPr>
          <w:rFonts w:ascii="Times New Roman" w:hAnsi="Times New Roman"/>
        </w:rPr>
      </w:pPr>
      <w:r w:rsidRPr="00CA263F">
        <w:rPr>
          <w:rFonts w:ascii="Times New Roman" w:hAnsi="Times New Roman"/>
        </w:rPr>
        <w:t>Учреждени</w:t>
      </w:r>
      <w:r w:rsidR="00EE2403">
        <w:rPr>
          <w:rFonts w:ascii="Times New Roman" w:hAnsi="Times New Roman"/>
        </w:rPr>
        <w:t>е</w:t>
      </w:r>
      <w:r w:rsidRPr="00CA263F">
        <w:rPr>
          <w:rFonts w:ascii="Times New Roman" w:hAnsi="Times New Roman"/>
        </w:rPr>
        <w:t xml:space="preserve"> использует </w:t>
      </w:r>
      <w:r w:rsidR="00F325E8">
        <w:rPr>
          <w:rFonts w:ascii="Times New Roman" w:hAnsi="Times New Roman"/>
        </w:rPr>
        <w:t>следующую</w:t>
      </w:r>
      <w:r w:rsidRPr="00CA263F">
        <w:rPr>
          <w:rFonts w:ascii="Times New Roman" w:hAnsi="Times New Roman"/>
        </w:rPr>
        <w:t xml:space="preserve"> форм</w:t>
      </w:r>
      <w:r w:rsidR="00F325E8">
        <w:rPr>
          <w:rFonts w:ascii="Times New Roman" w:hAnsi="Times New Roman"/>
        </w:rPr>
        <w:t>у</w:t>
      </w:r>
      <w:r w:rsidRPr="00CA263F">
        <w:rPr>
          <w:rFonts w:ascii="Times New Roman" w:hAnsi="Times New Roman"/>
        </w:rPr>
        <w:t xml:space="preserve"> первичных документов с обязательными реквизитами:</w:t>
      </w:r>
    </w:p>
    <w:p w:rsidR="00CA263F" w:rsidRPr="00CA263F" w:rsidRDefault="00CA263F" w:rsidP="00CA263F">
      <w:pPr>
        <w:spacing w:after="0"/>
        <w:rPr>
          <w:rFonts w:ascii="Times New Roman" w:hAnsi="Times New Roman" w:cs="Times New Roman"/>
        </w:rPr>
      </w:pPr>
      <w:r w:rsidRPr="00CA263F">
        <w:rPr>
          <w:rFonts w:ascii="Times New Roman" w:hAnsi="Times New Roman" w:cs="Times New Roman"/>
        </w:rPr>
        <w:t>_____________________________________________________________________________________</w:t>
      </w:r>
    </w:p>
    <w:p w:rsidR="00CA263F" w:rsidRPr="00CA263F" w:rsidRDefault="00CA263F" w:rsidP="00CA263F">
      <w:pPr>
        <w:spacing w:after="0"/>
        <w:jc w:val="center"/>
        <w:rPr>
          <w:rFonts w:ascii="Times New Roman" w:hAnsi="Times New Roman" w:cs="Times New Roman"/>
          <w:i/>
          <w:sz w:val="20"/>
        </w:rPr>
      </w:pPr>
      <w:r w:rsidRPr="00CA263F">
        <w:rPr>
          <w:rFonts w:ascii="Times New Roman" w:hAnsi="Times New Roman" w:cs="Times New Roman"/>
          <w:i/>
          <w:sz w:val="20"/>
        </w:rPr>
        <w:t>Наименование учреждения</w:t>
      </w:r>
    </w:p>
    <w:p w:rsidR="00CA263F" w:rsidRPr="00CA263F" w:rsidRDefault="00CA263F" w:rsidP="00CA263F">
      <w:pPr>
        <w:spacing w:after="0"/>
        <w:rPr>
          <w:rFonts w:ascii="Times New Roman" w:hAnsi="Times New Roman" w:cs="Times New Roman"/>
        </w:rPr>
      </w:pPr>
      <w:r w:rsidRPr="00CA263F">
        <w:rPr>
          <w:rFonts w:ascii="Times New Roman" w:hAnsi="Times New Roman" w:cs="Times New Roman"/>
        </w:rPr>
        <w:t>_____________________________________________________________________________________</w:t>
      </w:r>
    </w:p>
    <w:p w:rsidR="00CA263F" w:rsidRPr="00CA263F" w:rsidRDefault="00CA263F" w:rsidP="00CA263F">
      <w:pPr>
        <w:spacing w:after="0"/>
        <w:jc w:val="center"/>
        <w:rPr>
          <w:rFonts w:ascii="Times New Roman" w:hAnsi="Times New Roman" w:cs="Times New Roman"/>
          <w:i/>
          <w:sz w:val="20"/>
        </w:rPr>
      </w:pPr>
      <w:r w:rsidRPr="00CA263F">
        <w:rPr>
          <w:rFonts w:ascii="Times New Roman" w:hAnsi="Times New Roman" w:cs="Times New Roman"/>
          <w:i/>
          <w:sz w:val="20"/>
        </w:rPr>
        <w:t>Наименование документа</w:t>
      </w:r>
    </w:p>
    <w:p w:rsidR="00CA263F" w:rsidRPr="00CA263F" w:rsidRDefault="00CA263F" w:rsidP="00CA263F">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
        <w:gridCol w:w="2745"/>
        <w:gridCol w:w="2773"/>
        <w:gridCol w:w="1559"/>
        <w:gridCol w:w="850"/>
        <w:gridCol w:w="1827"/>
      </w:tblGrid>
      <w:tr w:rsidR="00CA263F" w:rsidRPr="00CA263F" w:rsidTr="00F325E8">
        <w:trPr>
          <w:jc w:val="center"/>
        </w:trPr>
        <w:tc>
          <w:tcPr>
            <w:tcW w:w="0" w:type="auto"/>
          </w:tcPr>
          <w:p w:rsidR="00CA263F" w:rsidRPr="00CA263F" w:rsidRDefault="00CA263F" w:rsidP="00F325E8">
            <w:pPr>
              <w:jc w:val="center"/>
              <w:rPr>
                <w:rFonts w:ascii="Times New Roman" w:hAnsi="Times New Roman" w:cs="Times New Roman"/>
              </w:rPr>
            </w:pPr>
            <w:r w:rsidRPr="00CA263F">
              <w:rPr>
                <w:rFonts w:ascii="Times New Roman" w:hAnsi="Times New Roman" w:cs="Times New Roman"/>
              </w:rPr>
              <w:t>№№</w:t>
            </w:r>
          </w:p>
        </w:tc>
        <w:tc>
          <w:tcPr>
            <w:tcW w:w="0" w:type="auto"/>
          </w:tcPr>
          <w:p w:rsidR="00CA263F" w:rsidRPr="00CA263F" w:rsidRDefault="00CA263F" w:rsidP="00F325E8">
            <w:pPr>
              <w:jc w:val="center"/>
              <w:rPr>
                <w:rFonts w:ascii="Times New Roman" w:hAnsi="Times New Roman" w:cs="Times New Roman"/>
              </w:rPr>
            </w:pPr>
            <w:r w:rsidRPr="00CA263F">
              <w:rPr>
                <w:rFonts w:ascii="Times New Roman" w:hAnsi="Times New Roman" w:cs="Times New Roman"/>
              </w:rPr>
              <w:t>Хозяйственная операция</w:t>
            </w:r>
          </w:p>
        </w:tc>
        <w:tc>
          <w:tcPr>
            <w:tcW w:w="2773" w:type="dxa"/>
          </w:tcPr>
          <w:p w:rsidR="00CA263F" w:rsidRPr="00CA263F" w:rsidRDefault="00CA263F" w:rsidP="00F325E8">
            <w:pPr>
              <w:jc w:val="center"/>
              <w:rPr>
                <w:rFonts w:ascii="Times New Roman" w:hAnsi="Times New Roman" w:cs="Times New Roman"/>
              </w:rPr>
            </w:pPr>
            <w:r w:rsidRPr="00CA263F">
              <w:rPr>
                <w:rFonts w:ascii="Times New Roman" w:hAnsi="Times New Roman" w:cs="Times New Roman"/>
              </w:rPr>
              <w:t>Содержание</w:t>
            </w:r>
          </w:p>
        </w:tc>
        <w:tc>
          <w:tcPr>
            <w:tcW w:w="1559" w:type="dxa"/>
          </w:tcPr>
          <w:p w:rsidR="00CA263F" w:rsidRPr="00CA263F" w:rsidRDefault="00CA263F" w:rsidP="00F325E8">
            <w:pPr>
              <w:jc w:val="center"/>
              <w:rPr>
                <w:rFonts w:ascii="Times New Roman" w:hAnsi="Times New Roman" w:cs="Times New Roman"/>
              </w:rPr>
            </w:pPr>
            <w:r w:rsidRPr="00CA263F">
              <w:rPr>
                <w:rFonts w:ascii="Times New Roman" w:hAnsi="Times New Roman" w:cs="Times New Roman"/>
              </w:rPr>
              <w:t>Единицы измерения</w:t>
            </w:r>
          </w:p>
        </w:tc>
        <w:tc>
          <w:tcPr>
            <w:tcW w:w="850" w:type="dxa"/>
          </w:tcPr>
          <w:p w:rsidR="00CA263F" w:rsidRPr="00CA263F" w:rsidRDefault="00CA263F" w:rsidP="00F325E8">
            <w:pPr>
              <w:jc w:val="center"/>
              <w:rPr>
                <w:rFonts w:ascii="Times New Roman" w:hAnsi="Times New Roman" w:cs="Times New Roman"/>
              </w:rPr>
            </w:pPr>
            <w:r w:rsidRPr="00CA263F">
              <w:rPr>
                <w:rFonts w:ascii="Times New Roman" w:hAnsi="Times New Roman" w:cs="Times New Roman"/>
              </w:rPr>
              <w:t>Кол-во</w:t>
            </w:r>
          </w:p>
        </w:tc>
        <w:tc>
          <w:tcPr>
            <w:tcW w:w="1827" w:type="dxa"/>
          </w:tcPr>
          <w:p w:rsidR="00CA263F" w:rsidRPr="00CA263F" w:rsidRDefault="00CA263F" w:rsidP="00F325E8">
            <w:pPr>
              <w:jc w:val="center"/>
              <w:rPr>
                <w:rFonts w:ascii="Times New Roman" w:hAnsi="Times New Roman" w:cs="Times New Roman"/>
              </w:rPr>
            </w:pPr>
            <w:r w:rsidRPr="00CA263F">
              <w:rPr>
                <w:rFonts w:ascii="Times New Roman" w:hAnsi="Times New Roman" w:cs="Times New Roman"/>
              </w:rPr>
              <w:t>Сумма</w:t>
            </w:r>
          </w:p>
        </w:tc>
      </w:tr>
      <w:tr w:rsidR="00CA263F" w:rsidRPr="00CA263F" w:rsidTr="00F325E8">
        <w:trPr>
          <w:jc w:val="center"/>
        </w:trPr>
        <w:tc>
          <w:tcPr>
            <w:tcW w:w="0" w:type="auto"/>
          </w:tcPr>
          <w:p w:rsidR="00CA263F" w:rsidRPr="00CA263F" w:rsidRDefault="00CA263F" w:rsidP="00F325E8">
            <w:pPr>
              <w:rPr>
                <w:rFonts w:ascii="Times New Roman" w:hAnsi="Times New Roman" w:cs="Times New Roman"/>
              </w:rPr>
            </w:pPr>
            <w:r w:rsidRPr="00CA263F">
              <w:rPr>
                <w:rFonts w:ascii="Times New Roman" w:hAnsi="Times New Roman" w:cs="Times New Roman"/>
              </w:rPr>
              <w:t>1</w:t>
            </w:r>
          </w:p>
        </w:tc>
        <w:tc>
          <w:tcPr>
            <w:tcW w:w="0" w:type="auto"/>
          </w:tcPr>
          <w:p w:rsidR="00CA263F" w:rsidRPr="00CA263F" w:rsidRDefault="00CA263F" w:rsidP="00F325E8">
            <w:pPr>
              <w:rPr>
                <w:rFonts w:ascii="Times New Roman" w:hAnsi="Times New Roman" w:cs="Times New Roman"/>
              </w:rPr>
            </w:pPr>
          </w:p>
        </w:tc>
        <w:tc>
          <w:tcPr>
            <w:tcW w:w="2773" w:type="dxa"/>
          </w:tcPr>
          <w:p w:rsidR="00CA263F" w:rsidRPr="00CA263F" w:rsidRDefault="00CA263F" w:rsidP="00F325E8">
            <w:pPr>
              <w:rPr>
                <w:rFonts w:ascii="Times New Roman" w:hAnsi="Times New Roman" w:cs="Times New Roman"/>
              </w:rPr>
            </w:pPr>
          </w:p>
        </w:tc>
        <w:tc>
          <w:tcPr>
            <w:tcW w:w="1559" w:type="dxa"/>
          </w:tcPr>
          <w:p w:rsidR="00CA263F" w:rsidRPr="00CA263F" w:rsidRDefault="00CA263F" w:rsidP="00F325E8">
            <w:pPr>
              <w:rPr>
                <w:rFonts w:ascii="Times New Roman" w:hAnsi="Times New Roman" w:cs="Times New Roman"/>
              </w:rPr>
            </w:pPr>
          </w:p>
        </w:tc>
        <w:tc>
          <w:tcPr>
            <w:tcW w:w="850" w:type="dxa"/>
          </w:tcPr>
          <w:p w:rsidR="00CA263F" w:rsidRPr="00CA263F" w:rsidRDefault="00CA263F" w:rsidP="00F325E8">
            <w:pPr>
              <w:rPr>
                <w:rFonts w:ascii="Times New Roman" w:hAnsi="Times New Roman" w:cs="Times New Roman"/>
              </w:rPr>
            </w:pPr>
          </w:p>
        </w:tc>
        <w:tc>
          <w:tcPr>
            <w:tcW w:w="1827" w:type="dxa"/>
          </w:tcPr>
          <w:p w:rsidR="00CA263F" w:rsidRPr="00CA263F" w:rsidRDefault="00CA263F" w:rsidP="00F325E8">
            <w:pPr>
              <w:rPr>
                <w:rFonts w:ascii="Times New Roman" w:hAnsi="Times New Roman" w:cs="Times New Roman"/>
              </w:rPr>
            </w:pPr>
          </w:p>
        </w:tc>
      </w:tr>
      <w:tr w:rsidR="00CA263F" w:rsidRPr="00CA263F" w:rsidTr="00F325E8">
        <w:trPr>
          <w:jc w:val="center"/>
        </w:trPr>
        <w:tc>
          <w:tcPr>
            <w:tcW w:w="0" w:type="auto"/>
          </w:tcPr>
          <w:p w:rsidR="00CA263F" w:rsidRPr="00CA263F" w:rsidRDefault="00CA263F" w:rsidP="00F325E8">
            <w:pPr>
              <w:rPr>
                <w:rFonts w:ascii="Times New Roman" w:hAnsi="Times New Roman" w:cs="Times New Roman"/>
              </w:rPr>
            </w:pPr>
            <w:r w:rsidRPr="00CA263F">
              <w:rPr>
                <w:rFonts w:ascii="Times New Roman" w:hAnsi="Times New Roman" w:cs="Times New Roman"/>
              </w:rPr>
              <w:t>2</w:t>
            </w:r>
          </w:p>
        </w:tc>
        <w:tc>
          <w:tcPr>
            <w:tcW w:w="0" w:type="auto"/>
          </w:tcPr>
          <w:p w:rsidR="00CA263F" w:rsidRPr="00CA263F" w:rsidRDefault="00CA263F" w:rsidP="00F325E8">
            <w:pPr>
              <w:rPr>
                <w:rFonts w:ascii="Times New Roman" w:hAnsi="Times New Roman" w:cs="Times New Roman"/>
              </w:rPr>
            </w:pPr>
          </w:p>
        </w:tc>
        <w:tc>
          <w:tcPr>
            <w:tcW w:w="2773" w:type="dxa"/>
          </w:tcPr>
          <w:p w:rsidR="00CA263F" w:rsidRPr="00CA263F" w:rsidRDefault="00CA263F" w:rsidP="00F325E8">
            <w:pPr>
              <w:rPr>
                <w:rFonts w:ascii="Times New Roman" w:hAnsi="Times New Roman" w:cs="Times New Roman"/>
              </w:rPr>
            </w:pPr>
          </w:p>
        </w:tc>
        <w:tc>
          <w:tcPr>
            <w:tcW w:w="1559" w:type="dxa"/>
          </w:tcPr>
          <w:p w:rsidR="00CA263F" w:rsidRPr="00CA263F" w:rsidRDefault="00CA263F" w:rsidP="00F325E8">
            <w:pPr>
              <w:rPr>
                <w:rFonts w:ascii="Times New Roman" w:hAnsi="Times New Roman" w:cs="Times New Roman"/>
              </w:rPr>
            </w:pPr>
          </w:p>
        </w:tc>
        <w:tc>
          <w:tcPr>
            <w:tcW w:w="850" w:type="dxa"/>
          </w:tcPr>
          <w:p w:rsidR="00CA263F" w:rsidRPr="00CA263F" w:rsidRDefault="00CA263F" w:rsidP="00F325E8">
            <w:pPr>
              <w:rPr>
                <w:rFonts w:ascii="Times New Roman" w:hAnsi="Times New Roman" w:cs="Times New Roman"/>
              </w:rPr>
            </w:pPr>
          </w:p>
        </w:tc>
        <w:tc>
          <w:tcPr>
            <w:tcW w:w="1827" w:type="dxa"/>
          </w:tcPr>
          <w:p w:rsidR="00CA263F" w:rsidRPr="00CA263F" w:rsidRDefault="00CA263F" w:rsidP="00F325E8">
            <w:pPr>
              <w:rPr>
                <w:rFonts w:ascii="Times New Roman" w:hAnsi="Times New Roman" w:cs="Times New Roman"/>
              </w:rPr>
            </w:pPr>
          </w:p>
        </w:tc>
      </w:tr>
      <w:tr w:rsidR="00CA263F" w:rsidRPr="00CA263F" w:rsidTr="00F325E8">
        <w:trPr>
          <w:jc w:val="center"/>
        </w:trPr>
        <w:tc>
          <w:tcPr>
            <w:tcW w:w="0" w:type="auto"/>
          </w:tcPr>
          <w:p w:rsidR="00CA263F" w:rsidRPr="00CA263F" w:rsidRDefault="00CA263F" w:rsidP="00F325E8">
            <w:pPr>
              <w:rPr>
                <w:rFonts w:ascii="Times New Roman" w:hAnsi="Times New Roman" w:cs="Times New Roman"/>
              </w:rPr>
            </w:pPr>
            <w:r w:rsidRPr="00CA263F">
              <w:rPr>
                <w:rFonts w:ascii="Times New Roman" w:hAnsi="Times New Roman" w:cs="Times New Roman"/>
              </w:rPr>
              <w:t>3</w:t>
            </w:r>
          </w:p>
        </w:tc>
        <w:tc>
          <w:tcPr>
            <w:tcW w:w="0" w:type="auto"/>
          </w:tcPr>
          <w:p w:rsidR="00CA263F" w:rsidRPr="00CA263F" w:rsidRDefault="00CA263F" w:rsidP="00F325E8">
            <w:pPr>
              <w:rPr>
                <w:rFonts w:ascii="Times New Roman" w:hAnsi="Times New Roman" w:cs="Times New Roman"/>
              </w:rPr>
            </w:pPr>
          </w:p>
        </w:tc>
        <w:tc>
          <w:tcPr>
            <w:tcW w:w="2773" w:type="dxa"/>
          </w:tcPr>
          <w:p w:rsidR="00CA263F" w:rsidRPr="00CA263F" w:rsidRDefault="00CA263F" w:rsidP="00F325E8">
            <w:pPr>
              <w:rPr>
                <w:rFonts w:ascii="Times New Roman" w:hAnsi="Times New Roman" w:cs="Times New Roman"/>
              </w:rPr>
            </w:pPr>
          </w:p>
        </w:tc>
        <w:tc>
          <w:tcPr>
            <w:tcW w:w="1559" w:type="dxa"/>
          </w:tcPr>
          <w:p w:rsidR="00CA263F" w:rsidRPr="00CA263F" w:rsidRDefault="00CA263F" w:rsidP="00F325E8">
            <w:pPr>
              <w:rPr>
                <w:rFonts w:ascii="Times New Roman" w:hAnsi="Times New Roman" w:cs="Times New Roman"/>
              </w:rPr>
            </w:pPr>
          </w:p>
        </w:tc>
        <w:tc>
          <w:tcPr>
            <w:tcW w:w="850" w:type="dxa"/>
          </w:tcPr>
          <w:p w:rsidR="00CA263F" w:rsidRPr="00CA263F" w:rsidRDefault="00CA263F" w:rsidP="00F325E8">
            <w:pPr>
              <w:rPr>
                <w:rFonts w:ascii="Times New Roman" w:hAnsi="Times New Roman" w:cs="Times New Roman"/>
              </w:rPr>
            </w:pPr>
          </w:p>
        </w:tc>
        <w:tc>
          <w:tcPr>
            <w:tcW w:w="1827" w:type="dxa"/>
          </w:tcPr>
          <w:p w:rsidR="00CA263F" w:rsidRPr="00CA263F" w:rsidRDefault="00CA263F" w:rsidP="00F325E8">
            <w:pPr>
              <w:rPr>
                <w:rFonts w:ascii="Times New Roman" w:hAnsi="Times New Roman" w:cs="Times New Roman"/>
              </w:rPr>
            </w:pPr>
          </w:p>
        </w:tc>
      </w:tr>
      <w:tr w:rsidR="00CA263F" w:rsidRPr="00CA263F" w:rsidTr="00F325E8">
        <w:trPr>
          <w:jc w:val="center"/>
        </w:trPr>
        <w:tc>
          <w:tcPr>
            <w:tcW w:w="0" w:type="auto"/>
          </w:tcPr>
          <w:p w:rsidR="00CA263F" w:rsidRPr="00CA263F" w:rsidRDefault="00CA263F" w:rsidP="00F325E8">
            <w:pPr>
              <w:rPr>
                <w:rFonts w:ascii="Times New Roman" w:hAnsi="Times New Roman" w:cs="Times New Roman"/>
              </w:rPr>
            </w:pPr>
          </w:p>
        </w:tc>
        <w:tc>
          <w:tcPr>
            <w:tcW w:w="0" w:type="auto"/>
          </w:tcPr>
          <w:p w:rsidR="00CA263F" w:rsidRPr="00CA263F" w:rsidRDefault="00CA263F" w:rsidP="00F325E8">
            <w:pPr>
              <w:rPr>
                <w:rFonts w:ascii="Times New Roman" w:hAnsi="Times New Roman" w:cs="Times New Roman"/>
              </w:rPr>
            </w:pPr>
            <w:r w:rsidRPr="00CA263F">
              <w:rPr>
                <w:rFonts w:ascii="Times New Roman" w:hAnsi="Times New Roman" w:cs="Times New Roman"/>
              </w:rPr>
              <w:t>ИТОГО</w:t>
            </w:r>
          </w:p>
        </w:tc>
        <w:tc>
          <w:tcPr>
            <w:tcW w:w="2773" w:type="dxa"/>
          </w:tcPr>
          <w:p w:rsidR="00CA263F" w:rsidRPr="00CA263F" w:rsidRDefault="00CA263F" w:rsidP="00F325E8">
            <w:pPr>
              <w:rPr>
                <w:rFonts w:ascii="Times New Roman" w:hAnsi="Times New Roman" w:cs="Times New Roman"/>
              </w:rPr>
            </w:pPr>
          </w:p>
        </w:tc>
        <w:tc>
          <w:tcPr>
            <w:tcW w:w="1559" w:type="dxa"/>
          </w:tcPr>
          <w:p w:rsidR="00CA263F" w:rsidRPr="00CA263F" w:rsidRDefault="00CA263F" w:rsidP="00F325E8">
            <w:pPr>
              <w:rPr>
                <w:rFonts w:ascii="Times New Roman" w:hAnsi="Times New Roman" w:cs="Times New Roman"/>
              </w:rPr>
            </w:pPr>
          </w:p>
        </w:tc>
        <w:tc>
          <w:tcPr>
            <w:tcW w:w="850" w:type="dxa"/>
          </w:tcPr>
          <w:p w:rsidR="00CA263F" w:rsidRPr="00CA263F" w:rsidRDefault="00CA263F" w:rsidP="00F325E8">
            <w:pPr>
              <w:rPr>
                <w:rFonts w:ascii="Times New Roman" w:hAnsi="Times New Roman" w:cs="Times New Roman"/>
              </w:rPr>
            </w:pPr>
          </w:p>
        </w:tc>
        <w:tc>
          <w:tcPr>
            <w:tcW w:w="1827" w:type="dxa"/>
          </w:tcPr>
          <w:p w:rsidR="00CA263F" w:rsidRPr="00CA263F" w:rsidRDefault="00CA263F" w:rsidP="00F325E8">
            <w:pPr>
              <w:rPr>
                <w:rFonts w:ascii="Times New Roman" w:hAnsi="Times New Roman" w:cs="Times New Roman"/>
              </w:rPr>
            </w:pPr>
          </w:p>
        </w:tc>
      </w:tr>
    </w:tbl>
    <w:p w:rsidR="00CA263F" w:rsidRPr="00CA263F" w:rsidRDefault="00CA263F" w:rsidP="00CA263F">
      <w:pPr>
        <w:spacing w:after="60"/>
        <w:rPr>
          <w:rFonts w:ascii="Times New Roman" w:hAnsi="Times New Roman" w:cs="Times New Roman"/>
        </w:rPr>
      </w:pPr>
    </w:p>
    <w:p w:rsidR="00CA263F" w:rsidRPr="00CA263F" w:rsidRDefault="00CA263F" w:rsidP="00CA263F">
      <w:pPr>
        <w:spacing w:after="60"/>
        <w:rPr>
          <w:rFonts w:ascii="Times New Roman" w:hAnsi="Times New Roman" w:cs="Times New Roman"/>
        </w:rPr>
      </w:pPr>
      <w:r w:rsidRPr="00CA263F">
        <w:rPr>
          <w:rFonts w:ascii="Times New Roman" w:hAnsi="Times New Roman" w:cs="Times New Roman"/>
        </w:rPr>
        <w:t>Должностное лицо  __________________     __________________________</w:t>
      </w:r>
    </w:p>
    <w:p w:rsidR="00CA263F" w:rsidRPr="00CA263F" w:rsidRDefault="00CA263F" w:rsidP="00CA263F">
      <w:pPr>
        <w:spacing w:after="60"/>
        <w:rPr>
          <w:rFonts w:ascii="Times New Roman" w:hAnsi="Times New Roman" w:cs="Times New Roman"/>
          <w:i/>
        </w:rPr>
      </w:pPr>
      <w:r w:rsidRPr="00CA263F">
        <w:rPr>
          <w:rFonts w:ascii="Times New Roman" w:hAnsi="Times New Roman" w:cs="Times New Roman"/>
        </w:rPr>
        <w:t xml:space="preserve">                                        </w:t>
      </w:r>
      <w:r w:rsidRPr="00CA263F">
        <w:rPr>
          <w:rFonts w:ascii="Times New Roman" w:hAnsi="Times New Roman" w:cs="Times New Roman"/>
          <w:i/>
        </w:rPr>
        <w:t xml:space="preserve">(подпись)                           </w:t>
      </w:r>
      <w:r>
        <w:rPr>
          <w:rFonts w:ascii="Times New Roman" w:hAnsi="Times New Roman" w:cs="Times New Roman"/>
          <w:i/>
        </w:rPr>
        <w:t xml:space="preserve"> </w:t>
      </w:r>
      <w:r w:rsidRPr="00CA263F">
        <w:rPr>
          <w:rFonts w:ascii="Times New Roman" w:hAnsi="Times New Roman" w:cs="Times New Roman"/>
          <w:i/>
        </w:rPr>
        <w:t xml:space="preserve">       (Ф.И.О.)</w:t>
      </w:r>
    </w:p>
    <w:p w:rsidR="00CA263F" w:rsidRPr="00CA263F" w:rsidRDefault="00CA263F" w:rsidP="00CA263F">
      <w:pPr>
        <w:spacing w:after="60"/>
        <w:rPr>
          <w:rFonts w:ascii="Times New Roman" w:hAnsi="Times New Roman" w:cs="Times New Roman"/>
        </w:rPr>
      </w:pPr>
      <w:r w:rsidRPr="00CA263F">
        <w:rPr>
          <w:rFonts w:ascii="Times New Roman" w:hAnsi="Times New Roman" w:cs="Times New Roman"/>
        </w:rPr>
        <w:t>Дата _________________20___г.</w:t>
      </w: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Default="00CA263F" w:rsidP="00867A13">
      <w:pPr>
        <w:ind w:left="426" w:hanging="426"/>
        <w:rPr>
          <w:rFonts w:ascii="Times New Roman" w:hAnsi="Times New Roman" w:cs="Times New Roman"/>
          <w:b/>
          <w:bCs/>
          <w:sz w:val="24"/>
          <w:szCs w:val="24"/>
        </w:rPr>
      </w:pPr>
    </w:p>
    <w:p w:rsidR="00CA263F" w:rsidRPr="002E4A19" w:rsidRDefault="00EE2403" w:rsidP="00EE2403">
      <w:pPr>
        <w:pStyle w:val="a5"/>
        <w:keepNext/>
        <w:spacing w:before="240" w:after="60"/>
        <w:jc w:val="center"/>
        <w:outlineLvl w:val="1"/>
        <w:rPr>
          <w:rFonts w:ascii="Times New Roman" w:hAnsi="Times New Roman"/>
          <w:b/>
          <w:sz w:val="24"/>
          <w:szCs w:val="24"/>
        </w:rPr>
      </w:pPr>
      <w:bookmarkStart w:id="2" w:name="_Toc341717088"/>
      <w:r w:rsidRPr="002E4A19">
        <w:rPr>
          <w:rFonts w:ascii="Times New Roman" w:hAnsi="Times New Roman"/>
          <w:b/>
          <w:sz w:val="24"/>
          <w:szCs w:val="24"/>
        </w:rPr>
        <w:lastRenderedPageBreak/>
        <w:t>А</w:t>
      </w:r>
      <w:r w:rsidR="00CA263F" w:rsidRPr="002E4A19">
        <w:rPr>
          <w:rFonts w:ascii="Times New Roman" w:hAnsi="Times New Roman"/>
          <w:b/>
          <w:sz w:val="24"/>
          <w:szCs w:val="24"/>
        </w:rPr>
        <w:t>кт выполненных работ</w:t>
      </w:r>
      <w:bookmarkEnd w:id="2"/>
    </w:p>
    <w:p w:rsidR="00CA263F" w:rsidRPr="00CA263F" w:rsidRDefault="00CA263F" w:rsidP="00F325E8">
      <w:pPr>
        <w:pStyle w:val="a5"/>
        <w:spacing w:after="60"/>
        <w:jc w:val="center"/>
        <w:rPr>
          <w:rFonts w:ascii="Times New Roman" w:hAnsi="Times New Roman"/>
          <w:bCs/>
          <w:sz w:val="24"/>
          <w:szCs w:val="24"/>
        </w:rPr>
      </w:pPr>
    </w:p>
    <w:tbl>
      <w:tblPr>
        <w:tblW w:w="10301" w:type="dxa"/>
        <w:tblInd w:w="108" w:type="dxa"/>
        <w:tblLook w:val="04A0"/>
      </w:tblPr>
      <w:tblGrid>
        <w:gridCol w:w="445"/>
        <w:gridCol w:w="3856"/>
        <w:gridCol w:w="824"/>
        <w:gridCol w:w="96"/>
        <w:gridCol w:w="943"/>
        <w:gridCol w:w="393"/>
        <w:gridCol w:w="929"/>
        <w:gridCol w:w="959"/>
        <w:gridCol w:w="1620"/>
        <w:gridCol w:w="236"/>
      </w:tblGrid>
      <w:tr w:rsidR="00CA263F" w:rsidRPr="00CA263F" w:rsidTr="00F325E8">
        <w:trPr>
          <w:gridAfter w:val="1"/>
          <w:wAfter w:w="236" w:type="dxa"/>
          <w:trHeight w:val="255"/>
        </w:trPr>
        <w:tc>
          <w:tcPr>
            <w:tcW w:w="10065" w:type="dxa"/>
            <w:gridSpan w:val="9"/>
            <w:tcBorders>
              <w:top w:val="nil"/>
              <w:left w:val="nil"/>
              <w:bottom w:val="single" w:sz="4" w:space="0" w:color="auto"/>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u w:val="single"/>
              </w:rPr>
            </w:pPr>
          </w:p>
        </w:tc>
      </w:tr>
      <w:tr w:rsidR="00CA263F" w:rsidRPr="00CA263F" w:rsidTr="00F325E8">
        <w:trPr>
          <w:gridAfter w:val="1"/>
          <w:wAfter w:w="236" w:type="dxa"/>
          <w:trHeight w:val="255"/>
        </w:trPr>
        <w:tc>
          <w:tcPr>
            <w:tcW w:w="10065" w:type="dxa"/>
            <w:gridSpan w:val="9"/>
            <w:tcBorders>
              <w:top w:val="single" w:sz="4" w:space="0" w:color="auto"/>
              <w:left w:val="nil"/>
              <w:bottom w:val="nil"/>
              <w:right w:val="nil"/>
            </w:tcBorders>
            <w:shd w:val="clear" w:color="auto" w:fill="auto"/>
            <w:noWrap/>
            <w:vAlign w:val="bottom"/>
          </w:tcPr>
          <w:p w:rsidR="00CA263F" w:rsidRPr="00CA263F" w:rsidRDefault="00CA263F" w:rsidP="00EE2403">
            <w:pPr>
              <w:ind w:right="-130"/>
              <w:jc w:val="center"/>
              <w:rPr>
                <w:rFonts w:ascii="Times New Roman" w:hAnsi="Times New Roman" w:cs="Times New Roman"/>
                <w:bCs/>
                <w:sz w:val="24"/>
                <w:szCs w:val="24"/>
              </w:rPr>
            </w:pPr>
            <w:r w:rsidRPr="00CA263F">
              <w:rPr>
                <w:rFonts w:ascii="Times New Roman" w:hAnsi="Times New Roman" w:cs="Times New Roman"/>
                <w:bCs/>
                <w:sz w:val="24"/>
                <w:szCs w:val="24"/>
              </w:rPr>
              <w:t>(наименование учреждения)</w:t>
            </w:r>
          </w:p>
        </w:tc>
      </w:tr>
      <w:tr w:rsidR="00CA263F" w:rsidRPr="00CA263F" w:rsidTr="00F325E8">
        <w:trPr>
          <w:gridAfter w:val="1"/>
          <w:wAfter w:w="236" w:type="dxa"/>
          <w:trHeight w:val="435"/>
        </w:trPr>
        <w:tc>
          <w:tcPr>
            <w:tcW w:w="10065" w:type="dxa"/>
            <w:gridSpan w:val="9"/>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r w:rsidRPr="00CA263F">
              <w:rPr>
                <w:rFonts w:ascii="Times New Roman" w:hAnsi="Times New Roman" w:cs="Times New Roman"/>
                <w:bCs/>
                <w:sz w:val="24"/>
                <w:szCs w:val="24"/>
              </w:rPr>
              <w:t>Адрес: ___________________________________________________________________________________</w:t>
            </w:r>
          </w:p>
        </w:tc>
      </w:tr>
      <w:tr w:rsidR="00CA263F" w:rsidRPr="00CA263F" w:rsidTr="00F325E8">
        <w:trPr>
          <w:trHeight w:val="225"/>
        </w:trPr>
        <w:tc>
          <w:tcPr>
            <w:tcW w:w="445" w:type="dxa"/>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4776" w:type="dxa"/>
            <w:gridSpan w:val="3"/>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943" w:type="dxa"/>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1322" w:type="dxa"/>
            <w:gridSpan w:val="2"/>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2579" w:type="dxa"/>
            <w:gridSpan w:val="2"/>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23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360"/>
        </w:trPr>
        <w:tc>
          <w:tcPr>
            <w:tcW w:w="10065" w:type="dxa"/>
            <w:gridSpan w:val="9"/>
            <w:tcBorders>
              <w:top w:val="nil"/>
              <w:left w:val="nil"/>
              <w:bottom w:val="nil"/>
              <w:right w:val="nil"/>
            </w:tcBorders>
            <w:shd w:val="clear" w:color="auto" w:fill="auto"/>
            <w:noWrap/>
            <w:vAlign w:val="bottom"/>
          </w:tcPr>
          <w:p w:rsidR="00CA263F" w:rsidRPr="00CA263F" w:rsidRDefault="00CA263F" w:rsidP="00EE2403">
            <w:pPr>
              <w:ind w:right="-130"/>
              <w:jc w:val="center"/>
              <w:rPr>
                <w:rFonts w:ascii="Times New Roman" w:hAnsi="Times New Roman" w:cs="Times New Roman"/>
                <w:bCs/>
                <w:sz w:val="24"/>
                <w:szCs w:val="24"/>
              </w:rPr>
            </w:pPr>
            <w:r w:rsidRPr="00CA263F">
              <w:rPr>
                <w:rFonts w:ascii="Times New Roman" w:hAnsi="Times New Roman" w:cs="Times New Roman"/>
                <w:bCs/>
                <w:sz w:val="24"/>
                <w:szCs w:val="24"/>
              </w:rPr>
              <w:t>Акт № _____________ от ________________ 20____ г.</w:t>
            </w:r>
          </w:p>
        </w:tc>
      </w:tr>
      <w:tr w:rsidR="00CA263F" w:rsidRPr="00CA263F" w:rsidTr="00F325E8">
        <w:trPr>
          <w:trHeight w:val="360"/>
        </w:trPr>
        <w:tc>
          <w:tcPr>
            <w:tcW w:w="445" w:type="dxa"/>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4776" w:type="dxa"/>
            <w:gridSpan w:val="3"/>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943" w:type="dxa"/>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1322" w:type="dxa"/>
            <w:gridSpan w:val="2"/>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2579" w:type="dxa"/>
            <w:gridSpan w:val="2"/>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p>
        </w:tc>
        <w:tc>
          <w:tcPr>
            <w:tcW w:w="23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255"/>
        </w:trPr>
        <w:tc>
          <w:tcPr>
            <w:tcW w:w="10065" w:type="dxa"/>
            <w:gridSpan w:val="9"/>
            <w:tcBorders>
              <w:top w:val="nil"/>
              <w:left w:val="nil"/>
              <w:bottom w:val="nil"/>
              <w:right w:val="nil"/>
            </w:tcBorders>
            <w:shd w:val="clear" w:color="auto" w:fill="auto"/>
            <w:noWrap/>
            <w:vAlign w:val="bottom"/>
          </w:tcPr>
          <w:p w:rsidR="00CA263F" w:rsidRPr="00CA263F" w:rsidRDefault="00CA263F" w:rsidP="00CA263F">
            <w:pPr>
              <w:ind w:right="-130"/>
              <w:rPr>
                <w:rFonts w:ascii="Times New Roman" w:hAnsi="Times New Roman" w:cs="Times New Roman"/>
                <w:bCs/>
                <w:sz w:val="24"/>
                <w:szCs w:val="24"/>
              </w:rPr>
            </w:pPr>
            <w:r w:rsidRPr="00CA263F">
              <w:rPr>
                <w:rFonts w:ascii="Times New Roman" w:hAnsi="Times New Roman" w:cs="Times New Roman"/>
                <w:bCs/>
                <w:sz w:val="24"/>
                <w:szCs w:val="24"/>
              </w:rPr>
              <w:t>Заказчик: __________________________________________________________________________________</w:t>
            </w:r>
          </w:p>
        </w:tc>
      </w:tr>
      <w:tr w:rsidR="00CA263F" w:rsidRPr="00CA263F" w:rsidTr="00CA263F">
        <w:trPr>
          <w:trHeight w:val="255"/>
        </w:trPr>
        <w:tc>
          <w:tcPr>
            <w:tcW w:w="445"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4776" w:type="dxa"/>
            <w:gridSpan w:val="3"/>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943"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322" w:type="dxa"/>
            <w:gridSpan w:val="2"/>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2579" w:type="dxa"/>
            <w:gridSpan w:val="2"/>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23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w:t>
            </w:r>
          </w:p>
        </w:tc>
        <w:tc>
          <w:tcPr>
            <w:tcW w:w="3856" w:type="dxa"/>
            <w:tcBorders>
              <w:top w:val="single" w:sz="4" w:space="0" w:color="auto"/>
              <w:left w:val="nil"/>
              <w:bottom w:val="single" w:sz="4" w:space="0" w:color="auto"/>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Наименование работы (услуги)</w:t>
            </w:r>
          </w:p>
        </w:tc>
        <w:tc>
          <w:tcPr>
            <w:tcW w:w="824" w:type="dxa"/>
            <w:tcBorders>
              <w:top w:val="single" w:sz="4" w:space="0" w:color="auto"/>
              <w:left w:val="single" w:sz="4" w:space="0" w:color="auto"/>
              <w:bottom w:val="single" w:sz="4" w:space="0" w:color="auto"/>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Ед. изм.</w:t>
            </w:r>
          </w:p>
        </w:tc>
        <w:tc>
          <w:tcPr>
            <w:tcW w:w="1432" w:type="dxa"/>
            <w:gridSpan w:val="3"/>
            <w:tcBorders>
              <w:top w:val="single" w:sz="4" w:space="0" w:color="auto"/>
              <w:left w:val="single" w:sz="4" w:space="0" w:color="auto"/>
              <w:bottom w:val="single" w:sz="4" w:space="0" w:color="auto"/>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Количество</w:t>
            </w:r>
          </w:p>
        </w:tc>
        <w:tc>
          <w:tcPr>
            <w:tcW w:w="1888" w:type="dxa"/>
            <w:gridSpan w:val="2"/>
            <w:tcBorders>
              <w:top w:val="single" w:sz="4" w:space="0" w:color="auto"/>
              <w:left w:val="single" w:sz="4" w:space="0" w:color="auto"/>
              <w:bottom w:val="single" w:sz="4" w:space="0" w:color="auto"/>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Цена</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Сумма</w:t>
            </w:r>
          </w:p>
        </w:tc>
      </w:tr>
      <w:tr w:rsidR="00CA263F" w:rsidRPr="00CA263F" w:rsidTr="00F325E8">
        <w:trPr>
          <w:gridAfter w:val="1"/>
          <w:wAfter w:w="236" w:type="dxa"/>
          <w:trHeight w:val="255"/>
        </w:trPr>
        <w:tc>
          <w:tcPr>
            <w:tcW w:w="445" w:type="dxa"/>
            <w:tcBorders>
              <w:top w:val="nil"/>
              <w:left w:val="single" w:sz="4" w:space="0" w:color="auto"/>
              <w:bottom w:val="single" w:sz="4" w:space="0" w:color="auto"/>
              <w:right w:val="single" w:sz="4" w:space="0" w:color="auto"/>
            </w:tcBorders>
            <w:shd w:val="clear" w:color="auto" w:fill="auto"/>
            <w:noWrap/>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1</w:t>
            </w:r>
          </w:p>
        </w:tc>
        <w:tc>
          <w:tcPr>
            <w:tcW w:w="3856" w:type="dxa"/>
            <w:tcBorders>
              <w:top w:val="nil"/>
              <w:left w:val="nil"/>
              <w:bottom w:val="single" w:sz="4" w:space="0" w:color="auto"/>
              <w:right w:val="nil"/>
            </w:tcBorders>
            <w:shd w:val="clear" w:color="auto" w:fill="auto"/>
          </w:tcPr>
          <w:p w:rsidR="00CA263F" w:rsidRPr="00CA263F" w:rsidRDefault="00CA263F" w:rsidP="00CA263F">
            <w:pPr>
              <w:ind w:left="325" w:hanging="325"/>
              <w:rPr>
                <w:rFonts w:ascii="Times New Roman" w:hAnsi="Times New Roman" w:cs="Times New Roman"/>
                <w:bCs/>
                <w:sz w:val="24"/>
                <w:szCs w:val="24"/>
              </w:rPr>
            </w:pPr>
          </w:p>
        </w:tc>
        <w:tc>
          <w:tcPr>
            <w:tcW w:w="824" w:type="dxa"/>
            <w:tcBorders>
              <w:top w:val="nil"/>
              <w:left w:val="single" w:sz="4" w:space="0" w:color="auto"/>
              <w:bottom w:val="single" w:sz="4" w:space="0" w:color="auto"/>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432" w:type="dxa"/>
            <w:gridSpan w:val="3"/>
            <w:tcBorders>
              <w:top w:val="nil"/>
              <w:left w:val="single" w:sz="4" w:space="0" w:color="auto"/>
              <w:bottom w:val="single" w:sz="4" w:space="0" w:color="auto"/>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888" w:type="dxa"/>
            <w:gridSpan w:val="2"/>
            <w:tcBorders>
              <w:top w:val="nil"/>
              <w:left w:val="single" w:sz="4" w:space="0" w:color="auto"/>
              <w:bottom w:val="single" w:sz="4" w:space="0" w:color="auto"/>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255"/>
        </w:trPr>
        <w:tc>
          <w:tcPr>
            <w:tcW w:w="445" w:type="dxa"/>
            <w:tcBorders>
              <w:top w:val="nil"/>
              <w:left w:val="nil"/>
              <w:bottom w:val="nil"/>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p>
        </w:tc>
        <w:tc>
          <w:tcPr>
            <w:tcW w:w="385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824"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432" w:type="dxa"/>
            <w:gridSpan w:val="3"/>
            <w:tcBorders>
              <w:top w:val="nil"/>
              <w:left w:val="nil"/>
              <w:bottom w:val="nil"/>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p>
        </w:tc>
        <w:tc>
          <w:tcPr>
            <w:tcW w:w="1888" w:type="dxa"/>
            <w:gridSpan w:val="2"/>
            <w:tcBorders>
              <w:top w:val="nil"/>
              <w:left w:val="nil"/>
              <w:bottom w:val="nil"/>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Итого:</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255"/>
        </w:trPr>
        <w:tc>
          <w:tcPr>
            <w:tcW w:w="445"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385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824"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432" w:type="dxa"/>
            <w:gridSpan w:val="3"/>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888" w:type="dxa"/>
            <w:gridSpan w:val="2"/>
            <w:tcBorders>
              <w:top w:val="nil"/>
              <w:left w:val="nil"/>
              <w:bottom w:val="nil"/>
              <w:right w:val="nil"/>
            </w:tcBorders>
            <w:shd w:val="clear" w:color="auto" w:fill="auto"/>
            <w:noWrap/>
            <w:vAlign w:val="center"/>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Итого НДС:</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255"/>
        </w:trPr>
        <w:tc>
          <w:tcPr>
            <w:tcW w:w="445"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385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824"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432" w:type="dxa"/>
            <w:gridSpan w:val="3"/>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888" w:type="dxa"/>
            <w:gridSpan w:val="2"/>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Всего (с учетом НДС):</w:t>
            </w:r>
          </w:p>
        </w:tc>
        <w:tc>
          <w:tcPr>
            <w:tcW w:w="1620" w:type="dxa"/>
            <w:tcBorders>
              <w:top w:val="nil"/>
              <w:left w:val="single" w:sz="4" w:space="0" w:color="auto"/>
              <w:bottom w:val="single" w:sz="4" w:space="0" w:color="auto"/>
              <w:right w:val="single" w:sz="4" w:space="0" w:color="auto"/>
            </w:tcBorders>
            <w:shd w:val="clear" w:color="auto" w:fill="auto"/>
            <w:noWrap/>
            <w:vAlign w:val="center"/>
          </w:tcPr>
          <w:p w:rsidR="00CA263F" w:rsidRPr="00CA263F" w:rsidRDefault="00CA263F" w:rsidP="00CA263F">
            <w:pPr>
              <w:rPr>
                <w:rFonts w:ascii="Times New Roman" w:hAnsi="Times New Roman" w:cs="Times New Roman"/>
                <w:bCs/>
                <w:sz w:val="24"/>
                <w:szCs w:val="24"/>
              </w:rPr>
            </w:pPr>
          </w:p>
        </w:tc>
      </w:tr>
      <w:tr w:rsidR="00CA263F" w:rsidRPr="00CA263F" w:rsidTr="00CA263F">
        <w:trPr>
          <w:trHeight w:val="225"/>
        </w:trPr>
        <w:tc>
          <w:tcPr>
            <w:tcW w:w="445"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4776" w:type="dxa"/>
            <w:gridSpan w:val="3"/>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943"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1322" w:type="dxa"/>
            <w:gridSpan w:val="2"/>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2579" w:type="dxa"/>
            <w:gridSpan w:val="2"/>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236"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r>
      <w:tr w:rsidR="00CA263F" w:rsidRPr="00CA263F" w:rsidTr="00F325E8">
        <w:trPr>
          <w:gridAfter w:val="1"/>
          <w:wAfter w:w="236" w:type="dxa"/>
          <w:trHeight w:val="555"/>
        </w:trPr>
        <w:tc>
          <w:tcPr>
            <w:tcW w:w="10065" w:type="dxa"/>
            <w:gridSpan w:val="9"/>
            <w:tcBorders>
              <w:top w:val="nil"/>
              <w:left w:val="nil"/>
              <w:bottom w:val="nil"/>
              <w:right w:val="nil"/>
            </w:tcBorders>
            <w:shd w:val="clear" w:color="auto" w:fill="auto"/>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Всего оказано услуг на сумму: ______________________________________ рублей _______ копеек, в т.ч.: НДС - ____________________________________ рублей _____ копеек.</w:t>
            </w:r>
          </w:p>
        </w:tc>
      </w:tr>
      <w:tr w:rsidR="00CA263F" w:rsidRPr="00CA263F" w:rsidTr="00F325E8">
        <w:trPr>
          <w:gridAfter w:val="1"/>
          <w:wAfter w:w="236" w:type="dxa"/>
          <w:trHeight w:val="795"/>
        </w:trPr>
        <w:tc>
          <w:tcPr>
            <w:tcW w:w="10065" w:type="dxa"/>
            <w:gridSpan w:val="9"/>
            <w:tcBorders>
              <w:top w:val="nil"/>
              <w:left w:val="nil"/>
              <w:bottom w:val="nil"/>
              <w:right w:val="nil"/>
            </w:tcBorders>
            <w:shd w:val="clear" w:color="auto" w:fill="auto"/>
            <w:vAlign w:val="bottom"/>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Вышеперечисленные услуги выполнены полностью и в срок. Заказчик претензий по объему, качеству и срокам оказания услуг не имеет.</w:t>
            </w:r>
          </w:p>
        </w:tc>
      </w:tr>
      <w:tr w:rsidR="00CA263F" w:rsidRPr="00CA263F" w:rsidTr="00CA263F">
        <w:trPr>
          <w:gridAfter w:val="1"/>
          <w:wAfter w:w="236" w:type="dxa"/>
          <w:trHeight w:val="499"/>
        </w:trPr>
        <w:tc>
          <w:tcPr>
            <w:tcW w:w="5221" w:type="dxa"/>
            <w:gridSpan w:val="4"/>
            <w:tcBorders>
              <w:top w:val="nil"/>
              <w:left w:val="nil"/>
              <w:bottom w:val="nil"/>
              <w:right w:val="nil"/>
            </w:tcBorders>
            <w:shd w:val="clear" w:color="auto" w:fill="auto"/>
            <w:noWrap/>
            <w:vAlign w:val="bottom"/>
          </w:tcPr>
          <w:p w:rsid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 xml:space="preserve">Исполнитель:   </w:t>
            </w:r>
          </w:p>
          <w:p w:rsidR="00CA263F" w:rsidRPr="00CA263F" w:rsidRDefault="00CA263F" w:rsidP="00CA263F">
            <w:pPr>
              <w:rPr>
                <w:rFonts w:ascii="Times New Roman" w:hAnsi="Times New Roman" w:cs="Times New Roman"/>
                <w:bCs/>
                <w:sz w:val="24"/>
                <w:szCs w:val="24"/>
              </w:rPr>
            </w:pPr>
          </w:p>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 xml:space="preserve">__________________________________   </w:t>
            </w:r>
            <w:r>
              <w:rPr>
                <w:rFonts w:ascii="Times New Roman" w:hAnsi="Times New Roman" w:cs="Times New Roman"/>
                <w:bCs/>
                <w:sz w:val="24"/>
                <w:szCs w:val="24"/>
              </w:rPr>
              <w:t>М.П.</w:t>
            </w:r>
            <w:r w:rsidRPr="00CA263F">
              <w:rPr>
                <w:rFonts w:ascii="Times New Roman" w:hAnsi="Times New Roman" w:cs="Times New Roman"/>
                <w:bCs/>
                <w:sz w:val="24"/>
                <w:szCs w:val="24"/>
              </w:rPr>
              <w:t xml:space="preserve">                                               </w:t>
            </w:r>
          </w:p>
        </w:tc>
        <w:tc>
          <w:tcPr>
            <w:tcW w:w="943" w:type="dxa"/>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p>
        </w:tc>
        <w:tc>
          <w:tcPr>
            <w:tcW w:w="3901" w:type="dxa"/>
            <w:gridSpan w:val="4"/>
            <w:tcBorders>
              <w:top w:val="nil"/>
              <w:left w:val="nil"/>
              <w:bottom w:val="nil"/>
              <w:right w:val="nil"/>
            </w:tcBorders>
            <w:shd w:val="clear" w:color="auto" w:fill="auto"/>
            <w:noWrap/>
            <w:vAlign w:val="bottom"/>
          </w:tcPr>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 xml:space="preserve">Заказчик:  </w:t>
            </w:r>
          </w:p>
          <w:p w:rsidR="00CA263F" w:rsidRPr="00CA263F" w:rsidRDefault="00CA263F" w:rsidP="00CA263F">
            <w:pPr>
              <w:rPr>
                <w:rFonts w:ascii="Times New Roman" w:hAnsi="Times New Roman" w:cs="Times New Roman"/>
                <w:bCs/>
                <w:sz w:val="24"/>
                <w:szCs w:val="24"/>
              </w:rPr>
            </w:pPr>
          </w:p>
          <w:p w:rsidR="00CA263F" w:rsidRPr="00CA263F" w:rsidRDefault="00CA263F" w:rsidP="00CA263F">
            <w:pPr>
              <w:rPr>
                <w:rFonts w:ascii="Times New Roman" w:hAnsi="Times New Roman" w:cs="Times New Roman"/>
                <w:bCs/>
                <w:sz w:val="24"/>
                <w:szCs w:val="24"/>
              </w:rPr>
            </w:pPr>
            <w:r w:rsidRPr="00CA263F">
              <w:rPr>
                <w:rFonts w:ascii="Times New Roman" w:hAnsi="Times New Roman" w:cs="Times New Roman"/>
                <w:bCs/>
                <w:sz w:val="24"/>
                <w:szCs w:val="24"/>
              </w:rPr>
              <w:t>________________________</w:t>
            </w:r>
            <w:r>
              <w:rPr>
                <w:rFonts w:ascii="Times New Roman" w:hAnsi="Times New Roman" w:cs="Times New Roman"/>
                <w:bCs/>
                <w:sz w:val="24"/>
                <w:szCs w:val="24"/>
              </w:rPr>
              <w:t xml:space="preserve"> М.П.</w:t>
            </w:r>
          </w:p>
        </w:tc>
      </w:tr>
    </w:tbl>
    <w:p w:rsidR="00CA263F" w:rsidRPr="00CA263F" w:rsidRDefault="00CA263F" w:rsidP="00CA263F">
      <w:pPr>
        <w:pStyle w:val="a5"/>
        <w:rPr>
          <w:rFonts w:ascii="Times New Roman" w:hAnsi="Times New Roman"/>
          <w:bCs/>
          <w:sz w:val="24"/>
          <w:szCs w:val="24"/>
        </w:rPr>
      </w:pPr>
    </w:p>
    <w:p w:rsidR="00867A13" w:rsidRDefault="00867A13" w:rsidP="00F82AA5">
      <w:pPr>
        <w:spacing w:before="100" w:beforeAutospacing="1" w:after="100" w:afterAutospacing="1" w:line="240" w:lineRule="auto"/>
        <w:jc w:val="both"/>
      </w:pPr>
    </w:p>
    <w:p w:rsidR="00CA263F" w:rsidRDefault="00CA263F" w:rsidP="00F82AA5">
      <w:pPr>
        <w:spacing w:before="100" w:beforeAutospacing="1" w:after="100" w:afterAutospacing="1" w:line="240" w:lineRule="auto"/>
        <w:jc w:val="both"/>
      </w:pPr>
    </w:p>
    <w:p w:rsidR="00CA263F" w:rsidRDefault="00CA263F" w:rsidP="00F82AA5">
      <w:pPr>
        <w:spacing w:before="100" w:beforeAutospacing="1" w:after="100" w:afterAutospacing="1" w:line="240" w:lineRule="auto"/>
        <w:jc w:val="both"/>
      </w:pPr>
    </w:p>
    <w:p w:rsidR="00CA263F" w:rsidRDefault="00CA263F" w:rsidP="00F82AA5">
      <w:pPr>
        <w:spacing w:before="100" w:beforeAutospacing="1" w:after="100" w:afterAutospacing="1" w:line="240" w:lineRule="auto"/>
        <w:jc w:val="both"/>
      </w:pPr>
    </w:p>
    <w:p w:rsidR="00CA263F" w:rsidRDefault="00CA263F" w:rsidP="00F82AA5">
      <w:pPr>
        <w:spacing w:before="100" w:beforeAutospacing="1" w:after="100" w:afterAutospacing="1" w:line="240" w:lineRule="auto"/>
        <w:jc w:val="both"/>
      </w:pPr>
    </w:p>
    <w:p w:rsidR="00F325E8" w:rsidRPr="00EE2403" w:rsidRDefault="00F325E8" w:rsidP="00F325E8">
      <w:pPr>
        <w:pStyle w:val="ConsPlusNormal"/>
        <w:jc w:val="center"/>
        <w:rPr>
          <w:b/>
          <w:bCs/>
        </w:rPr>
      </w:pPr>
      <w:r w:rsidRPr="00EE2403">
        <w:rPr>
          <w:b/>
          <w:bCs/>
        </w:rPr>
        <w:lastRenderedPageBreak/>
        <w:t xml:space="preserve">Акт </w:t>
      </w:r>
      <w:r w:rsidR="00CE76DF" w:rsidRPr="00EE2403">
        <w:rPr>
          <w:b/>
          <w:bCs/>
        </w:rPr>
        <w:t>разукомплектации (</w:t>
      </w:r>
      <w:r w:rsidRPr="00EE2403">
        <w:rPr>
          <w:b/>
          <w:bCs/>
        </w:rPr>
        <w:t>частичной ликвидации</w:t>
      </w:r>
      <w:r w:rsidR="00CE76DF" w:rsidRPr="00EE2403">
        <w:rPr>
          <w:b/>
          <w:bCs/>
        </w:rPr>
        <w:t>)</w:t>
      </w:r>
      <w:r w:rsidRPr="00EE2403">
        <w:rPr>
          <w:b/>
          <w:bCs/>
        </w:rPr>
        <w:t xml:space="preserve"> объекта основных средств</w:t>
      </w:r>
    </w:p>
    <w:p w:rsidR="00F325E8" w:rsidRPr="00EE2403" w:rsidRDefault="00F325E8" w:rsidP="00F325E8">
      <w:pPr>
        <w:pStyle w:val="ConsPlusNormal"/>
        <w:jc w:val="center"/>
        <w:rPr>
          <w:b/>
          <w:bCs/>
        </w:rPr>
      </w:pPr>
      <w:r w:rsidRPr="00EE2403">
        <w:rPr>
          <w:b/>
          <w:bCs/>
        </w:rPr>
        <w:t>(кроме случаев реконструкции)</w:t>
      </w:r>
    </w:p>
    <w:p w:rsidR="00F325E8" w:rsidRDefault="00F325E8" w:rsidP="00F325E8">
      <w:pPr>
        <w:pStyle w:val="ConsPlusNormal"/>
        <w:jc w:val="both"/>
        <w:outlineLvl w:val="0"/>
      </w:pPr>
    </w:p>
    <w:p w:rsidR="00F325E8" w:rsidRDefault="00F325E8" w:rsidP="00F325E8">
      <w:pPr>
        <w:pStyle w:val="ConsPlusNonformat"/>
        <w:jc w:val="both"/>
      </w:pPr>
      <w:r>
        <w:t xml:space="preserve">                                         Утверждаю</w:t>
      </w:r>
    </w:p>
    <w:p w:rsidR="00F325E8" w:rsidRDefault="00F325E8" w:rsidP="00F325E8">
      <w:pPr>
        <w:pStyle w:val="ConsPlusNonformat"/>
        <w:jc w:val="both"/>
      </w:pPr>
    </w:p>
    <w:p w:rsidR="00F325E8" w:rsidRDefault="00F325E8" w:rsidP="00F325E8">
      <w:pPr>
        <w:pStyle w:val="ConsPlusNonformat"/>
        <w:jc w:val="both"/>
      </w:pPr>
      <w:r>
        <w:t xml:space="preserve">                                        Руководитель</w:t>
      </w:r>
    </w:p>
    <w:p w:rsidR="00F325E8" w:rsidRDefault="00F325E8" w:rsidP="00F325E8">
      <w:pPr>
        <w:pStyle w:val="ConsPlusNonformat"/>
        <w:jc w:val="both"/>
      </w:pPr>
      <w:r>
        <w:t xml:space="preserve">                                        учреждения   _________ ____________</w:t>
      </w:r>
    </w:p>
    <w:p w:rsidR="00F325E8" w:rsidRDefault="00F325E8" w:rsidP="00F325E8">
      <w:pPr>
        <w:pStyle w:val="ConsPlusNonformat"/>
        <w:jc w:val="both"/>
      </w:pPr>
      <w:r>
        <w:t xml:space="preserve">                                                     (подпись) (расшифровка</w:t>
      </w:r>
    </w:p>
    <w:p w:rsidR="00F325E8" w:rsidRDefault="00F325E8" w:rsidP="00F325E8">
      <w:pPr>
        <w:pStyle w:val="ConsPlusNonformat"/>
        <w:jc w:val="both"/>
      </w:pPr>
      <w:r>
        <w:t xml:space="preserve">                                                                 подписи)</w:t>
      </w:r>
    </w:p>
    <w:p w:rsidR="00F325E8" w:rsidRDefault="00F325E8" w:rsidP="00F325E8">
      <w:pPr>
        <w:pStyle w:val="ConsPlusNonformat"/>
        <w:jc w:val="both"/>
      </w:pPr>
      <w:r>
        <w:t xml:space="preserve">                                        "__" ___________ 20__ г.</w:t>
      </w:r>
    </w:p>
    <w:p w:rsidR="00F325E8" w:rsidRDefault="00F325E8" w:rsidP="00F325E8">
      <w:pPr>
        <w:pStyle w:val="ConsPlusNonformat"/>
        <w:jc w:val="both"/>
      </w:pPr>
    </w:p>
    <w:p w:rsidR="00F325E8" w:rsidRDefault="00F325E8" w:rsidP="00F325E8">
      <w:pPr>
        <w:pStyle w:val="ConsPlusNonformat"/>
        <w:jc w:val="both"/>
      </w:pPr>
      <w:r>
        <w:t xml:space="preserve">                             АКТ N __________</w:t>
      </w:r>
    </w:p>
    <w:p w:rsidR="00F325E8" w:rsidRDefault="00F325E8" w:rsidP="00F325E8">
      <w:pPr>
        <w:pStyle w:val="ConsPlusNonformat"/>
        <w:jc w:val="both"/>
      </w:pPr>
      <w:r>
        <w:t xml:space="preserve">                       о частичной ликвидации</w:t>
      </w:r>
    </w:p>
    <w:p w:rsidR="00F325E8" w:rsidRDefault="00F325E8" w:rsidP="00F325E8">
      <w:pPr>
        <w:pStyle w:val="ConsPlusNonformat"/>
        <w:jc w:val="both"/>
      </w:pPr>
      <w:r>
        <w:t xml:space="preserve">                       объекта основных средств</w:t>
      </w:r>
    </w:p>
    <w:p w:rsidR="00F325E8" w:rsidRDefault="00F325E8" w:rsidP="00F325E8">
      <w:pPr>
        <w:pStyle w:val="ConsPlusNonformat"/>
        <w:jc w:val="both"/>
      </w:pPr>
    </w:p>
    <w:p w:rsidR="00F325E8" w:rsidRDefault="00F325E8" w:rsidP="00F325E8">
      <w:pPr>
        <w:pStyle w:val="ConsPlusNonformat"/>
        <w:jc w:val="both"/>
      </w:pPr>
      <w:r>
        <w:t xml:space="preserve">                                                                  ┌───────┐</w:t>
      </w:r>
    </w:p>
    <w:p w:rsidR="00F325E8" w:rsidRDefault="00F325E8" w:rsidP="00F325E8">
      <w:pPr>
        <w:pStyle w:val="ConsPlusNonformat"/>
        <w:jc w:val="both"/>
      </w:pPr>
      <w:r>
        <w:t xml:space="preserve">                                                                  │ КОДЫ  │</w:t>
      </w:r>
    </w:p>
    <w:p w:rsidR="00F325E8" w:rsidRDefault="00F325E8" w:rsidP="00F325E8">
      <w:pPr>
        <w:pStyle w:val="ConsPlusNonformat"/>
        <w:jc w:val="both"/>
      </w:pPr>
      <w:r>
        <w:t xml:space="preserve">                                                                  ├───────┤</w:t>
      </w:r>
    </w:p>
    <w:p w:rsidR="00F325E8" w:rsidRDefault="00F325E8" w:rsidP="00F325E8">
      <w:pPr>
        <w:pStyle w:val="ConsPlusNonformat"/>
        <w:jc w:val="both"/>
      </w:pPr>
      <w:r>
        <w:t xml:space="preserve">                    "__" _____________ 20__ г.               Дата │       │</w:t>
      </w:r>
    </w:p>
    <w:p w:rsidR="00F325E8" w:rsidRDefault="00F325E8" w:rsidP="00F325E8">
      <w:pPr>
        <w:pStyle w:val="ConsPlusNonformat"/>
        <w:jc w:val="both"/>
      </w:pPr>
      <w:r>
        <w:t xml:space="preserve">                                                                  ├───────┤</w:t>
      </w:r>
    </w:p>
    <w:p w:rsidR="00F325E8" w:rsidRDefault="00F325E8" w:rsidP="00F325E8">
      <w:pPr>
        <w:pStyle w:val="ConsPlusNonformat"/>
        <w:jc w:val="both"/>
      </w:pPr>
      <w:r>
        <w:t>Учреждение         ________________________________       по ОКПО │       │</w:t>
      </w:r>
    </w:p>
    <w:p w:rsidR="00F325E8" w:rsidRDefault="00F325E8" w:rsidP="00F325E8">
      <w:pPr>
        <w:pStyle w:val="ConsPlusNonformat"/>
        <w:jc w:val="both"/>
      </w:pPr>
      <w:r>
        <w:t xml:space="preserve">                                                                  ├───────┤</w:t>
      </w:r>
    </w:p>
    <w:p w:rsidR="00F325E8" w:rsidRDefault="00F325E8" w:rsidP="00F325E8">
      <w:pPr>
        <w:pStyle w:val="ConsPlusNonformat"/>
        <w:jc w:val="both"/>
      </w:pPr>
      <w:r>
        <w:t>Структурное                              ┌────────┐               │       │</w:t>
      </w:r>
    </w:p>
    <w:p w:rsidR="00F325E8" w:rsidRDefault="00F325E8" w:rsidP="00F325E8">
      <w:pPr>
        <w:pStyle w:val="ConsPlusNonformat"/>
        <w:jc w:val="both"/>
      </w:pPr>
      <w:r>
        <w:t>подразделение      _________________ ИНН │        │           КПП │       │</w:t>
      </w:r>
    </w:p>
    <w:p w:rsidR="00F325E8" w:rsidRDefault="00F325E8" w:rsidP="00F325E8">
      <w:pPr>
        <w:pStyle w:val="ConsPlusNonformat"/>
        <w:jc w:val="both"/>
      </w:pPr>
      <w:r>
        <w:t xml:space="preserve">                                         └────────┘               ├───────┤</w:t>
      </w:r>
    </w:p>
    <w:p w:rsidR="00F325E8" w:rsidRDefault="00F325E8" w:rsidP="00F325E8">
      <w:pPr>
        <w:pStyle w:val="ConsPlusNonformat"/>
        <w:jc w:val="both"/>
      </w:pPr>
      <w:r>
        <w:t>Вид имущества      ________________________________ Аналитическая │       │</w:t>
      </w:r>
    </w:p>
    <w:p w:rsidR="00F325E8" w:rsidRDefault="00F325E8" w:rsidP="00F325E8">
      <w:pPr>
        <w:pStyle w:val="ConsPlusNonformat"/>
        <w:jc w:val="both"/>
      </w:pPr>
      <w:r>
        <w:t xml:space="preserve">                      (недвижимое, особо ценное            группа │       │</w:t>
      </w:r>
    </w:p>
    <w:p w:rsidR="00F325E8" w:rsidRDefault="00F325E8" w:rsidP="00F325E8">
      <w:pPr>
        <w:pStyle w:val="ConsPlusNonformat"/>
        <w:jc w:val="both"/>
      </w:pPr>
      <w:r>
        <w:t xml:space="preserve">                       движимое, иное движимое)                   ├───────┤</w:t>
      </w:r>
    </w:p>
    <w:p w:rsidR="00F325E8" w:rsidRDefault="00F325E8" w:rsidP="00F325E8">
      <w:pPr>
        <w:pStyle w:val="ConsPlusNonformat"/>
        <w:jc w:val="both"/>
      </w:pPr>
      <w:r>
        <w:t xml:space="preserve">                                                                  │       │</w:t>
      </w:r>
    </w:p>
    <w:p w:rsidR="00F325E8" w:rsidRDefault="00F325E8" w:rsidP="00F325E8">
      <w:pPr>
        <w:pStyle w:val="ConsPlusNonformat"/>
        <w:jc w:val="both"/>
      </w:pPr>
      <w:r>
        <w:t>Ответственное лицо ________________________________       Учетный │       │</w:t>
      </w:r>
    </w:p>
    <w:p w:rsidR="00F325E8" w:rsidRDefault="00F325E8" w:rsidP="00F325E8">
      <w:pPr>
        <w:pStyle w:val="ConsPlusNonformat"/>
        <w:jc w:val="both"/>
      </w:pPr>
      <w:r>
        <w:t xml:space="preserve">                                                                  ├───────┤</w:t>
      </w:r>
    </w:p>
    <w:p w:rsidR="00F325E8" w:rsidRDefault="00F325E8" w:rsidP="00F325E8">
      <w:pPr>
        <w:pStyle w:val="ConsPlusNonformat"/>
        <w:jc w:val="both"/>
      </w:pPr>
      <w:r>
        <w:t xml:space="preserve">                                                            номер │       │</w:t>
      </w:r>
    </w:p>
    <w:p w:rsidR="00F325E8" w:rsidRDefault="00F325E8" w:rsidP="00F325E8">
      <w:pPr>
        <w:pStyle w:val="ConsPlusNonformat"/>
        <w:jc w:val="both"/>
      </w:pPr>
      <w:r>
        <w:t xml:space="preserve">                                                                  ├───────┤</w:t>
      </w:r>
    </w:p>
    <w:p w:rsidR="00F325E8" w:rsidRDefault="00F325E8" w:rsidP="00F325E8">
      <w:pPr>
        <w:pStyle w:val="ConsPlusNonformat"/>
        <w:jc w:val="both"/>
      </w:pPr>
      <w:r>
        <w:t xml:space="preserve">                                        Дата частичной ликвидации │       │</w:t>
      </w:r>
    </w:p>
    <w:p w:rsidR="00F325E8" w:rsidRDefault="00F325E8" w:rsidP="00F325E8">
      <w:pPr>
        <w:pStyle w:val="ConsPlusNonformat"/>
        <w:jc w:val="both"/>
      </w:pPr>
      <w:r>
        <w:t xml:space="preserve">                                                                  └───────┘</w:t>
      </w:r>
    </w:p>
    <w:p w:rsidR="00F325E8" w:rsidRDefault="00F325E8" w:rsidP="00F325E8">
      <w:pPr>
        <w:pStyle w:val="ConsPlusNormal"/>
        <w:jc w:val="both"/>
      </w:pPr>
    </w:p>
    <w:p w:rsidR="00F325E8" w:rsidRDefault="00F325E8" w:rsidP="00F325E8">
      <w:pPr>
        <w:pStyle w:val="ConsPlusNormal"/>
        <w:jc w:val="both"/>
      </w:pPr>
      <w:r>
        <w:t>1. Сведения об объекте основных средств до проведения работ по частичной ликвидации</w:t>
      </w:r>
    </w:p>
    <w:p w:rsidR="00F325E8" w:rsidRDefault="00F325E8" w:rsidP="00F325E8">
      <w:pPr>
        <w:pStyle w:val="ConsPlusNormal"/>
        <w:jc w:val="both"/>
      </w:pPr>
    </w:p>
    <w:tbl>
      <w:tblPr>
        <w:tblW w:w="11108" w:type="dxa"/>
        <w:tblInd w:w="62" w:type="dxa"/>
        <w:tblLayout w:type="fixed"/>
        <w:tblCellMar>
          <w:top w:w="102" w:type="dxa"/>
          <w:left w:w="62" w:type="dxa"/>
          <w:bottom w:w="102" w:type="dxa"/>
          <w:right w:w="62" w:type="dxa"/>
        </w:tblCellMar>
        <w:tblLook w:val="04A0"/>
      </w:tblPr>
      <w:tblGrid>
        <w:gridCol w:w="1700"/>
        <w:gridCol w:w="1020"/>
        <w:gridCol w:w="850"/>
        <w:gridCol w:w="1020"/>
        <w:gridCol w:w="1303"/>
        <w:gridCol w:w="1077"/>
        <w:gridCol w:w="1077"/>
        <w:gridCol w:w="1474"/>
        <w:gridCol w:w="1587"/>
      </w:tblGrid>
      <w:tr w:rsidR="00F325E8" w:rsidTr="00F325E8">
        <w:tc>
          <w:tcPr>
            <w:tcW w:w="1700"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Наименование объекта</w:t>
            </w:r>
          </w:p>
        </w:tc>
        <w:tc>
          <w:tcPr>
            <w:tcW w:w="2890" w:type="dxa"/>
            <w:gridSpan w:val="3"/>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Номер</w:t>
            </w:r>
          </w:p>
        </w:tc>
        <w:tc>
          <w:tcPr>
            <w:tcW w:w="3457" w:type="dxa"/>
            <w:gridSpan w:val="3"/>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Дата</w:t>
            </w:r>
          </w:p>
        </w:tc>
        <w:tc>
          <w:tcPr>
            <w:tcW w:w="1474"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Фактический срок службы (месяцев)</w:t>
            </w:r>
          </w:p>
        </w:tc>
        <w:tc>
          <w:tcPr>
            <w:tcW w:w="1587"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Балансовая стоимость, руб.</w:t>
            </w:r>
          </w:p>
        </w:tc>
      </w:tr>
      <w:tr w:rsidR="00F325E8" w:rsidTr="00F325E8">
        <w:tc>
          <w:tcPr>
            <w:tcW w:w="1700"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инвентарный</w:t>
            </w:r>
          </w:p>
        </w:tc>
        <w:tc>
          <w:tcPr>
            <w:tcW w:w="85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реестровый</w:t>
            </w:r>
          </w:p>
        </w:tc>
        <w:tc>
          <w:tcPr>
            <w:tcW w:w="102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заводской (иной)</w:t>
            </w:r>
          </w:p>
        </w:tc>
        <w:tc>
          <w:tcPr>
            <w:tcW w:w="1303"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выпуска, изготовления, иное</w:t>
            </w:r>
          </w:p>
        </w:tc>
        <w:tc>
          <w:tcPr>
            <w:tcW w:w="107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принятия к бухгалтерскому учету</w:t>
            </w:r>
          </w:p>
        </w:tc>
        <w:tc>
          <w:tcPr>
            <w:tcW w:w="107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ввода в эксплуатацию</w:t>
            </w: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r>
      <w:tr w:rsidR="00F325E8" w:rsidTr="00F325E8">
        <w:tc>
          <w:tcPr>
            <w:tcW w:w="170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1</w:t>
            </w:r>
          </w:p>
        </w:tc>
        <w:tc>
          <w:tcPr>
            <w:tcW w:w="102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3</w:t>
            </w:r>
          </w:p>
        </w:tc>
        <w:tc>
          <w:tcPr>
            <w:tcW w:w="1020"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4</w:t>
            </w:r>
          </w:p>
        </w:tc>
        <w:tc>
          <w:tcPr>
            <w:tcW w:w="1303"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5</w:t>
            </w:r>
          </w:p>
        </w:tc>
        <w:tc>
          <w:tcPr>
            <w:tcW w:w="107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6</w:t>
            </w:r>
          </w:p>
        </w:tc>
        <w:tc>
          <w:tcPr>
            <w:tcW w:w="107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7</w:t>
            </w:r>
          </w:p>
        </w:tc>
        <w:tc>
          <w:tcPr>
            <w:tcW w:w="147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8</w:t>
            </w:r>
          </w:p>
        </w:tc>
        <w:tc>
          <w:tcPr>
            <w:tcW w:w="158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9</w:t>
            </w:r>
          </w:p>
        </w:tc>
      </w:tr>
      <w:tr w:rsidR="00F325E8" w:rsidTr="00F325E8">
        <w:tc>
          <w:tcPr>
            <w:tcW w:w="1700"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20"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850"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20"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3"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7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7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7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bl>
    <w:p w:rsidR="00F325E8" w:rsidRDefault="00F325E8" w:rsidP="00F325E8">
      <w:pPr>
        <w:pStyle w:val="ConsPlusNormal"/>
        <w:jc w:val="both"/>
      </w:pPr>
    </w:p>
    <w:p w:rsidR="00F325E8" w:rsidRDefault="00F325E8" w:rsidP="00F325E8">
      <w:pPr>
        <w:pStyle w:val="ConsPlusNormal"/>
        <w:jc w:val="both"/>
      </w:pPr>
      <w:r>
        <w:t>2. Мероприятия и расходы, связанные с частичной ликвидацией</w:t>
      </w:r>
    </w:p>
    <w:p w:rsidR="00F325E8" w:rsidRDefault="00F325E8" w:rsidP="00F325E8">
      <w:pPr>
        <w:pStyle w:val="ConsPlusNormal"/>
        <w:jc w:val="both"/>
      </w:pPr>
    </w:p>
    <w:tbl>
      <w:tblPr>
        <w:tblW w:w="10773" w:type="dxa"/>
        <w:tblInd w:w="62" w:type="dxa"/>
        <w:tblLayout w:type="fixed"/>
        <w:tblCellMar>
          <w:top w:w="102" w:type="dxa"/>
          <w:left w:w="62" w:type="dxa"/>
          <w:bottom w:w="102" w:type="dxa"/>
          <w:right w:w="62" w:type="dxa"/>
        </w:tblCellMar>
        <w:tblLook w:val="04A0"/>
      </w:tblPr>
      <w:tblGrid>
        <w:gridCol w:w="2644"/>
        <w:gridCol w:w="1417"/>
        <w:gridCol w:w="1417"/>
        <w:gridCol w:w="1247"/>
        <w:gridCol w:w="1928"/>
        <w:gridCol w:w="1361"/>
        <w:gridCol w:w="759"/>
      </w:tblGrid>
      <w:tr w:rsidR="00F325E8" w:rsidTr="000F2E47">
        <w:tc>
          <w:tcPr>
            <w:tcW w:w="2644"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Наименование мероприятия (расхода)</w:t>
            </w:r>
          </w:p>
        </w:tc>
        <w:tc>
          <w:tcPr>
            <w:tcW w:w="2834" w:type="dxa"/>
            <w:gridSpan w:val="2"/>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Бухгалтерская запись</w:t>
            </w:r>
          </w:p>
        </w:tc>
        <w:tc>
          <w:tcPr>
            <w:tcW w:w="1247"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Сумма, руб.</w:t>
            </w:r>
          </w:p>
        </w:tc>
        <w:tc>
          <w:tcPr>
            <w:tcW w:w="4048" w:type="dxa"/>
            <w:gridSpan w:val="3"/>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Документ</w:t>
            </w:r>
          </w:p>
        </w:tc>
      </w:tr>
      <w:tr w:rsidR="00F325E8" w:rsidTr="000F2E47">
        <w:tc>
          <w:tcPr>
            <w:tcW w:w="2644"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дебет</w:t>
            </w:r>
          </w:p>
        </w:tc>
        <w:tc>
          <w:tcPr>
            <w:tcW w:w="141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кредит</w:t>
            </w: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928"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наименование</w:t>
            </w:r>
          </w:p>
        </w:tc>
        <w:tc>
          <w:tcPr>
            <w:tcW w:w="1361"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номер</w:t>
            </w:r>
          </w:p>
        </w:tc>
        <w:tc>
          <w:tcPr>
            <w:tcW w:w="759"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дата</w:t>
            </w:r>
          </w:p>
        </w:tc>
      </w:tr>
      <w:tr w:rsidR="00F325E8" w:rsidTr="000F2E47">
        <w:tc>
          <w:tcPr>
            <w:tcW w:w="264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3</w:t>
            </w:r>
          </w:p>
        </w:tc>
        <w:tc>
          <w:tcPr>
            <w:tcW w:w="124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4</w:t>
            </w:r>
          </w:p>
        </w:tc>
        <w:tc>
          <w:tcPr>
            <w:tcW w:w="1928"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5</w:t>
            </w:r>
          </w:p>
        </w:tc>
        <w:tc>
          <w:tcPr>
            <w:tcW w:w="1361"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6</w:t>
            </w:r>
          </w:p>
        </w:tc>
        <w:tc>
          <w:tcPr>
            <w:tcW w:w="759"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7</w:t>
            </w:r>
          </w:p>
        </w:tc>
      </w:tr>
      <w:tr w:rsidR="00F325E8" w:rsidTr="000F2E47">
        <w:tc>
          <w:tcPr>
            <w:tcW w:w="264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24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928"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759"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r w:rsidR="00F325E8" w:rsidTr="000F2E47">
        <w:tc>
          <w:tcPr>
            <w:tcW w:w="264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24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928"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759"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r w:rsidR="00F325E8" w:rsidTr="000F2E47">
        <w:tc>
          <w:tcPr>
            <w:tcW w:w="264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1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24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928"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6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759"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bl>
    <w:p w:rsidR="00F325E8" w:rsidRDefault="00F325E8" w:rsidP="00F325E8">
      <w:pPr>
        <w:pStyle w:val="ConsPlusNormal"/>
        <w:jc w:val="both"/>
      </w:pPr>
      <w:r>
        <w:t>3. Поступление материальных ценностей в результате частичной ликвидации</w:t>
      </w:r>
    </w:p>
    <w:p w:rsidR="00F325E8" w:rsidRDefault="00F325E8" w:rsidP="00F325E8">
      <w:pPr>
        <w:pStyle w:val="ConsPlusNormal"/>
        <w:jc w:val="both"/>
      </w:pPr>
    </w:p>
    <w:tbl>
      <w:tblPr>
        <w:tblW w:w="10773" w:type="dxa"/>
        <w:tblInd w:w="62" w:type="dxa"/>
        <w:tblLayout w:type="fixed"/>
        <w:tblCellMar>
          <w:top w:w="102" w:type="dxa"/>
          <w:left w:w="62" w:type="dxa"/>
          <w:bottom w:w="102" w:type="dxa"/>
          <w:right w:w="62" w:type="dxa"/>
        </w:tblCellMar>
        <w:tblLook w:val="04A0"/>
      </w:tblPr>
      <w:tblGrid>
        <w:gridCol w:w="1928"/>
        <w:gridCol w:w="1587"/>
        <w:gridCol w:w="964"/>
        <w:gridCol w:w="1191"/>
        <w:gridCol w:w="1474"/>
        <w:gridCol w:w="1304"/>
        <w:gridCol w:w="1304"/>
        <w:gridCol w:w="1021"/>
      </w:tblGrid>
      <w:tr w:rsidR="00F325E8" w:rsidTr="000F2E47">
        <w:tc>
          <w:tcPr>
            <w:tcW w:w="1928"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Наименование материальных ценностей</w:t>
            </w:r>
          </w:p>
        </w:tc>
        <w:tc>
          <w:tcPr>
            <w:tcW w:w="2551" w:type="dxa"/>
            <w:gridSpan w:val="2"/>
            <w:tcBorders>
              <w:top w:val="single" w:sz="4" w:space="0" w:color="auto"/>
              <w:left w:val="single" w:sz="4" w:space="0" w:color="auto"/>
              <w:bottom w:val="single" w:sz="4" w:space="0" w:color="auto"/>
              <w:right w:val="single" w:sz="4" w:space="0" w:color="auto"/>
            </w:tcBorders>
            <w:hideMark/>
          </w:tcPr>
          <w:p w:rsidR="00F325E8" w:rsidRPr="00F325E8" w:rsidRDefault="00F325E8">
            <w:pPr>
              <w:pStyle w:val="ConsPlusNormal"/>
              <w:spacing w:line="256" w:lineRule="auto"/>
              <w:jc w:val="center"/>
            </w:pPr>
            <w:r w:rsidRPr="00F325E8">
              <w:t>Единица измерения</w:t>
            </w:r>
          </w:p>
        </w:tc>
        <w:tc>
          <w:tcPr>
            <w:tcW w:w="1191" w:type="dxa"/>
            <w:vMerge w:val="restart"/>
            <w:tcBorders>
              <w:top w:val="single" w:sz="4" w:space="0" w:color="auto"/>
              <w:left w:val="single" w:sz="4" w:space="0" w:color="auto"/>
              <w:bottom w:val="single" w:sz="4" w:space="0" w:color="auto"/>
              <w:right w:val="single" w:sz="4" w:space="0" w:color="auto"/>
            </w:tcBorders>
            <w:hideMark/>
          </w:tcPr>
          <w:p w:rsidR="00F325E8" w:rsidRPr="00F325E8" w:rsidRDefault="00F325E8">
            <w:pPr>
              <w:pStyle w:val="ConsPlusNormal"/>
              <w:spacing w:line="256" w:lineRule="auto"/>
              <w:jc w:val="center"/>
            </w:pPr>
            <w:r w:rsidRPr="00F325E8">
              <w:t>Цена за единицу, руб.</w:t>
            </w:r>
          </w:p>
        </w:tc>
        <w:tc>
          <w:tcPr>
            <w:tcW w:w="1474"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Количество</w:t>
            </w:r>
          </w:p>
        </w:tc>
        <w:tc>
          <w:tcPr>
            <w:tcW w:w="1304" w:type="dxa"/>
            <w:vMerge w:val="restart"/>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Сумма, руб.</w:t>
            </w:r>
          </w:p>
        </w:tc>
        <w:tc>
          <w:tcPr>
            <w:tcW w:w="2325" w:type="dxa"/>
            <w:gridSpan w:val="2"/>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Корреспондирующие счета</w:t>
            </w:r>
          </w:p>
        </w:tc>
      </w:tr>
      <w:tr w:rsidR="00F325E8" w:rsidTr="000F2E47">
        <w:tc>
          <w:tcPr>
            <w:tcW w:w="1928"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наименование</w:t>
            </w:r>
          </w:p>
        </w:tc>
        <w:tc>
          <w:tcPr>
            <w:tcW w:w="964" w:type="dxa"/>
            <w:tcBorders>
              <w:top w:val="single" w:sz="4" w:space="0" w:color="auto"/>
              <w:left w:val="single" w:sz="4" w:space="0" w:color="auto"/>
              <w:bottom w:val="single" w:sz="4" w:space="0" w:color="auto"/>
              <w:right w:val="single" w:sz="4" w:space="0" w:color="auto"/>
            </w:tcBorders>
            <w:hideMark/>
          </w:tcPr>
          <w:p w:rsidR="00F325E8" w:rsidRPr="00F325E8" w:rsidRDefault="00F325E8">
            <w:pPr>
              <w:pStyle w:val="ConsPlusNormal"/>
              <w:spacing w:line="256" w:lineRule="auto"/>
              <w:jc w:val="center"/>
            </w:pPr>
            <w:r w:rsidRPr="00F325E8">
              <w:t xml:space="preserve">код по </w:t>
            </w:r>
            <w:hyperlink r:id="rId98" w:history="1">
              <w:r w:rsidRPr="00F325E8">
                <w:rPr>
                  <w:rStyle w:val="a3"/>
                  <w:color w:val="auto"/>
                </w:rPr>
                <w:t>ОКЕИ</w:t>
              </w:r>
            </w:hyperlink>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F325E8" w:rsidRPr="00F325E8" w:rsidRDefault="00F325E8">
            <w:pPr>
              <w:spacing w:after="0"/>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F325E8" w:rsidRDefault="00F325E8">
            <w:pPr>
              <w:spacing w:after="0"/>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дебет</w:t>
            </w:r>
          </w:p>
        </w:tc>
        <w:tc>
          <w:tcPr>
            <w:tcW w:w="1021"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кредит</w:t>
            </w:r>
          </w:p>
        </w:tc>
      </w:tr>
      <w:tr w:rsidR="00F325E8" w:rsidTr="000F2E47">
        <w:tc>
          <w:tcPr>
            <w:tcW w:w="1928"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1</w:t>
            </w:r>
          </w:p>
        </w:tc>
        <w:tc>
          <w:tcPr>
            <w:tcW w:w="1587"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2</w:t>
            </w:r>
          </w:p>
        </w:tc>
        <w:tc>
          <w:tcPr>
            <w:tcW w:w="96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3</w:t>
            </w:r>
          </w:p>
        </w:tc>
        <w:tc>
          <w:tcPr>
            <w:tcW w:w="1191"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4</w:t>
            </w:r>
          </w:p>
        </w:tc>
        <w:tc>
          <w:tcPr>
            <w:tcW w:w="147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5</w:t>
            </w:r>
          </w:p>
        </w:tc>
        <w:tc>
          <w:tcPr>
            <w:tcW w:w="130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6</w:t>
            </w:r>
          </w:p>
        </w:tc>
        <w:tc>
          <w:tcPr>
            <w:tcW w:w="1304"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7</w:t>
            </w:r>
          </w:p>
        </w:tc>
        <w:tc>
          <w:tcPr>
            <w:tcW w:w="1021" w:type="dxa"/>
            <w:tcBorders>
              <w:top w:val="single" w:sz="4" w:space="0" w:color="auto"/>
              <w:left w:val="single" w:sz="4" w:space="0" w:color="auto"/>
              <w:bottom w:val="single" w:sz="4" w:space="0" w:color="auto"/>
              <w:right w:val="single" w:sz="4" w:space="0" w:color="auto"/>
            </w:tcBorders>
            <w:hideMark/>
          </w:tcPr>
          <w:p w:rsidR="00F325E8" w:rsidRDefault="00F325E8">
            <w:pPr>
              <w:pStyle w:val="ConsPlusNormal"/>
              <w:spacing w:line="256" w:lineRule="auto"/>
              <w:jc w:val="center"/>
            </w:pPr>
            <w:r>
              <w:t>8</w:t>
            </w:r>
          </w:p>
        </w:tc>
      </w:tr>
      <w:tr w:rsidR="00F325E8" w:rsidTr="000F2E47">
        <w:tc>
          <w:tcPr>
            <w:tcW w:w="1928"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96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19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7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2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r w:rsidR="00F325E8" w:rsidTr="000F2E47">
        <w:tc>
          <w:tcPr>
            <w:tcW w:w="1928"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96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19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7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2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r w:rsidR="00F325E8" w:rsidTr="000F2E47">
        <w:tc>
          <w:tcPr>
            <w:tcW w:w="1928"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587"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96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19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47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304"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c>
          <w:tcPr>
            <w:tcW w:w="1021" w:type="dxa"/>
            <w:tcBorders>
              <w:top w:val="single" w:sz="4" w:space="0" w:color="auto"/>
              <w:left w:val="single" w:sz="4" w:space="0" w:color="auto"/>
              <w:bottom w:val="single" w:sz="4" w:space="0" w:color="auto"/>
              <w:right w:val="single" w:sz="4" w:space="0" w:color="auto"/>
            </w:tcBorders>
          </w:tcPr>
          <w:p w:rsidR="00F325E8" w:rsidRDefault="00F325E8">
            <w:pPr>
              <w:pStyle w:val="ConsPlusNormal"/>
              <w:spacing w:line="256" w:lineRule="auto"/>
            </w:pPr>
          </w:p>
        </w:tc>
      </w:tr>
    </w:tbl>
    <w:p w:rsidR="00F325E8" w:rsidRDefault="00F325E8" w:rsidP="00F325E8">
      <w:pPr>
        <w:pStyle w:val="ConsPlusNormal"/>
        <w:jc w:val="both"/>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Сведения о согласовании (при необходимости) _______________________________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(наименование, дата и номер</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документа о согласовании /</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отметка о согласовании)</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Комиссия, назначенная приказом (распоряжением) ____________________________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от "__" _______ 20__ г. N _____, осмотрела результаты частичной ликвидации.</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Заключение комиссии (с указанием причины частичной ликвидации):</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___________________________________________________________________________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___________________________________________________________________________</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Приложения:</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1. Инвентарная карточка N_________________ на ____ л.</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2.</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_______________________________________________________________________</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Председатель комиссии          _____________    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  (подпись)       </w:t>
      </w:r>
      <w:r w:rsidR="00CE76DF">
        <w:rPr>
          <w:rFonts w:ascii="Times New Roman" w:hAnsi="Times New Roman" w:cs="Times New Roman"/>
        </w:rPr>
        <w:t xml:space="preserve">      </w:t>
      </w:r>
      <w:r w:rsidRPr="00F325E8">
        <w:rPr>
          <w:rFonts w:ascii="Times New Roman" w:hAnsi="Times New Roman" w:cs="Times New Roman"/>
        </w:rPr>
        <w:t xml:space="preserve">  (расшифровка подписи)</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Члены комиссии:                _____________    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 (подпись)      </w:t>
      </w:r>
      <w:r w:rsidR="00CE76DF">
        <w:rPr>
          <w:rFonts w:ascii="Times New Roman" w:hAnsi="Times New Roman" w:cs="Times New Roman"/>
        </w:rPr>
        <w:t xml:space="preserve">     </w:t>
      </w:r>
      <w:r w:rsidRPr="00F325E8">
        <w:rPr>
          <w:rFonts w:ascii="Times New Roman" w:hAnsi="Times New Roman" w:cs="Times New Roman"/>
        </w:rPr>
        <w:t xml:space="preserve">   (расшифровка подписи)</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_____________    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(подпись)        </w:t>
      </w:r>
      <w:r w:rsidR="00CE76DF">
        <w:rPr>
          <w:rFonts w:ascii="Times New Roman" w:hAnsi="Times New Roman" w:cs="Times New Roman"/>
        </w:rPr>
        <w:t xml:space="preserve">       </w:t>
      </w:r>
      <w:r w:rsidRPr="00F325E8">
        <w:rPr>
          <w:rFonts w:ascii="Times New Roman" w:hAnsi="Times New Roman" w:cs="Times New Roman"/>
        </w:rPr>
        <w:t xml:space="preserve"> (расшифровка подписи)</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_____________    ___________________________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 (подпись)         </w:t>
      </w:r>
      <w:r w:rsidR="00CE76DF">
        <w:rPr>
          <w:rFonts w:ascii="Times New Roman" w:hAnsi="Times New Roman" w:cs="Times New Roman"/>
        </w:rPr>
        <w:t xml:space="preserve">        </w:t>
      </w:r>
      <w:r w:rsidRPr="00F325E8">
        <w:rPr>
          <w:rFonts w:ascii="Times New Roman" w:hAnsi="Times New Roman" w:cs="Times New Roman"/>
        </w:rPr>
        <w:t>(расшифровка подписи)</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В   инвентарной   карточке   учета  основных  средств  результаты частичной</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ликвидации отмечены.</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Исполнитель ___________ _________ 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(должность) (подпись) (расшифровка</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   подписи)</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"__" _______________ 20__ г.</w:t>
      </w:r>
    </w:p>
    <w:p w:rsidR="00F325E8" w:rsidRPr="00F325E8" w:rsidRDefault="00F325E8" w:rsidP="00F325E8">
      <w:pPr>
        <w:pStyle w:val="ConsPlusNonformat"/>
        <w:jc w:val="both"/>
        <w:rPr>
          <w:rFonts w:ascii="Times New Roman" w:hAnsi="Times New Roman" w:cs="Times New Roman"/>
        </w:rPr>
      </w:pP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Ответственное лицо __________ _________ _____________</w:t>
      </w:r>
    </w:p>
    <w:p w:rsidR="00F325E8" w:rsidRP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  (должность) (подпись) (расшифровка</w:t>
      </w:r>
    </w:p>
    <w:p w:rsidR="00F325E8" w:rsidRDefault="00F325E8" w:rsidP="00F325E8">
      <w:pPr>
        <w:pStyle w:val="ConsPlusNonformat"/>
        <w:jc w:val="both"/>
        <w:rPr>
          <w:rFonts w:ascii="Times New Roman" w:hAnsi="Times New Roman" w:cs="Times New Roman"/>
        </w:rPr>
      </w:pPr>
      <w:r w:rsidRPr="00F325E8">
        <w:rPr>
          <w:rFonts w:ascii="Times New Roman" w:hAnsi="Times New Roman" w:cs="Times New Roman"/>
        </w:rPr>
        <w:t xml:space="preserve">                                        </w:t>
      </w:r>
      <w:r w:rsidR="00CE76DF">
        <w:rPr>
          <w:rFonts w:ascii="Times New Roman" w:hAnsi="Times New Roman" w:cs="Times New Roman"/>
        </w:rPr>
        <w:t xml:space="preserve">                                      </w:t>
      </w:r>
      <w:r w:rsidRPr="00F325E8">
        <w:rPr>
          <w:rFonts w:ascii="Times New Roman" w:hAnsi="Times New Roman" w:cs="Times New Roman"/>
        </w:rPr>
        <w:t xml:space="preserve">   подписи)</w:t>
      </w:r>
    </w:p>
    <w:p w:rsidR="002E4A19" w:rsidRDefault="002E4A19" w:rsidP="00F325E8">
      <w:pPr>
        <w:pStyle w:val="ConsPlusNonformat"/>
        <w:jc w:val="both"/>
        <w:rPr>
          <w:rFonts w:ascii="Times New Roman" w:hAnsi="Times New Roman" w:cs="Times New Roman"/>
        </w:rPr>
      </w:pPr>
    </w:p>
    <w:p w:rsidR="002E4A19" w:rsidRDefault="002E4A19" w:rsidP="00F325E8">
      <w:pPr>
        <w:pStyle w:val="ConsPlusNonformat"/>
        <w:jc w:val="both"/>
        <w:rPr>
          <w:rFonts w:ascii="Times New Roman" w:hAnsi="Times New Roman" w:cs="Times New Roman"/>
        </w:rPr>
      </w:pPr>
    </w:p>
    <w:p w:rsidR="002E4A19" w:rsidRDefault="002E4A19" w:rsidP="00F325E8">
      <w:pPr>
        <w:pStyle w:val="ConsPlusNonformat"/>
        <w:jc w:val="both"/>
        <w:rPr>
          <w:rFonts w:ascii="Times New Roman" w:hAnsi="Times New Roman" w:cs="Times New Roman"/>
        </w:rPr>
      </w:pPr>
    </w:p>
    <w:p w:rsidR="002E4A19" w:rsidRDefault="002E4A19" w:rsidP="00F325E8">
      <w:pPr>
        <w:pStyle w:val="ConsPlusNonformat"/>
        <w:jc w:val="both"/>
        <w:rPr>
          <w:rFonts w:ascii="Times New Roman" w:hAnsi="Times New Roman" w:cs="Times New Roman"/>
        </w:rPr>
      </w:pPr>
    </w:p>
    <w:p w:rsidR="00A305A7" w:rsidRDefault="00A305A7" w:rsidP="00F325E8">
      <w:pPr>
        <w:pStyle w:val="ConsPlusNonformat"/>
        <w:jc w:val="both"/>
        <w:rPr>
          <w:rFonts w:ascii="Times New Roman" w:hAnsi="Times New Roman" w:cs="Times New Roman"/>
        </w:rPr>
      </w:pPr>
    </w:p>
    <w:p w:rsidR="00A305A7" w:rsidRPr="00F325E8" w:rsidRDefault="00A305A7" w:rsidP="00F325E8">
      <w:pPr>
        <w:pStyle w:val="ConsPlusNonformat"/>
        <w:jc w:val="both"/>
        <w:rPr>
          <w:rFonts w:ascii="Times New Roman" w:hAnsi="Times New Roman" w:cs="Times New Roman"/>
        </w:rPr>
      </w:pPr>
    </w:p>
    <w:p w:rsidR="00F325E8" w:rsidRDefault="00F325E8" w:rsidP="00F325E8">
      <w:pPr>
        <w:pStyle w:val="ConsPlusNonformat"/>
        <w:jc w:val="both"/>
      </w:pPr>
    </w:p>
    <w:tbl>
      <w:tblPr>
        <w:tblStyle w:val="TableStyle0"/>
        <w:tblW w:w="0" w:type="auto"/>
        <w:tblInd w:w="0" w:type="dxa"/>
        <w:tblLook w:val="04A0"/>
      </w:tblPr>
      <w:tblGrid>
        <w:gridCol w:w="840"/>
        <w:gridCol w:w="525"/>
        <w:gridCol w:w="105"/>
        <w:gridCol w:w="105"/>
        <w:gridCol w:w="210"/>
        <w:gridCol w:w="315"/>
        <w:gridCol w:w="105"/>
        <w:gridCol w:w="105"/>
        <w:gridCol w:w="105"/>
        <w:gridCol w:w="52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gridCol w:w="105"/>
      </w:tblGrid>
      <w:tr w:rsidR="00834B46" w:rsidTr="006355D6">
        <w:trPr>
          <w:gridAfter w:val="6"/>
          <w:wAfter w:w="630"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260" w:type="dxa"/>
            <w:gridSpan w:val="12"/>
            <w:vMerge w:val="restart"/>
            <w:shd w:val="clear" w:color="FFFFFF" w:fill="auto"/>
            <w:vAlign w:val="bottom"/>
          </w:tcPr>
          <w:p w:rsidR="00834B46" w:rsidRDefault="00834B46" w:rsidP="006355D6">
            <w:pPr>
              <w:rPr>
                <w:szCs w:val="16"/>
              </w:rPr>
            </w:pPr>
            <w:r>
              <w:rPr>
                <w:szCs w:val="16"/>
              </w:rPr>
              <w:t>Руководитель</w:t>
            </w:r>
            <w:r>
              <w:rPr>
                <w:szCs w:val="16"/>
              </w:rPr>
              <w:br/>
              <w:t>учреждения</w:t>
            </w:r>
          </w:p>
        </w:tc>
        <w:tc>
          <w:tcPr>
            <w:tcW w:w="1890" w:type="dxa"/>
            <w:gridSpan w:val="18"/>
            <w:tcBorders>
              <w:bottom w:val="single" w:sz="5" w:space="0" w:color="auto"/>
            </w:tcBorders>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625" w:type="dxa"/>
            <w:gridSpan w:val="25"/>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6"/>
          <w:wAfter w:w="630"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260" w:type="dxa"/>
            <w:gridSpan w:val="12"/>
            <w:vMerge/>
            <w:shd w:val="clear" w:color="FFFFFF" w:fill="auto"/>
            <w:vAlign w:val="bottom"/>
          </w:tcPr>
          <w:p w:rsidR="00834B46" w:rsidRDefault="00834B46" w:rsidP="006355D6">
            <w:pPr>
              <w:rPr>
                <w:szCs w:val="16"/>
              </w:rPr>
            </w:pPr>
          </w:p>
        </w:tc>
        <w:tc>
          <w:tcPr>
            <w:tcW w:w="1890" w:type="dxa"/>
            <w:gridSpan w:val="18"/>
            <w:shd w:val="clear" w:color="FFFFFF" w:fill="auto"/>
          </w:tcPr>
          <w:p w:rsidR="00834B46" w:rsidRDefault="00834B46" w:rsidP="006355D6">
            <w:pPr>
              <w:jc w:val="center"/>
              <w:rPr>
                <w:sz w:val="14"/>
                <w:szCs w:val="14"/>
              </w:rPr>
            </w:pPr>
            <w:r>
              <w:rPr>
                <w:sz w:val="14"/>
                <w:szCs w:val="14"/>
              </w:rPr>
              <w:t>(подпись)</w:t>
            </w:r>
          </w:p>
        </w:tc>
        <w:tc>
          <w:tcPr>
            <w:tcW w:w="105" w:type="dxa"/>
            <w:shd w:val="clear" w:color="FFFFFF" w:fill="auto"/>
            <w:vAlign w:val="bottom"/>
          </w:tcPr>
          <w:p w:rsidR="00834B46" w:rsidRDefault="00834B46" w:rsidP="006355D6">
            <w:pPr>
              <w:rPr>
                <w:szCs w:val="16"/>
              </w:rPr>
            </w:pPr>
          </w:p>
        </w:tc>
        <w:tc>
          <w:tcPr>
            <w:tcW w:w="2625" w:type="dxa"/>
            <w:gridSpan w:val="25"/>
            <w:shd w:val="clear" w:color="FFFFFF" w:fill="auto"/>
          </w:tcPr>
          <w:p w:rsidR="00834B46" w:rsidRDefault="00834B46" w:rsidP="006355D6">
            <w:pPr>
              <w:jc w:val="center"/>
              <w:rPr>
                <w:sz w:val="14"/>
                <w:szCs w:val="14"/>
              </w:rPr>
            </w:pPr>
            <w:r>
              <w:rPr>
                <w:sz w:val="14"/>
                <w:szCs w:val="14"/>
              </w:rPr>
              <w:t>(расшифровка подписи)</w:t>
            </w:r>
          </w:p>
        </w:tc>
      </w:tr>
      <w:tr w:rsidR="00834B46" w:rsidTr="006355D6">
        <w:trPr>
          <w:trHeight w:val="60"/>
        </w:trPr>
        <w:tc>
          <w:tcPr>
            <w:tcW w:w="3780" w:type="dxa"/>
            <w:gridSpan w:val="18"/>
            <w:shd w:val="clear" w:color="FFFFFF" w:fill="auto"/>
            <w:vAlign w:val="bottom"/>
          </w:tcPr>
          <w:p w:rsidR="00834B46" w:rsidRDefault="00834B46" w:rsidP="006355D6">
            <w:pPr>
              <w:rPr>
                <w:szCs w:val="16"/>
              </w:rPr>
            </w:pPr>
          </w:p>
        </w:tc>
        <w:tc>
          <w:tcPr>
            <w:tcW w:w="105" w:type="dxa"/>
            <w:shd w:val="clear" w:color="FFFFFF" w:fill="auto"/>
          </w:tcPr>
          <w:p w:rsidR="00834B46" w:rsidRDefault="00834B46" w:rsidP="006355D6">
            <w:pPr>
              <w:jc w:val="center"/>
              <w:rPr>
                <w:szCs w:val="16"/>
              </w:rPr>
            </w:pPr>
            <w:r>
              <w:rPr>
                <w:szCs w:val="16"/>
              </w:rPr>
              <w:t>"</w:t>
            </w:r>
          </w:p>
        </w:tc>
        <w:tc>
          <w:tcPr>
            <w:tcW w:w="420" w:type="dxa"/>
            <w:gridSpan w:val="4"/>
            <w:tcBorders>
              <w:bottom w:val="single" w:sz="5" w:space="0" w:color="auto"/>
            </w:tcBorders>
            <w:shd w:val="clear" w:color="FFFFFF" w:fill="auto"/>
          </w:tcPr>
          <w:p w:rsidR="00834B46" w:rsidRDefault="00834B46" w:rsidP="006355D6">
            <w:pPr>
              <w:rPr>
                <w:szCs w:val="16"/>
              </w:rPr>
            </w:pPr>
          </w:p>
        </w:tc>
        <w:tc>
          <w:tcPr>
            <w:tcW w:w="105" w:type="dxa"/>
            <w:shd w:val="clear" w:color="FFFFFF" w:fill="auto"/>
          </w:tcPr>
          <w:p w:rsidR="00834B46" w:rsidRDefault="00834B46" w:rsidP="006355D6">
            <w:pPr>
              <w:jc w:val="center"/>
              <w:rPr>
                <w:szCs w:val="16"/>
              </w:rPr>
            </w:pPr>
            <w:r>
              <w:rPr>
                <w:szCs w:val="16"/>
              </w:rPr>
              <w:t>"</w:t>
            </w:r>
          </w:p>
        </w:tc>
        <w:tc>
          <w:tcPr>
            <w:tcW w:w="1575" w:type="dxa"/>
            <w:gridSpan w:val="15"/>
            <w:tcBorders>
              <w:bottom w:val="single" w:sz="5" w:space="0" w:color="auto"/>
            </w:tcBorders>
            <w:shd w:val="clear" w:color="FFFFFF" w:fill="auto"/>
          </w:tcPr>
          <w:p w:rsidR="00834B46" w:rsidRDefault="00834B46" w:rsidP="006355D6">
            <w:pPr>
              <w:rPr>
                <w:szCs w:val="16"/>
              </w:rPr>
            </w:pPr>
          </w:p>
        </w:tc>
        <w:tc>
          <w:tcPr>
            <w:tcW w:w="315" w:type="dxa"/>
            <w:gridSpan w:val="3"/>
            <w:shd w:val="clear" w:color="FFFFFF" w:fill="auto"/>
          </w:tcPr>
          <w:p w:rsidR="00834B46" w:rsidRDefault="00834B46" w:rsidP="006355D6">
            <w:pPr>
              <w:jc w:val="right"/>
              <w:rPr>
                <w:szCs w:val="16"/>
              </w:rPr>
            </w:pPr>
            <w:r>
              <w:rPr>
                <w:szCs w:val="16"/>
              </w:rPr>
              <w:t>20</w:t>
            </w:r>
          </w:p>
        </w:tc>
        <w:tc>
          <w:tcPr>
            <w:tcW w:w="315" w:type="dxa"/>
            <w:gridSpan w:val="3"/>
            <w:tcBorders>
              <w:bottom w:val="single" w:sz="5" w:space="0" w:color="auto"/>
            </w:tcBorders>
            <w:shd w:val="clear" w:color="FFFFFF" w:fill="auto"/>
          </w:tcPr>
          <w:p w:rsidR="00834B46" w:rsidRDefault="00834B46" w:rsidP="006355D6">
            <w:pPr>
              <w:jc w:val="center"/>
              <w:rPr>
                <w:szCs w:val="16"/>
              </w:rPr>
            </w:pPr>
          </w:p>
        </w:tc>
        <w:tc>
          <w:tcPr>
            <w:tcW w:w="105" w:type="dxa"/>
            <w:shd w:val="clear" w:color="FFFFFF" w:fill="auto"/>
          </w:tcPr>
          <w:p w:rsidR="00834B46" w:rsidRDefault="00834B46" w:rsidP="006355D6">
            <w:pPr>
              <w:rPr>
                <w:szCs w:val="16"/>
              </w:rPr>
            </w:pPr>
          </w:p>
        </w:tc>
        <w:tc>
          <w:tcPr>
            <w:tcW w:w="210" w:type="dxa"/>
            <w:gridSpan w:val="2"/>
            <w:shd w:val="clear" w:color="FFFFFF" w:fill="auto"/>
          </w:tcPr>
          <w:p w:rsidR="00834B46" w:rsidRDefault="00834B46" w:rsidP="006355D6">
            <w:pPr>
              <w:rPr>
                <w:szCs w:val="16"/>
              </w:rPr>
            </w:pPr>
            <w:r>
              <w:rPr>
                <w:szCs w:val="16"/>
              </w:rPr>
              <w:t>г.</w:t>
            </w: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c>
          <w:tcPr>
            <w:tcW w:w="105" w:type="dxa"/>
            <w:shd w:val="clear" w:color="FFFFFF" w:fill="auto"/>
          </w:tcPr>
          <w:p w:rsidR="00834B46" w:rsidRDefault="00834B46" w:rsidP="006355D6">
            <w:pPr>
              <w:wordWrap w:val="0"/>
              <w:rPr>
                <w:szCs w:val="16"/>
              </w:rPr>
            </w:pPr>
          </w:p>
        </w:tc>
      </w:tr>
      <w:tr w:rsidR="00C82755" w:rsidTr="006355D6">
        <w:trPr>
          <w:trHeight w:val="60"/>
        </w:trPr>
        <w:tc>
          <w:tcPr>
            <w:tcW w:w="3780" w:type="dxa"/>
            <w:gridSpan w:val="18"/>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wAfter w:w="105" w:type="dxa"/>
          <w:trHeight w:val="60"/>
        </w:trPr>
        <w:tc>
          <w:tcPr>
            <w:tcW w:w="8085" w:type="dxa"/>
            <w:gridSpan w:val="59"/>
            <w:shd w:val="clear" w:color="FFFFFF" w:fill="auto"/>
            <w:vAlign w:val="bottom"/>
          </w:tcPr>
          <w:p w:rsidR="00834B46" w:rsidRDefault="00834B46" w:rsidP="006355D6">
            <w:pPr>
              <w:jc w:val="center"/>
              <w:rPr>
                <w:b/>
                <w:sz w:val="20"/>
                <w:szCs w:val="20"/>
              </w:rPr>
            </w:pPr>
            <w:r>
              <w:rPr>
                <w:b/>
                <w:sz w:val="20"/>
                <w:szCs w:val="20"/>
              </w:rPr>
              <w:t xml:space="preserve">Акт № </w:t>
            </w: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c>
          <w:tcPr>
            <w:tcW w:w="105" w:type="dxa"/>
            <w:shd w:val="clear" w:color="FFFFFF" w:fill="auto"/>
            <w:vAlign w:val="bottom"/>
          </w:tcPr>
          <w:p w:rsidR="00834B46" w:rsidRDefault="00834B46" w:rsidP="006355D6">
            <w:pPr>
              <w:jc w:val="center"/>
              <w:rPr>
                <w:szCs w:val="16"/>
              </w:rPr>
            </w:pPr>
          </w:p>
        </w:tc>
      </w:tr>
      <w:tr w:rsidR="00834B46" w:rsidTr="006355D6">
        <w:trPr>
          <w:gridAfter w:val="1"/>
          <w:wAfter w:w="105" w:type="dxa"/>
          <w:trHeight w:val="60"/>
        </w:trPr>
        <w:tc>
          <w:tcPr>
            <w:tcW w:w="8085" w:type="dxa"/>
            <w:gridSpan w:val="59"/>
            <w:shd w:val="clear" w:color="FFFFFF" w:fill="auto"/>
            <w:vAlign w:val="bottom"/>
          </w:tcPr>
          <w:p w:rsidR="00834B46" w:rsidRDefault="00834B46" w:rsidP="006355D6">
            <w:pPr>
              <w:jc w:val="center"/>
              <w:rPr>
                <w:b/>
                <w:sz w:val="20"/>
                <w:szCs w:val="20"/>
              </w:rPr>
            </w:pPr>
            <w:r>
              <w:rPr>
                <w:b/>
                <w:sz w:val="20"/>
                <w:szCs w:val="20"/>
              </w:rPr>
              <w:t>о консервации объектов основных средств</w:t>
            </w:r>
          </w:p>
        </w:tc>
        <w:tc>
          <w:tcPr>
            <w:tcW w:w="1470" w:type="dxa"/>
            <w:gridSpan w:val="14"/>
            <w:tcBorders>
              <w:top w:val="single" w:sz="5" w:space="0" w:color="auto"/>
              <w:left w:val="single" w:sz="5" w:space="0" w:color="auto"/>
              <w:bottom w:val="single" w:sz="5" w:space="0" w:color="auto"/>
              <w:right w:val="single" w:sz="5" w:space="0" w:color="auto"/>
            </w:tcBorders>
            <w:shd w:val="clear" w:color="FFFFFF" w:fill="auto"/>
            <w:vAlign w:val="bottom"/>
          </w:tcPr>
          <w:p w:rsidR="00834B46" w:rsidRDefault="00834B46" w:rsidP="006355D6">
            <w:pPr>
              <w:jc w:val="center"/>
              <w:rPr>
                <w:szCs w:val="16"/>
              </w:rPr>
            </w:pPr>
            <w:r>
              <w:rPr>
                <w:szCs w:val="16"/>
              </w:rPr>
              <w:t>КОДЫ</w:t>
            </w:r>
          </w:p>
        </w:tc>
      </w:tr>
      <w:tr w:rsidR="00C82755" w:rsidTr="006355D6">
        <w:trPr>
          <w:trHeight w:val="60"/>
        </w:trPr>
        <w:tc>
          <w:tcPr>
            <w:tcW w:w="3780" w:type="dxa"/>
            <w:gridSpan w:val="18"/>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470" w:type="dxa"/>
            <w:gridSpan w:val="14"/>
            <w:tcBorders>
              <w:top w:val="single" w:sz="10" w:space="0" w:color="auto"/>
              <w:left w:val="single" w:sz="10" w:space="0" w:color="auto"/>
              <w:bottom w:val="single" w:sz="5" w:space="0" w:color="auto"/>
              <w:right w:val="single" w:sz="10" w:space="0" w:color="auto"/>
            </w:tcBorders>
            <w:shd w:val="clear" w:color="FFFFFF" w:fill="auto"/>
            <w:vAlign w:val="bottom"/>
          </w:tcPr>
          <w:p w:rsidR="00834B46" w:rsidRDefault="00834B46" w:rsidP="006355D6">
            <w:pPr>
              <w:jc w:val="center"/>
              <w:rPr>
                <w:szCs w:val="16"/>
              </w:rPr>
            </w:pPr>
          </w:p>
        </w:tc>
      </w:tr>
      <w:tr w:rsidR="00834B46" w:rsidTr="006355D6">
        <w:trPr>
          <w:gridAfter w:val="6"/>
          <w:wAfter w:w="630" w:type="dxa"/>
          <w:trHeight w:val="60"/>
        </w:trPr>
        <w:tc>
          <w:tcPr>
            <w:tcW w:w="840" w:type="dxa"/>
            <w:shd w:val="clear" w:color="FFFFFF" w:fill="auto"/>
            <w:vAlign w:val="bottom"/>
          </w:tcPr>
          <w:p w:rsidR="00834B46" w:rsidRDefault="00834B46" w:rsidP="006355D6">
            <w:pPr>
              <w:rPr>
                <w:szCs w:val="16"/>
              </w:rPr>
            </w:pPr>
          </w:p>
        </w:tc>
        <w:tc>
          <w:tcPr>
            <w:tcW w:w="5355" w:type="dxa"/>
            <w:gridSpan w:val="40"/>
            <w:shd w:val="clear" w:color="FFFFFF" w:fill="auto"/>
            <w:vAlign w:val="bottom"/>
          </w:tcPr>
          <w:p w:rsidR="00834B46" w:rsidRDefault="00834B46" w:rsidP="006355D6">
            <w:pPr>
              <w:jc w:val="center"/>
              <w:rPr>
                <w:b/>
                <w:szCs w:val="16"/>
              </w:rPr>
            </w:pPr>
            <w:r>
              <w:rPr>
                <w:b/>
                <w:szCs w:val="16"/>
              </w:rPr>
              <w:t xml:space="preserve">                           от "      "                 20  г.</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945" w:type="dxa"/>
            <w:gridSpan w:val="9"/>
            <w:shd w:val="clear" w:color="FFFFFF" w:fill="auto"/>
            <w:vAlign w:val="bottom"/>
          </w:tcPr>
          <w:p w:rsidR="00834B46" w:rsidRDefault="00834B46" w:rsidP="006355D6">
            <w:pPr>
              <w:jc w:val="right"/>
              <w:rPr>
                <w:szCs w:val="16"/>
              </w:rPr>
            </w:pPr>
            <w:r>
              <w:rPr>
                <w:szCs w:val="16"/>
              </w:rPr>
              <w:t>Дата</w:t>
            </w:r>
          </w:p>
        </w:tc>
        <w:tc>
          <w:tcPr>
            <w:tcW w:w="1470" w:type="dxa"/>
            <w:gridSpan w:val="14"/>
            <w:tcBorders>
              <w:top w:val="single" w:sz="5" w:space="0" w:color="auto"/>
              <w:left w:val="single" w:sz="10" w:space="0" w:color="auto"/>
              <w:bottom w:val="single" w:sz="5" w:space="0" w:color="auto"/>
              <w:right w:val="single" w:sz="10" w:space="0" w:color="auto"/>
            </w:tcBorders>
            <w:shd w:val="clear" w:color="FFFFFF" w:fill="auto"/>
            <w:vAlign w:val="bottom"/>
          </w:tcPr>
          <w:p w:rsidR="00834B46" w:rsidRDefault="00834B46" w:rsidP="006355D6">
            <w:pPr>
              <w:jc w:val="center"/>
              <w:rPr>
                <w:szCs w:val="16"/>
              </w:rPr>
            </w:pPr>
            <w:r>
              <w:rPr>
                <w:szCs w:val="16"/>
              </w:rPr>
              <w:t xml:space="preserve"> </w:t>
            </w:r>
          </w:p>
        </w:tc>
      </w:tr>
      <w:tr w:rsidR="00BF6E68" w:rsidTr="006355D6">
        <w:trPr>
          <w:trHeight w:val="60"/>
        </w:trPr>
        <w:tc>
          <w:tcPr>
            <w:tcW w:w="1470" w:type="dxa"/>
            <w:gridSpan w:val="3"/>
            <w:shd w:val="clear" w:color="FFFFFF" w:fill="auto"/>
            <w:vAlign w:val="bottom"/>
          </w:tcPr>
          <w:p w:rsidR="00834B46" w:rsidRDefault="00834B46" w:rsidP="006355D6">
            <w:pPr>
              <w:rPr>
                <w:szCs w:val="16"/>
              </w:rPr>
            </w:pPr>
          </w:p>
        </w:tc>
        <w:tc>
          <w:tcPr>
            <w:tcW w:w="735" w:type="dxa"/>
            <w:gridSpan w:val="4"/>
            <w:shd w:val="clear" w:color="FFFFFF" w:fill="auto"/>
            <w:vAlign w:val="bottom"/>
          </w:tcPr>
          <w:p w:rsidR="00834B46" w:rsidRDefault="00834B46" w:rsidP="006355D6">
            <w:pPr>
              <w:rPr>
                <w:szCs w:val="16"/>
              </w:rPr>
            </w:pPr>
          </w:p>
        </w:tc>
        <w:tc>
          <w:tcPr>
            <w:tcW w:w="210" w:type="dxa"/>
            <w:gridSpan w:val="2"/>
            <w:shd w:val="clear" w:color="FFFFFF" w:fill="auto"/>
            <w:vAlign w:val="bottom"/>
          </w:tcPr>
          <w:p w:rsidR="00834B46" w:rsidRDefault="00834B46" w:rsidP="006355D6">
            <w:pPr>
              <w:rPr>
                <w:szCs w:val="16"/>
              </w:rPr>
            </w:pPr>
          </w:p>
        </w:tc>
        <w:tc>
          <w:tcPr>
            <w:tcW w:w="630" w:type="dxa"/>
            <w:gridSpan w:val="2"/>
            <w:shd w:val="clear" w:color="FFFFFF" w:fill="auto"/>
            <w:vAlign w:val="bottom"/>
          </w:tcPr>
          <w:p w:rsidR="00834B46" w:rsidRDefault="00834B46" w:rsidP="006355D6">
            <w:pPr>
              <w:rPr>
                <w:szCs w:val="16"/>
              </w:rPr>
            </w:pPr>
          </w:p>
        </w:tc>
        <w:tc>
          <w:tcPr>
            <w:tcW w:w="735" w:type="dxa"/>
            <w:gridSpan w:val="7"/>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470" w:type="dxa"/>
            <w:gridSpan w:val="14"/>
            <w:tcBorders>
              <w:top w:val="single" w:sz="5" w:space="0" w:color="auto"/>
              <w:left w:val="single" w:sz="10" w:space="0" w:color="auto"/>
              <w:bottom w:val="single" w:sz="5" w:space="0" w:color="auto"/>
              <w:right w:val="single" w:sz="10" w:space="0" w:color="auto"/>
            </w:tcBorders>
            <w:shd w:val="clear" w:color="FFFFFF" w:fill="auto"/>
            <w:vAlign w:val="bottom"/>
          </w:tcPr>
          <w:p w:rsidR="00834B46" w:rsidRDefault="00834B46" w:rsidP="006355D6">
            <w:pPr>
              <w:jc w:val="center"/>
              <w:rPr>
                <w:szCs w:val="16"/>
              </w:rPr>
            </w:pPr>
          </w:p>
        </w:tc>
      </w:tr>
      <w:tr w:rsidR="00834B46" w:rsidTr="006355D6">
        <w:trPr>
          <w:gridAfter w:val="1"/>
          <w:wAfter w:w="105" w:type="dxa"/>
          <w:trHeight w:val="60"/>
        </w:trPr>
        <w:tc>
          <w:tcPr>
            <w:tcW w:w="1365" w:type="dxa"/>
            <w:gridSpan w:val="2"/>
            <w:shd w:val="clear" w:color="FFFFFF" w:fill="auto"/>
            <w:vAlign w:val="bottom"/>
          </w:tcPr>
          <w:p w:rsidR="00834B46" w:rsidRDefault="00834B46" w:rsidP="006355D6">
            <w:pPr>
              <w:rPr>
                <w:szCs w:val="16"/>
              </w:rPr>
            </w:pPr>
            <w:r>
              <w:rPr>
                <w:szCs w:val="16"/>
              </w:rPr>
              <w:t>Учреждение:</w:t>
            </w:r>
          </w:p>
        </w:tc>
        <w:tc>
          <w:tcPr>
            <w:tcW w:w="5670" w:type="dxa"/>
            <w:gridSpan w:val="47"/>
            <w:tcBorders>
              <w:bottom w:val="single" w:sz="5" w:space="0" w:color="auto"/>
            </w:tcBorders>
            <w:shd w:val="clear" w:color="FFFFFF" w:fill="auto"/>
            <w:vAlign w:val="bottom"/>
          </w:tcPr>
          <w:p w:rsidR="00834B46" w:rsidRDefault="00834B46" w:rsidP="006355D6">
            <w:pPr>
              <w:rPr>
                <w:szCs w:val="16"/>
              </w:rPr>
            </w:pPr>
            <w:r>
              <w:rPr>
                <w:szCs w:val="16"/>
              </w:rPr>
              <w:t xml:space="preserve"> </w:t>
            </w:r>
          </w:p>
        </w:tc>
        <w:tc>
          <w:tcPr>
            <w:tcW w:w="105" w:type="dxa"/>
            <w:shd w:val="clear" w:color="FFFFFF" w:fill="auto"/>
            <w:vAlign w:val="bottom"/>
          </w:tcPr>
          <w:p w:rsidR="00834B46" w:rsidRDefault="00834B46" w:rsidP="006355D6">
            <w:pPr>
              <w:rPr>
                <w:szCs w:val="16"/>
              </w:rPr>
            </w:pPr>
          </w:p>
        </w:tc>
        <w:tc>
          <w:tcPr>
            <w:tcW w:w="945" w:type="dxa"/>
            <w:gridSpan w:val="9"/>
            <w:shd w:val="clear" w:color="FFFFFF" w:fill="auto"/>
            <w:vAlign w:val="center"/>
          </w:tcPr>
          <w:p w:rsidR="00834B46" w:rsidRDefault="00834B46" w:rsidP="006355D6">
            <w:pPr>
              <w:jc w:val="right"/>
              <w:rPr>
                <w:szCs w:val="16"/>
              </w:rPr>
            </w:pPr>
            <w:r>
              <w:rPr>
                <w:szCs w:val="16"/>
              </w:rPr>
              <w:t>по ОКПО</w:t>
            </w:r>
          </w:p>
        </w:tc>
        <w:tc>
          <w:tcPr>
            <w:tcW w:w="1470" w:type="dxa"/>
            <w:gridSpan w:val="14"/>
            <w:tcBorders>
              <w:top w:val="single" w:sz="5" w:space="0" w:color="auto"/>
              <w:left w:val="single" w:sz="10" w:space="0" w:color="auto"/>
              <w:bottom w:val="single" w:sz="10" w:space="0" w:color="auto"/>
              <w:right w:val="single" w:sz="10" w:space="0" w:color="auto"/>
            </w:tcBorders>
            <w:shd w:val="clear" w:color="FFFFFF" w:fill="auto"/>
            <w:vAlign w:val="center"/>
          </w:tcPr>
          <w:p w:rsidR="00834B46" w:rsidRDefault="00834B46" w:rsidP="006355D6">
            <w:pPr>
              <w:jc w:val="center"/>
              <w:rPr>
                <w:szCs w:val="16"/>
              </w:rPr>
            </w:pPr>
            <w:r>
              <w:rPr>
                <w:szCs w:val="16"/>
              </w:rPr>
              <w:t>55866502</w:t>
            </w:r>
          </w:p>
        </w:tc>
      </w:tr>
      <w:tr w:rsidR="00BF6E68" w:rsidTr="006355D6">
        <w:trPr>
          <w:trHeight w:val="60"/>
        </w:trPr>
        <w:tc>
          <w:tcPr>
            <w:tcW w:w="1470" w:type="dxa"/>
            <w:gridSpan w:val="3"/>
            <w:shd w:val="clear" w:color="FFFFFF" w:fill="auto"/>
            <w:vAlign w:val="bottom"/>
          </w:tcPr>
          <w:p w:rsidR="00834B46" w:rsidRDefault="00834B46" w:rsidP="006355D6">
            <w:pPr>
              <w:rPr>
                <w:szCs w:val="16"/>
              </w:rPr>
            </w:pPr>
          </w:p>
        </w:tc>
        <w:tc>
          <w:tcPr>
            <w:tcW w:w="735" w:type="dxa"/>
            <w:gridSpan w:val="4"/>
            <w:shd w:val="clear" w:color="FFFFFF" w:fill="auto"/>
            <w:vAlign w:val="bottom"/>
          </w:tcPr>
          <w:p w:rsidR="00834B46" w:rsidRDefault="00834B46" w:rsidP="006355D6">
            <w:pPr>
              <w:rPr>
                <w:szCs w:val="16"/>
              </w:rPr>
            </w:pPr>
          </w:p>
        </w:tc>
        <w:tc>
          <w:tcPr>
            <w:tcW w:w="210" w:type="dxa"/>
            <w:gridSpan w:val="2"/>
            <w:shd w:val="clear" w:color="FFFFFF" w:fill="auto"/>
            <w:vAlign w:val="bottom"/>
          </w:tcPr>
          <w:p w:rsidR="00834B46" w:rsidRDefault="00834B46" w:rsidP="006355D6">
            <w:pPr>
              <w:rPr>
                <w:szCs w:val="16"/>
              </w:rPr>
            </w:pPr>
          </w:p>
        </w:tc>
        <w:tc>
          <w:tcPr>
            <w:tcW w:w="630" w:type="dxa"/>
            <w:gridSpan w:val="2"/>
            <w:shd w:val="clear" w:color="FFFFFF" w:fill="auto"/>
            <w:vAlign w:val="bottom"/>
          </w:tcPr>
          <w:p w:rsidR="00834B46" w:rsidRDefault="00834B46" w:rsidP="006355D6">
            <w:pPr>
              <w:rPr>
                <w:szCs w:val="16"/>
              </w:rPr>
            </w:pPr>
          </w:p>
        </w:tc>
        <w:tc>
          <w:tcPr>
            <w:tcW w:w="735" w:type="dxa"/>
            <w:gridSpan w:val="7"/>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wAfter w:w="105" w:type="dxa"/>
          <w:trHeight w:val="60"/>
        </w:trPr>
        <w:tc>
          <w:tcPr>
            <w:tcW w:w="9555" w:type="dxa"/>
            <w:gridSpan w:val="73"/>
            <w:shd w:val="clear" w:color="FFFFFF" w:fill="auto"/>
            <w:vAlign w:val="bottom"/>
          </w:tcPr>
          <w:p w:rsidR="00834B46" w:rsidRDefault="00834B46" w:rsidP="006355D6">
            <w:pPr>
              <w:rPr>
                <w:szCs w:val="16"/>
              </w:rPr>
            </w:pPr>
            <w:r>
              <w:rPr>
                <w:szCs w:val="16"/>
              </w:rPr>
              <w:t>На основании приказа руководителя от                    г. N             о переводе основных средств на консервацию проведена консервация объекта(ов) основных средств.</w:t>
            </w:r>
          </w:p>
        </w:tc>
      </w:tr>
      <w:tr w:rsidR="00834B46" w:rsidTr="006355D6">
        <w:trPr>
          <w:gridAfter w:val="1"/>
          <w:wAfter w:w="105" w:type="dxa"/>
          <w:trHeight w:val="60"/>
        </w:trPr>
        <w:tc>
          <w:tcPr>
            <w:tcW w:w="1365" w:type="dxa"/>
            <w:gridSpan w:val="2"/>
            <w:shd w:val="clear" w:color="FFFFFF" w:fill="auto"/>
          </w:tcPr>
          <w:p w:rsidR="00834B46" w:rsidRDefault="00834B46" w:rsidP="006355D6">
            <w:pPr>
              <w:rPr>
                <w:szCs w:val="16"/>
              </w:rPr>
            </w:pPr>
            <w:r>
              <w:rPr>
                <w:szCs w:val="16"/>
              </w:rPr>
              <w:t>Причина</w:t>
            </w:r>
          </w:p>
        </w:tc>
        <w:tc>
          <w:tcPr>
            <w:tcW w:w="8190" w:type="dxa"/>
            <w:gridSpan w:val="71"/>
            <w:tcBorders>
              <w:bottom w:val="single" w:sz="5" w:space="0" w:color="auto"/>
            </w:tcBorders>
            <w:shd w:val="clear" w:color="FFFFFF" w:fill="auto"/>
            <w:vAlign w:val="bottom"/>
          </w:tcPr>
          <w:p w:rsidR="00834B46" w:rsidRDefault="00834B46" w:rsidP="006355D6">
            <w:pPr>
              <w:rPr>
                <w:szCs w:val="16"/>
              </w:rPr>
            </w:pPr>
          </w:p>
        </w:tc>
      </w:tr>
      <w:tr w:rsidR="00BF6E68" w:rsidTr="006355D6">
        <w:trPr>
          <w:gridAfter w:val="1"/>
          <w:wAfter w:w="105" w:type="dxa"/>
          <w:trHeight w:val="60"/>
        </w:trPr>
        <w:tc>
          <w:tcPr>
            <w:tcW w:w="1365" w:type="dxa"/>
            <w:gridSpan w:val="2"/>
            <w:shd w:val="clear" w:color="FFFFFF" w:fill="auto"/>
            <w:vAlign w:val="bottom"/>
          </w:tcPr>
          <w:p w:rsidR="00834B46" w:rsidRDefault="00834B46" w:rsidP="006355D6">
            <w:pPr>
              <w:rPr>
                <w:szCs w:val="16"/>
              </w:rPr>
            </w:pPr>
          </w:p>
        </w:tc>
        <w:tc>
          <w:tcPr>
            <w:tcW w:w="2310" w:type="dxa"/>
            <w:gridSpan w:val="15"/>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6"/>
          <w:wAfter w:w="630" w:type="dxa"/>
          <w:trHeight w:val="60"/>
        </w:trPr>
        <w:tc>
          <w:tcPr>
            <w:tcW w:w="2415" w:type="dxa"/>
            <w:gridSpan w:val="9"/>
            <w:tcBorders>
              <w:top w:val="single" w:sz="5" w:space="0" w:color="auto"/>
              <w:left w:val="single" w:sz="5" w:space="0" w:color="auto"/>
              <w:bottom w:val="single" w:sz="5" w:space="0" w:color="auto"/>
              <w:right w:val="single" w:sz="5" w:space="0" w:color="auto"/>
            </w:tcBorders>
            <w:shd w:val="clear" w:color="FFFFFF" w:fill="auto"/>
            <w:vAlign w:val="center"/>
          </w:tcPr>
          <w:p w:rsidR="00834B46" w:rsidRDefault="00834B46" w:rsidP="006355D6">
            <w:pPr>
              <w:jc w:val="center"/>
              <w:rPr>
                <w:szCs w:val="16"/>
              </w:rPr>
            </w:pPr>
            <w:r>
              <w:rPr>
                <w:szCs w:val="16"/>
              </w:rPr>
              <w:t>Наименование</w:t>
            </w:r>
            <w:r>
              <w:rPr>
                <w:szCs w:val="16"/>
              </w:rPr>
              <w:br/>
              <w:t>объекта учета</w:t>
            </w:r>
          </w:p>
        </w:tc>
        <w:tc>
          <w:tcPr>
            <w:tcW w:w="2100" w:type="dxa"/>
            <w:gridSpan w:val="16"/>
            <w:tcBorders>
              <w:top w:val="single" w:sz="5" w:space="0" w:color="auto"/>
              <w:left w:val="single" w:sz="5" w:space="0" w:color="auto"/>
            </w:tcBorders>
            <w:shd w:val="clear" w:color="FFFFFF" w:fill="auto"/>
            <w:vAlign w:val="center"/>
          </w:tcPr>
          <w:p w:rsidR="00834B46" w:rsidRDefault="00834B46" w:rsidP="006355D6">
            <w:pPr>
              <w:jc w:val="center"/>
              <w:rPr>
                <w:szCs w:val="16"/>
              </w:rPr>
            </w:pPr>
            <w:r>
              <w:rPr>
                <w:szCs w:val="16"/>
              </w:rPr>
              <w:t>Инвентарный номер объекта</w:t>
            </w:r>
          </w:p>
        </w:tc>
        <w:tc>
          <w:tcPr>
            <w:tcW w:w="1680" w:type="dxa"/>
            <w:gridSpan w:val="16"/>
            <w:tcBorders>
              <w:top w:val="single" w:sz="5" w:space="0" w:color="auto"/>
              <w:left w:val="single" w:sz="5" w:space="0" w:color="auto"/>
            </w:tcBorders>
            <w:shd w:val="clear" w:color="FFFFFF" w:fill="auto"/>
            <w:vAlign w:val="center"/>
          </w:tcPr>
          <w:p w:rsidR="00834B46" w:rsidRDefault="00834B46" w:rsidP="006355D6">
            <w:pPr>
              <w:jc w:val="center"/>
              <w:rPr>
                <w:szCs w:val="16"/>
              </w:rPr>
            </w:pPr>
            <w:r>
              <w:rPr>
                <w:szCs w:val="16"/>
              </w:rPr>
              <w:t>Первоначальная (балансовая) стоимость, руб</w:t>
            </w:r>
          </w:p>
        </w:tc>
        <w:tc>
          <w:tcPr>
            <w:tcW w:w="1680" w:type="dxa"/>
            <w:gridSpan w:val="16"/>
            <w:tcBorders>
              <w:top w:val="single" w:sz="5" w:space="0" w:color="auto"/>
              <w:left w:val="single" w:sz="5" w:space="0" w:color="auto"/>
            </w:tcBorders>
            <w:shd w:val="clear" w:color="FFFFFF" w:fill="auto"/>
            <w:vAlign w:val="center"/>
          </w:tcPr>
          <w:p w:rsidR="00834B46" w:rsidRDefault="00834B46" w:rsidP="006355D6">
            <w:pPr>
              <w:jc w:val="center"/>
              <w:rPr>
                <w:szCs w:val="16"/>
              </w:rPr>
            </w:pPr>
            <w:r>
              <w:rPr>
                <w:szCs w:val="16"/>
              </w:rPr>
              <w:t>Сумма начисленной амортизации, руб</w:t>
            </w:r>
          </w:p>
        </w:tc>
        <w:tc>
          <w:tcPr>
            <w:tcW w:w="1155" w:type="dxa"/>
            <w:gridSpan w:val="11"/>
            <w:tcBorders>
              <w:top w:val="single" w:sz="5" w:space="0" w:color="auto"/>
              <w:left w:val="single" w:sz="5" w:space="0" w:color="auto"/>
              <w:bottom w:val="single" w:sz="5" w:space="0" w:color="auto"/>
              <w:right w:val="single" w:sz="5" w:space="0" w:color="auto"/>
            </w:tcBorders>
            <w:shd w:val="clear" w:color="FFFFFF" w:fill="auto"/>
            <w:vAlign w:val="center"/>
          </w:tcPr>
          <w:p w:rsidR="00834B46" w:rsidRDefault="00834B46" w:rsidP="006355D6">
            <w:pPr>
              <w:jc w:val="center"/>
              <w:rPr>
                <w:szCs w:val="16"/>
              </w:rPr>
            </w:pPr>
            <w:r>
              <w:rPr>
                <w:szCs w:val="16"/>
              </w:rPr>
              <w:t>Срок консервации, мес</w:t>
            </w:r>
          </w:p>
        </w:tc>
      </w:tr>
      <w:tr w:rsidR="00834B46" w:rsidTr="006355D6">
        <w:trPr>
          <w:gridAfter w:val="6"/>
          <w:wAfter w:w="630" w:type="dxa"/>
          <w:trHeight w:val="60"/>
        </w:trPr>
        <w:tc>
          <w:tcPr>
            <w:tcW w:w="2415" w:type="dxa"/>
            <w:gridSpan w:val="9"/>
            <w:tcBorders>
              <w:top w:val="single" w:sz="5" w:space="0" w:color="auto"/>
              <w:left w:val="single" w:sz="5" w:space="0" w:color="auto"/>
              <w:bottom w:val="single" w:sz="5" w:space="0" w:color="auto"/>
              <w:right w:val="single" w:sz="5" w:space="0" w:color="auto"/>
            </w:tcBorders>
            <w:shd w:val="clear" w:color="FFFFFF" w:fill="auto"/>
          </w:tcPr>
          <w:p w:rsidR="00834B46" w:rsidRDefault="00834B46" w:rsidP="006355D6">
            <w:pPr>
              <w:jc w:val="center"/>
              <w:rPr>
                <w:szCs w:val="16"/>
              </w:rPr>
            </w:pPr>
            <w:r>
              <w:rPr>
                <w:szCs w:val="16"/>
              </w:rPr>
              <w:t>2</w:t>
            </w:r>
          </w:p>
        </w:tc>
        <w:tc>
          <w:tcPr>
            <w:tcW w:w="2100" w:type="dxa"/>
            <w:gridSpan w:val="16"/>
            <w:tcBorders>
              <w:top w:val="single" w:sz="5" w:space="0" w:color="auto"/>
              <w:left w:val="single" w:sz="5" w:space="0" w:color="auto"/>
              <w:bottom w:val="single" w:sz="5" w:space="0" w:color="auto"/>
              <w:right w:val="single" w:sz="5" w:space="0" w:color="auto"/>
            </w:tcBorders>
            <w:shd w:val="clear" w:color="FFFFFF" w:fill="auto"/>
          </w:tcPr>
          <w:p w:rsidR="00834B46" w:rsidRDefault="00834B46" w:rsidP="006355D6">
            <w:pPr>
              <w:jc w:val="center"/>
              <w:rPr>
                <w:szCs w:val="16"/>
              </w:rPr>
            </w:pPr>
            <w:r>
              <w:rPr>
                <w:szCs w:val="16"/>
              </w:rPr>
              <w:t>3</w:t>
            </w:r>
          </w:p>
        </w:tc>
        <w:tc>
          <w:tcPr>
            <w:tcW w:w="1680" w:type="dxa"/>
            <w:gridSpan w:val="16"/>
            <w:tcBorders>
              <w:top w:val="single" w:sz="5" w:space="0" w:color="auto"/>
              <w:left w:val="single" w:sz="5" w:space="0" w:color="auto"/>
              <w:bottom w:val="single" w:sz="5" w:space="0" w:color="auto"/>
              <w:right w:val="single" w:sz="5" w:space="0" w:color="auto"/>
            </w:tcBorders>
            <w:shd w:val="clear" w:color="FFFFFF" w:fill="auto"/>
          </w:tcPr>
          <w:p w:rsidR="00834B46" w:rsidRDefault="00834B46" w:rsidP="006355D6">
            <w:pPr>
              <w:jc w:val="center"/>
              <w:rPr>
                <w:szCs w:val="16"/>
              </w:rPr>
            </w:pPr>
            <w:r>
              <w:rPr>
                <w:szCs w:val="16"/>
              </w:rPr>
              <w:t>4</w:t>
            </w:r>
          </w:p>
        </w:tc>
        <w:tc>
          <w:tcPr>
            <w:tcW w:w="1680" w:type="dxa"/>
            <w:gridSpan w:val="16"/>
            <w:tcBorders>
              <w:top w:val="single" w:sz="5" w:space="0" w:color="auto"/>
              <w:left w:val="single" w:sz="5" w:space="0" w:color="auto"/>
              <w:bottom w:val="single" w:sz="5" w:space="0" w:color="auto"/>
              <w:right w:val="single" w:sz="5" w:space="0" w:color="auto"/>
            </w:tcBorders>
            <w:shd w:val="clear" w:color="FFFFFF" w:fill="auto"/>
          </w:tcPr>
          <w:p w:rsidR="00834B46" w:rsidRDefault="00834B46" w:rsidP="006355D6">
            <w:pPr>
              <w:jc w:val="center"/>
              <w:rPr>
                <w:szCs w:val="16"/>
              </w:rPr>
            </w:pPr>
            <w:r>
              <w:rPr>
                <w:szCs w:val="16"/>
              </w:rPr>
              <w:t>5</w:t>
            </w:r>
          </w:p>
        </w:tc>
        <w:tc>
          <w:tcPr>
            <w:tcW w:w="1155" w:type="dxa"/>
            <w:gridSpan w:val="11"/>
            <w:tcBorders>
              <w:top w:val="single" w:sz="5" w:space="0" w:color="auto"/>
              <w:left w:val="single" w:sz="5" w:space="0" w:color="auto"/>
              <w:bottom w:val="single" w:sz="5" w:space="0" w:color="auto"/>
              <w:right w:val="single" w:sz="5" w:space="0" w:color="auto"/>
            </w:tcBorders>
            <w:shd w:val="clear" w:color="FFFFFF" w:fill="auto"/>
          </w:tcPr>
          <w:p w:rsidR="00834B46" w:rsidRDefault="00834B46" w:rsidP="006355D6">
            <w:pPr>
              <w:jc w:val="center"/>
              <w:rPr>
                <w:szCs w:val="16"/>
              </w:rPr>
            </w:pPr>
            <w:r>
              <w:rPr>
                <w:szCs w:val="16"/>
              </w:rPr>
              <w:t>6</w:t>
            </w:r>
          </w:p>
        </w:tc>
      </w:tr>
      <w:tr w:rsidR="00BF6E68" w:rsidTr="006355D6">
        <w:trPr>
          <w:gridAfter w:val="6"/>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BF6E68" w:rsidTr="006355D6">
        <w:trPr>
          <w:gridAfter w:val="1"/>
          <w:trHeight w:val="60"/>
        </w:trPr>
        <w:tc>
          <w:tcPr>
            <w:tcW w:w="2940" w:type="dxa"/>
            <w:gridSpan w:val="10"/>
            <w:shd w:val="clear" w:color="FFFFFF" w:fill="auto"/>
            <w:vAlign w:val="bottom"/>
          </w:tcPr>
          <w:p w:rsidR="00834B46" w:rsidRDefault="00834B46" w:rsidP="006355D6">
            <w:pPr>
              <w:rPr>
                <w:szCs w:val="16"/>
              </w:rPr>
            </w:pPr>
            <w:r>
              <w:rPr>
                <w:szCs w:val="16"/>
              </w:rPr>
              <w:t>Заключение комиссии:</w:t>
            </w:r>
          </w:p>
        </w:tc>
        <w:tc>
          <w:tcPr>
            <w:tcW w:w="735" w:type="dxa"/>
            <w:gridSpan w:val="7"/>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trHeight w:val="60"/>
        </w:trPr>
        <w:tc>
          <w:tcPr>
            <w:tcW w:w="9555" w:type="dxa"/>
            <w:gridSpan w:val="73"/>
            <w:shd w:val="clear" w:color="FFFFFF" w:fill="auto"/>
            <w:vAlign w:val="bottom"/>
          </w:tcPr>
          <w:p w:rsidR="00834B46" w:rsidRDefault="00834B46" w:rsidP="006355D6">
            <w:pPr>
              <w:rPr>
                <w:szCs w:val="16"/>
              </w:rPr>
            </w:pPr>
            <w:r>
              <w:rPr>
                <w:szCs w:val="16"/>
              </w:rPr>
              <w:t>Предусмотренные приказом руководителя от                    г. N             мероприятия по консервации проведены полностью (иначе указать, что именно не выполнено)</w:t>
            </w:r>
          </w:p>
        </w:tc>
      </w:tr>
      <w:tr w:rsidR="00834B46" w:rsidTr="006355D6">
        <w:trPr>
          <w:gridAfter w:val="1"/>
          <w:trHeight w:val="60"/>
        </w:trPr>
        <w:tc>
          <w:tcPr>
            <w:tcW w:w="9555" w:type="dxa"/>
            <w:gridSpan w:val="73"/>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1"/>
          <w:trHeight w:val="60"/>
        </w:trPr>
        <w:tc>
          <w:tcPr>
            <w:tcW w:w="9555" w:type="dxa"/>
            <w:gridSpan w:val="73"/>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1"/>
          <w:trHeight w:val="60"/>
        </w:trPr>
        <w:tc>
          <w:tcPr>
            <w:tcW w:w="9555" w:type="dxa"/>
            <w:gridSpan w:val="73"/>
            <w:tcBorders>
              <w:bottom w:val="single" w:sz="5" w:space="0" w:color="auto"/>
            </w:tcBorders>
            <w:shd w:val="clear" w:color="FFFFFF" w:fill="auto"/>
            <w:vAlign w:val="bottom"/>
          </w:tcPr>
          <w:p w:rsidR="00834B46" w:rsidRDefault="00834B46" w:rsidP="006355D6">
            <w:pPr>
              <w:rPr>
                <w:szCs w:val="16"/>
              </w:rPr>
            </w:pPr>
          </w:p>
        </w:tc>
      </w:tr>
      <w:tr w:rsidR="00BF6E68"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trHeight w:val="60"/>
        </w:trPr>
        <w:tc>
          <w:tcPr>
            <w:tcW w:w="9555" w:type="dxa"/>
            <w:gridSpan w:val="73"/>
            <w:shd w:val="clear" w:color="FFFFFF" w:fill="auto"/>
            <w:vAlign w:val="bottom"/>
          </w:tcPr>
          <w:p w:rsidR="00834B46" w:rsidRDefault="00834B46" w:rsidP="006355D6">
            <w:pPr>
              <w:rPr>
                <w:szCs w:val="16"/>
              </w:rPr>
            </w:pPr>
            <w:r>
              <w:rPr>
                <w:szCs w:val="16"/>
              </w:rPr>
              <w:t>По окончании работ по консервации и после утверждения настоящего акта объект(ы) считае(ю)тся законсервированным(и).</w:t>
            </w:r>
          </w:p>
        </w:tc>
      </w:tr>
      <w:tr w:rsidR="00BF6E68"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trHeight w:val="60"/>
        </w:trPr>
        <w:tc>
          <w:tcPr>
            <w:tcW w:w="2100" w:type="dxa"/>
            <w:gridSpan w:val="6"/>
            <w:shd w:val="clear" w:color="FFFFFF" w:fill="auto"/>
            <w:vAlign w:val="bottom"/>
          </w:tcPr>
          <w:p w:rsidR="00834B46" w:rsidRDefault="00834B46" w:rsidP="006355D6">
            <w:pPr>
              <w:rPr>
                <w:szCs w:val="16"/>
              </w:rPr>
            </w:pPr>
            <w:r>
              <w:rPr>
                <w:szCs w:val="16"/>
              </w:rPr>
              <w:t>Председатель комиссии</w:t>
            </w:r>
          </w:p>
        </w:tc>
        <w:tc>
          <w:tcPr>
            <w:tcW w:w="210" w:type="dxa"/>
            <w:gridSpan w:val="2"/>
            <w:shd w:val="clear" w:color="FFFFFF" w:fill="auto"/>
            <w:vAlign w:val="bottom"/>
          </w:tcPr>
          <w:p w:rsidR="00834B46" w:rsidRDefault="00834B46" w:rsidP="006355D6">
            <w:pPr>
              <w:rPr>
                <w:szCs w:val="16"/>
              </w:rPr>
            </w:pPr>
          </w:p>
        </w:tc>
        <w:tc>
          <w:tcPr>
            <w:tcW w:w="2520" w:type="dxa"/>
            <w:gridSpan w:val="20"/>
            <w:tcBorders>
              <w:bottom w:val="single" w:sz="5" w:space="0" w:color="auto"/>
            </w:tcBorders>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bottom w:val="single" w:sz="5" w:space="0" w:color="auto"/>
            </w:tcBorders>
            <w:shd w:val="clear" w:color="FFFFFF" w:fill="auto"/>
          </w:tcPr>
          <w:p w:rsidR="00834B46" w:rsidRDefault="00834B46" w:rsidP="006355D6">
            <w:pPr>
              <w:wordWrap w:val="0"/>
              <w:jc w:val="cente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2520" w:type="dxa"/>
            <w:gridSpan w:val="18"/>
            <w:shd w:val="clear" w:color="FFFFFF" w:fill="auto"/>
          </w:tcPr>
          <w:p w:rsidR="00834B46" w:rsidRDefault="00834B46" w:rsidP="006355D6">
            <w:pPr>
              <w:jc w:val="center"/>
              <w:rPr>
                <w:sz w:val="14"/>
                <w:szCs w:val="14"/>
              </w:rPr>
            </w:pPr>
            <w:r>
              <w:rPr>
                <w:sz w:val="14"/>
                <w:szCs w:val="14"/>
              </w:rPr>
              <w:t>(должность)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top w:val="single" w:sz="5" w:space="0" w:color="auto"/>
            </w:tcBorders>
            <w:shd w:val="clear" w:color="FFFFFF" w:fill="auto"/>
          </w:tcPr>
          <w:p w:rsidR="00834B46" w:rsidRDefault="00834B46" w:rsidP="006355D6">
            <w:pPr>
              <w:wordWrap w:val="0"/>
              <w:jc w:val="center"/>
              <w:rPr>
                <w:sz w:val="14"/>
                <w:szCs w:val="14"/>
              </w:rPr>
            </w:pPr>
            <w:r>
              <w:rPr>
                <w:sz w:val="14"/>
                <w:szCs w:val="14"/>
              </w:rPr>
              <w:t>(подпись)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top w:val="none" w:sz="5" w:space="0" w:color="auto"/>
            </w:tcBorders>
            <w:shd w:val="clear" w:color="FFFFFF" w:fill="auto"/>
          </w:tcPr>
          <w:p w:rsidR="00834B46" w:rsidRDefault="00834B46" w:rsidP="006355D6">
            <w:pPr>
              <w:wordWrap w:val="0"/>
              <w:jc w:val="center"/>
              <w:rPr>
                <w:sz w:val="14"/>
                <w:szCs w:val="14"/>
              </w:rPr>
            </w:pPr>
            <w:r>
              <w:rPr>
                <w:sz w:val="14"/>
                <w:szCs w:val="14"/>
              </w:rPr>
              <w:t>(расшифровка подписи)</w:t>
            </w:r>
          </w:p>
        </w:tc>
      </w:tr>
      <w:tr w:rsidR="00BF6E68"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trHeight w:val="60"/>
        </w:trPr>
        <w:tc>
          <w:tcPr>
            <w:tcW w:w="2100" w:type="dxa"/>
            <w:gridSpan w:val="6"/>
            <w:shd w:val="clear" w:color="FFFFFF" w:fill="auto"/>
            <w:vAlign w:val="bottom"/>
          </w:tcPr>
          <w:p w:rsidR="00834B46" w:rsidRDefault="00834B46" w:rsidP="006355D6">
            <w:pPr>
              <w:rPr>
                <w:szCs w:val="16"/>
              </w:rPr>
            </w:pPr>
            <w:r>
              <w:rPr>
                <w:szCs w:val="16"/>
              </w:rPr>
              <w:t>Члены комиссии:</w:t>
            </w:r>
          </w:p>
        </w:tc>
        <w:tc>
          <w:tcPr>
            <w:tcW w:w="210" w:type="dxa"/>
            <w:gridSpan w:val="2"/>
            <w:shd w:val="clear" w:color="FFFFFF" w:fill="auto"/>
            <w:vAlign w:val="bottom"/>
          </w:tcPr>
          <w:p w:rsidR="00834B46" w:rsidRDefault="00834B46" w:rsidP="006355D6">
            <w:pPr>
              <w:rPr>
                <w:szCs w:val="16"/>
              </w:rPr>
            </w:pPr>
          </w:p>
        </w:tc>
        <w:tc>
          <w:tcPr>
            <w:tcW w:w="2520" w:type="dxa"/>
            <w:gridSpan w:val="20"/>
            <w:tcBorders>
              <w:bottom w:val="single" w:sz="5" w:space="0" w:color="auto"/>
            </w:tcBorders>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bottom w:val="single" w:sz="5" w:space="0" w:color="auto"/>
            </w:tcBorders>
            <w:shd w:val="clear" w:color="FFFFFF" w:fill="auto"/>
          </w:tcPr>
          <w:p w:rsidR="00834B46" w:rsidRDefault="00834B46" w:rsidP="006355D6">
            <w:pPr>
              <w:wordWrap w:val="0"/>
              <w:jc w:val="cente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2520" w:type="dxa"/>
            <w:gridSpan w:val="18"/>
            <w:shd w:val="clear" w:color="FFFFFF" w:fill="auto"/>
          </w:tcPr>
          <w:p w:rsidR="00834B46" w:rsidRDefault="00834B46" w:rsidP="006355D6">
            <w:pPr>
              <w:jc w:val="center"/>
              <w:rPr>
                <w:sz w:val="14"/>
                <w:szCs w:val="14"/>
              </w:rPr>
            </w:pPr>
            <w:r>
              <w:rPr>
                <w:sz w:val="14"/>
                <w:szCs w:val="14"/>
              </w:rPr>
              <w:t>(должность)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top w:val="single" w:sz="5" w:space="0" w:color="auto"/>
            </w:tcBorders>
            <w:shd w:val="clear" w:color="FFFFFF" w:fill="auto"/>
          </w:tcPr>
          <w:p w:rsidR="00834B46" w:rsidRDefault="00834B46" w:rsidP="006355D6">
            <w:pPr>
              <w:wordWrap w:val="0"/>
              <w:jc w:val="center"/>
              <w:rPr>
                <w:sz w:val="14"/>
                <w:szCs w:val="14"/>
              </w:rPr>
            </w:pPr>
            <w:r>
              <w:rPr>
                <w:sz w:val="14"/>
                <w:szCs w:val="14"/>
              </w:rPr>
              <w:t>(подпись)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top w:val="none" w:sz="5" w:space="0" w:color="auto"/>
            </w:tcBorders>
            <w:shd w:val="clear" w:color="FFFFFF" w:fill="auto"/>
          </w:tcPr>
          <w:p w:rsidR="00834B46" w:rsidRDefault="00834B46" w:rsidP="006355D6">
            <w:pPr>
              <w:wordWrap w:val="0"/>
              <w:jc w:val="center"/>
              <w:rPr>
                <w:sz w:val="14"/>
                <w:szCs w:val="14"/>
              </w:rPr>
            </w:pPr>
            <w:r>
              <w:rPr>
                <w:sz w:val="14"/>
                <w:szCs w:val="14"/>
              </w:rPr>
              <w:t>(расшифровка подписи)</w:t>
            </w:r>
          </w:p>
        </w:tc>
      </w:tr>
      <w:tr w:rsidR="00BF6E68"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trHeight w:val="60"/>
        </w:trPr>
        <w:tc>
          <w:tcPr>
            <w:tcW w:w="2100" w:type="dxa"/>
            <w:gridSpan w:val="6"/>
            <w:shd w:val="clear" w:color="FFFFFF" w:fill="auto"/>
            <w:vAlign w:val="bottom"/>
          </w:tcPr>
          <w:p w:rsidR="00834B46" w:rsidRDefault="00834B46" w:rsidP="006355D6">
            <w:pPr>
              <w:rPr>
                <w:szCs w:val="16"/>
              </w:rPr>
            </w:pPr>
          </w:p>
        </w:tc>
        <w:tc>
          <w:tcPr>
            <w:tcW w:w="210" w:type="dxa"/>
            <w:gridSpan w:val="2"/>
            <w:shd w:val="clear" w:color="FFFFFF" w:fill="auto"/>
            <w:vAlign w:val="bottom"/>
          </w:tcPr>
          <w:p w:rsidR="00834B46" w:rsidRDefault="00834B46" w:rsidP="006355D6">
            <w:pPr>
              <w:rPr>
                <w:szCs w:val="16"/>
              </w:rPr>
            </w:pPr>
          </w:p>
        </w:tc>
        <w:tc>
          <w:tcPr>
            <w:tcW w:w="2520" w:type="dxa"/>
            <w:gridSpan w:val="20"/>
            <w:tcBorders>
              <w:bottom w:val="single" w:sz="5" w:space="0" w:color="auto"/>
            </w:tcBorders>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bottom w:val="single" w:sz="5" w:space="0" w:color="auto"/>
            </w:tcBorders>
            <w:shd w:val="clear" w:color="FFFFFF" w:fill="auto"/>
          </w:tcPr>
          <w:p w:rsidR="00834B46" w:rsidRDefault="00834B46" w:rsidP="006355D6">
            <w:pPr>
              <w:wordWrap w:val="0"/>
              <w:jc w:val="cente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2520" w:type="dxa"/>
            <w:gridSpan w:val="18"/>
            <w:shd w:val="clear" w:color="FFFFFF" w:fill="auto"/>
          </w:tcPr>
          <w:p w:rsidR="00834B46" w:rsidRDefault="00834B46" w:rsidP="006355D6">
            <w:pPr>
              <w:jc w:val="center"/>
              <w:rPr>
                <w:sz w:val="14"/>
                <w:szCs w:val="14"/>
              </w:rPr>
            </w:pPr>
            <w:r>
              <w:rPr>
                <w:sz w:val="14"/>
                <w:szCs w:val="14"/>
              </w:rPr>
              <w:t>(должность)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top w:val="single" w:sz="5" w:space="0" w:color="auto"/>
            </w:tcBorders>
            <w:shd w:val="clear" w:color="FFFFFF" w:fill="auto"/>
          </w:tcPr>
          <w:p w:rsidR="00834B46" w:rsidRDefault="00834B46" w:rsidP="006355D6">
            <w:pPr>
              <w:wordWrap w:val="0"/>
              <w:jc w:val="center"/>
              <w:rPr>
                <w:sz w:val="14"/>
                <w:szCs w:val="14"/>
              </w:rPr>
            </w:pPr>
            <w:r>
              <w:rPr>
                <w:sz w:val="14"/>
                <w:szCs w:val="14"/>
              </w:rPr>
              <w:t>(подпись)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top w:val="none" w:sz="5" w:space="0" w:color="auto"/>
            </w:tcBorders>
            <w:shd w:val="clear" w:color="FFFFFF" w:fill="auto"/>
          </w:tcPr>
          <w:p w:rsidR="00834B46" w:rsidRDefault="00834B46" w:rsidP="006355D6">
            <w:pPr>
              <w:wordWrap w:val="0"/>
              <w:jc w:val="center"/>
              <w:rPr>
                <w:sz w:val="14"/>
                <w:szCs w:val="14"/>
              </w:rPr>
            </w:pPr>
            <w:r>
              <w:rPr>
                <w:sz w:val="14"/>
                <w:szCs w:val="14"/>
              </w:rPr>
              <w:t>(расшифровка подписи)</w:t>
            </w:r>
          </w:p>
        </w:tc>
      </w:tr>
      <w:tr w:rsidR="00BF6E68"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630" w:type="dxa"/>
            <w:gridSpan w:val="4"/>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r>
      <w:tr w:rsidR="00834B46" w:rsidTr="006355D6">
        <w:trPr>
          <w:gridAfter w:val="1"/>
          <w:trHeight w:val="60"/>
        </w:trPr>
        <w:tc>
          <w:tcPr>
            <w:tcW w:w="2100" w:type="dxa"/>
            <w:gridSpan w:val="6"/>
            <w:shd w:val="clear" w:color="FFFFFF" w:fill="auto"/>
            <w:vAlign w:val="bottom"/>
          </w:tcPr>
          <w:p w:rsidR="00834B46" w:rsidRDefault="00834B46" w:rsidP="006355D6">
            <w:pPr>
              <w:rPr>
                <w:szCs w:val="16"/>
              </w:rPr>
            </w:pPr>
          </w:p>
        </w:tc>
        <w:tc>
          <w:tcPr>
            <w:tcW w:w="210" w:type="dxa"/>
            <w:gridSpan w:val="2"/>
            <w:shd w:val="clear" w:color="FFFFFF" w:fill="auto"/>
            <w:vAlign w:val="bottom"/>
          </w:tcPr>
          <w:p w:rsidR="00834B46" w:rsidRDefault="00834B46" w:rsidP="006355D6">
            <w:pPr>
              <w:rPr>
                <w:szCs w:val="16"/>
              </w:rPr>
            </w:pPr>
          </w:p>
        </w:tc>
        <w:tc>
          <w:tcPr>
            <w:tcW w:w="2520" w:type="dxa"/>
            <w:gridSpan w:val="20"/>
            <w:tcBorders>
              <w:bottom w:val="single" w:sz="5" w:space="0" w:color="auto"/>
            </w:tcBorders>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bottom w:val="single" w:sz="5" w:space="0" w:color="auto"/>
            </w:tcBorders>
            <w:shd w:val="clear" w:color="FFFFFF" w:fill="auto"/>
          </w:tcPr>
          <w:p w:rsidR="00834B46" w:rsidRDefault="00834B46" w:rsidP="006355D6">
            <w:pPr>
              <w:wordWrap w:val="0"/>
              <w:jc w:val="center"/>
              <w:rPr>
                <w:szCs w:val="16"/>
              </w:rPr>
            </w:pP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bottom w:val="single" w:sz="5" w:space="0" w:color="auto"/>
            </w:tcBorders>
            <w:shd w:val="clear" w:color="FFFFFF" w:fill="auto"/>
            <w:vAlign w:val="bottom"/>
          </w:tcPr>
          <w:p w:rsidR="00834B46" w:rsidRDefault="00834B46" w:rsidP="006355D6">
            <w:pPr>
              <w:rPr>
                <w:szCs w:val="16"/>
              </w:rPr>
            </w:pPr>
          </w:p>
        </w:tc>
      </w:tr>
      <w:tr w:rsidR="00834B46" w:rsidTr="006355D6">
        <w:trPr>
          <w:gridAfter w:val="6"/>
          <w:wAfter w:w="525" w:type="dxa"/>
          <w:trHeight w:val="60"/>
        </w:trPr>
        <w:tc>
          <w:tcPr>
            <w:tcW w:w="840" w:type="dxa"/>
            <w:shd w:val="clear" w:color="FFFFFF" w:fill="auto"/>
            <w:vAlign w:val="bottom"/>
          </w:tcPr>
          <w:p w:rsidR="00834B46" w:rsidRDefault="00834B46" w:rsidP="006355D6">
            <w:pPr>
              <w:rPr>
                <w:szCs w:val="16"/>
              </w:rPr>
            </w:pPr>
          </w:p>
        </w:tc>
        <w:tc>
          <w:tcPr>
            <w:tcW w:w="735" w:type="dxa"/>
            <w:gridSpan w:val="3"/>
            <w:shd w:val="clear" w:color="FFFFFF" w:fill="auto"/>
            <w:vAlign w:val="bottom"/>
          </w:tcPr>
          <w:p w:rsidR="00834B46" w:rsidRDefault="00834B46" w:rsidP="006355D6">
            <w:pPr>
              <w:rPr>
                <w:szCs w:val="16"/>
              </w:rPr>
            </w:pPr>
          </w:p>
        </w:tc>
        <w:tc>
          <w:tcPr>
            <w:tcW w:w="210" w:type="dxa"/>
            <w:shd w:val="clear" w:color="FFFFFF" w:fill="auto"/>
            <w:vAlign w:val="bottom"/>
          </w:tcPr>
          <w:p w:rsidR="00834B46" w:rsidRDefault="00834B46" w:rsidP="006355D6">
            <w:pPr>
              <w:rPr>
                <w:szCs w:val="16"/>
              </w:rPr>
            </w:pPr>
          </w:p>
        </w:tc>
        <w:tc>
          <w:tcPr>
            <w:tcW w:w="2520" w:type="dxa"/>
            <w:gridSpan w:val="18"/>
            <w:shd w:val="clear" w:color="FFFFFF" w:fill="auto"/>
          </w:tcPr>
          <w:p w:rsidR="00834B46" w:rsidRDefault="00834B46" w:rsidP="006355D6">
            <w:pPr>
              <w:jc w:val="center"/>
              <w:rPr>
                <w:sz w:val="14"/>
                <w:szCs w:val="14"/>
              </w:rPr>
            </w:pPr>
            <w:r>
              <w:rPr>
                <w:sz w:val="14"/>
                <w:szCs w:val="14"/>
              </w:rPr>
              <w:t>(должность)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1785" w:type="dxa"/>
            <w:gridSpan w:val="17"/>
            <w:tcBorders>
              <w:top w:val="single" w:sz="5" w:space="0" w:color="auto"/>
            </w:tcBorders>
            <w:shd w:val="clear" w:color="FFFFFF" w:fill="auto"/>
          </w:tcPr>
          <w:p w:rsidR="00834B46" w:rsidRDefault="00834B46" w:rsidP="006355D6">
            <w:pPr>
              <w:wordWrap w:val="0"/>
              <w:jc w:val="center"/>
              <w:rPr>
                <w:sz w:val="14"/>
                <w:szCs w:val="14"/>
              </w:rPr>
            </w:pPr>
            <w:r>
              <w:rPr>
                <w:sz w:val="14"/>
                <w:szCs w:val="14"/>
              </w:rPr>
              <w:t>(подпись)</w:t>
            </w:r>
          </w:p>
        </w:tc>
        <w:tc>
          <w:tcPr>
            <w:tcW w:w="105" w:type="dxa"/>
            <w:shd w:val="clear" w:color="FFFFFF" w:fill="auto"/>
            <w:vAlign w:val="bottom"/>
          </w:tcPr>
          <w:p w:rsidR="00834B46" w:rsidRDefault="00834B46" w:rsidP="006355D6">
            <w:pPr>
              <w:rPr>
                <w:szCs w:val="16"/>
              </w:rPr>
            </w:pPr>
          </w:p>
        </w:tc>
        <w:tc>
          <w:tcPr>
            <w:tcW w:w="105" w:type="dxa"/>
            <w:shd w:val="clear" w:color="FFFFFF" w:fill="auto"/>
            <w:vAlign w:val="bottom"/>
          </w:tcPr>
          <w:p w:rsidR="00834B46" w:rsidRDefault="00834B46" w:rsidP="006355D6">
            <w:pPr>
              <w:rPr>
                <w:szCs w:val="16"/>
              </w:rPr>
            </w:pPr>
          </w:p>
        </w:tc>
        <w:tc>
          <w:tcPr>
            <w:tcW w:w="2520" w:type="dxa"/>
            <w:gridSpan w:val="24"/>
            <w:tcBorders>
              <w:top w:val="none" w:sz="5" w:space="0" w:color="auto"/>
            </w:tcBorders>
            <w:shd w:val="clear" w:color="FFFFFF" w:fill="auto"/>
          </w:tcPr>
          <w:p w:rsidR="00834B46" w:rsidRDefault="00834B46" w:rsidP="006355D6">
            <w:pPr>
              <w:wordWrap w:val="0"/>
              <w:jc w:val="center"/>
              <w:rPr>
                <w:sz w:val="14"/>
                <w:szCs w:val="14"/>
              </w:rPr>
            </w:pPr>
            <w:r>
              <w:rPr>
                <w:sz w:val="14"/>
                <w:szCs w:val="14"/>
              </w:rPr>
              <w:t>(расшифровка подписи)</w:t>
            </w:r>
          </w:p>
        </w:tc>
      </w:tr>
    </w:tbl>
    <w:p w:rsidR="00F325E8" w:rsidRDefault="00F325E8"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Pr="00EE2403" w:rsidRDefault="006355D6" w:rsidP="006355D6">
      <w:pPr>
        <w:jc w:val="center"/>
        <w:rPr>
          <w:rFonts w:ascii="Times New Roman" w:hAnsi="Times New Roman" w:cs="Times New Roman"/>
          <w:b/>
          <w:bCs/>
          <w:sz w:val="24"/>
          <w:szCs w:val="24"/>
        </w:rPr>
      </w:pPr>
      <w:r w:rsidRPr="00EE2403">
        <w:rPr>
          <w:rFonts w:ascii="Times New Roman" w:hAnsi="Times New Roman" w:cs="Times New Roman"/>
          <w:b/>
          <w:bCs/>
          <w:sz w:val="24"/>
          <w:szCs w:val="24"/>
        </w:rPr>
        <w:lastRenderedPageBreak/>
        <w:t>Профессиональное суждение бухгалтера (комиссии)</w:t>
      </w:r>
    </w:p>
    <w:p w:rsidR="006355D6" w:rsidRDefault="006355D6" w:rsidP="006355D6">
      <w:pPr>
        <w:jc w:val="center"/>
        <w:rPr>
          <w:rFonts w:ascii="Times New Roman" w:hAnsi="Times New Roman" w:cs="Times New Roman"/>
          <w:sz w:val="28"/>
          <w:szCs w:val="28"/>
        </w:rPr>
      </w:pPr>
    </w:p>
    <w:tbl>
      <w:tblPr>
        <w:tblStyle w:val="a9"/>
        <w:tblW w:w="0" w:type="auto"/>
        <w:tblLook w:val="04A0"/>
      </w:tblPr>
      <w:tblGrid>
        <w:gridCol w:w="5524"/>
        <w:gridCol w:w="3939"/>
      </w:tblGrid>
      <w:tr w:rsidR="006355D6" w:rsidTr="006355D6">
        <w:tc>
          <w:tcPr>
            <w:tcW w:w="5524" w:type="dxa"/>
          </w:tcPr>
          <w:p w:rsidR="006355D6" w:rsidRPr="00F067F4" w:rsidRDefault="006355D6" w:rsidP="006355D6">
            <w:pPr>
              <w:rPr>
                <w:rFonts w:ascii="Times New Roman" w:hAnsi="Times New Roman"/>
                <w:sz w:val="24"/>
                <w:szCs w:val="24"/>
              </w:rPr>
            </w:pPr>
            <w:r>
              <w:rPr>
                <w:rFonts w:ascii="Times New Roman" w:hAnsi="Times New Roman"/>
                <w:sz w:val="24"/>
                <w:szCs w:val="24"/>
              </w:rPr>
              <w:t>Дата, на которую выносится профессиональное суждение</w:t>
            </w:r>
          </w:p>
        </w:tc>
        <w:tc>
          <w:tcPr>
            <w:tcW w:w="3939" w:type="dxa"/>
          </w:tcPr>
          <w:p w:rsidR="006355D6" w:rsidRDefault="006355D6" w:rsidP="006355D6">
            <w:pPr>
              <w:jc w:val="center"/>
              <w:rPr>
                <w:rFonts w:ascii="Times New Roman" w:hAnsi="Times New Roman"/>
                <w:sz w:val="28"/>
                <w:szCs w:val="28"/>
              </w:rPr>
            </w:pPr>
          </w:p>
        </w:tc>
      </w:tr>
      <w:tr w:rsidR="006355D6" w:rsidTr="006355D6">
        <w:tc>
          <w:tcPr>
            <w:tcW w:w="5524" w:type="dxa"/>
          </w:tcPr>
          <w:p w:rsidR="006355D6" w:rsidRPr="00F067F4" w:rsidRDefault="006355D6" w:rsidP="006355D6">
            <w:pPr>
              <w:rPr>
                <w:rFonts w:ascii="Times New Roman" w:hAnsi="Times New Roman"/>
                <w:sz w:val="24"/>
                <w:szCs w:val="24"/>
              </w:rPr>
            </w:pPr>
            <w:r>
              <w:rPr>
                <w:rFonts w:ascii="Times New Roman" w:hAnsi="Times New Roman"/>
                <w:sz w:val="24"/>
                <w:szCs w:val="24"/>
              </w:rPr>
              <w:t>Объект профессионального суждения</w:t>
            </w:r>
          </w:p>
        </w:tc>
        <w:tc>
          <w:tcPr>
            <w:tcW w:w="3939" w:type="dxa"/>
          </w:tcPr>
          <w:p w:rsidR="006355D6" w:rsidRDefault="006355D6" w:rsidP="006355D6">
            <w:pPr>
              <w:jc w:val="center"/>
              <w:rPr>
                <w:rFonts w:ascii="Times New Roman" w:hAnsi="Times New Roman"/>
                <w:sz w:val="28"/>
                <w:szCs w:val="28"/>
              </w:rPr>
            </w:pPr>
          </w:p>
        </w:tc>
      </w:tr>
      <w:tr w:rsidR="006355D6" w:rsidTr="006355D6">
        <w:tc>
          <w:tcPr>
            <w:tcW w:w="5524" w:type="dxa"/>
          </w:tcPr>
          <w:p w:rsidR="006355D6" w:rsidRPr="00F067F4" w:rsidRDefault="006355D6" w:rsidP="006355D6">
            <w:pPr>
              <w:rPr>
                <w:rFonts w:ascii="Times New Roman" w:hAnsi="Times New Roman"/>
                <w:sz w:val="24"/>
                <w:szCs w:val="24"/>
              </w:rPr>
            </w:pPr>
            <w:r>
              <w:rPr>
                <w:rFonts w:ascii="Times New Roman" w:hAnsi="Times New Roman"/>
                <w:sz w:val="24"/>
                <w:szCs w:val="24"/>
              </w:rPr>
              <w:t>Заключение</w:t>
            </w:r>
          </w:p>
        </w:tc>
        <w:tc>
          <w:tcPr>
            <w:tcW w:w="3939" w:type="dxa"/>
          </w:tcPr>
          <w:p w:rsidR="006355D6" w:rsidRDefault="006355D6" w:rsidP="006355D6">
            <w:pPr>
              <w:jc w:val="center"/>
              <w:rPr>
                <w:rFonts w:ascii="Times New Roman" w:hAnsi="Times New Roman"/>
                <w:sz w:val="28"/>
                <w:szCs w:val="28"/>
              </w:rPr>
            </w:pPr>
          </w:p>
        </w:tc>
      </w:tr>
      <w:tr w:rsidR="006355D6" w:rsidTr="006355D6">
        <w:tc>
          <w:tcPr>
            <w:tcW w:w="5524" w:type="dxa"/>
          </w:tcPr>
          <w:p w:rsidR="006355D6" w:rsidRPr="00F067F4" w:rsidRDefault="006355D6" w:rsidP="006355D6">
            <w:pPr>
              <w:rPr>
                <w:rFonts w:ascii="Times New Roman" w:hAnsi="Times New Roman"/>
                <w:sz w:val="24"/>
                <w:szCs w:val="24"/>
              </w:rPr>
            </w:pPr>
            <w:r>
              <w:rPr>
                <w:rFonts w:ascii="Times New Roman" w:hAnsi="Times New Roman"/>
                <w:sz w:val="24"/>
                <w:szCs w:val="24"/>
              </w:rPr>
              <w:t>Обоснование профессионального суждения</w:t>
            </w:r>
          </w:p>
        </w:tc>
        <w:tc>
          <w:tcPr>
            <w:tcW w:w="3939" w:type="dxa"/>
          </w:tcPr>
          <w:p w:rsidR="006355D6" w:rsidRDefault="006355D6" w:rsidP="006355D6">
            <w:pPr>
              <w:jc w:val="center"/>
              <w:rPr>
                <w:rFonts w:ascii="Times New Roman" w:hAnsi="Times New Roman"/>
                <w:sz w:val="28"/>
                <w:szCs w:val="28"/>
              </w:rPr>
            </w:pPr>
          </w:p>
        </w:tc>
      </w:tr>
    </w:tbl>
    <w:p w:rsidR="006355D6" w:rsidRDefault="006355D6" w:rsidP="006355D6">
      <w:pPr>
        <w:jc w:val="center"/>
        <w:rPr>
          <w:rFonts w:ascii="Times New Roman" w:hAnsi="Times New Roman" w:cs="Times New Roman"/>
          <w:sz w:val="28"/>
          <w:szCs w:val="28"/>
        </w:rPr>
      </w:pPr>
    </w:p>
    <w:p w:rsidR="006355D6" w:rsidRDefault="006355D6" w:rsidP="006355D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6355D6" w:rsidRDefault="006355D6" w:rsidP="006355D6">
      <w:pPr>
        <w:spacing w:after="0"/>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6355D6" w:rsidRDefault="006355D6" w:rsidP="006355D6">
      <w:pPr>
        <w:spacing w:after="0"/>
        <w:rPr>
          <w:rFonts w:ascii="Times New Roman" w:hAnsi="Times New Roman" w:cs="Times New Roman"/>
          <w:sz w:val="28"/>
          <w:szCs w:val="28"/>
        </w:rPr>
      </w:pPr>
    </w:p>
    <w:p w:rsidR="006355D6" w:rsidRDefault="006355D6" w:rsidP="006355D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6355D6" w:rsidRDefault="006355D6" w:rsidP="006355D6">
      <w:pPr>
        <w:spacing w:after="0"/>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6355D6" w:rsidRDefault="006355D6" w:rsidP="006355D6">
      <w:pPr>
        <w:spacing w:after="0"/>
        <w:rPr>
          <w:rFonts w:ascii="Times New Roman" w:hAnsi="Times New Roman" w:cs="Times New Roman"/>
          <w:sz w:val="20"/>
          <w:szCs w:val="20"/>
        </w:rPr>
      </w:pPr>
    </w:p>
    <w:p w:rsidR="006355D6" w:rsidRDefault="006355D6" w:rsidP="006355D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6355D6" w:rsidRPr="00F067F4" w:rsidRDefault="006355D6" w:rsidP="006355D6">
      <w:pPr>
        <w:spacing w:after="0"/>
        <w:rPr>
          <w:rFonts w:ascii="Times New Roman" w:hAnsi="Times New Roman" w:cs="Times New Roman"/>
          <w:sz w:val="20"/>
          <w:szCs w:val="20"/>
        </w:rPr>
      </w:pPr>
      <w:r>
        <w:rPr>
          <w:rFonts w:ascii="Times New Roman" w:hAnsi="Times New Roman" w:cs="Times New Roman"/>
          <w:sz w:val="20"/>
          <w:szCs w:val="20"/>
        </w:rPr>
        <w:t xml:space="preserve">                    должность                                                        подпись                                                ФИО</w:t>
      </w:r>
    </w:p>
    <w:p w:rsidR="006355D6" w:rsidRPr="00F067F4" w:rsidRDefault="006355D6" w:rsidP="006355D6">
      <w:pPr>
        <w:spacing w:after="0"/>
        <w:rPr>
          <w:rFonts w:ascii="Times New Roman" w:hAnsi="Times New Roman" w:cs="Times New Roman"/>
          <w:sz w:val="20"/>
          <w:szCs w:val="20"/>
        </w:rPr>
      </w:pPr>
    </w:p>
    <w:p w:rsidR="006355D6" w:rsidRDefault="006355D6" w:rsidP="006355D6">
      <w:pPr>
        <w:spacing w:after="0"/>
        <w:jc w:val="right"/>
        <w:rPr>
          <w:rFonts w:ascii="Times New Roman" w:hAnsi="Times New Roman" w:cs="Times New Roman"/>
          <w:sz w:val="20"/>
          <w:szCs w:val="20"/>
        </w:rPr>
      </w:pPr>
    </w:p>
    <w:p w:rsidR="006355D6" w:rsidRPr="00F067F4" w:rsidRDefault="006355D6" w:rsidP="006355D6">
      <w:pPr>
        <w:spacing w:after="0"/>
        <w:jc w:val="right"/>
        <w:rPr>
          <w:rFonts w:ascii="Times New Roman" w:hAnsi="Times New Roman" w:cs="Times New Roman"/>
          <w:sz w:val="20"/>
          <w:szCs w:val="20"/>
        </w:rPr>
      </w:pPr>
      <w:r>
        <w:rPr>
          <w:rFonts w:ascii="Times New Roman" w:hAnsi="Times New Roman" w:cs="Times New Roman"/>
          <w:sz w:val="20"/>
          <w:szCs w:val="20"/>
        </w:rPr>
        <w:t>«_____» ________________________ 20_____ г.</w:t>
      </w: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2E4A19" w:rsidRDefault="002E4A19" w:rsidP="009E2229">
      <w:pPr>
        <w:jc w:val="center"/>
        <w:rPr>
          <w:rFonts w:ascii="Times New Roman" w:hAnsi="Times New Roman" w:cs="Times New Roman"/>
          <w:b/>
          <w:bCs/>
          <w:sz w:val="24"/>
          <w:szCs w:val="24"/>
        </w:rPr>
      </w:pPr>
    </w:p>
    <w:p w:rsidR="009E2229" w:rsidRPr="00EE2403" w:rsidRDefault="009E2229" w:rsidP="009E2229">
      <w:pPr>
        <w:jc w:val="center"/>
        <w:rPr>
          <w:rFonts w:ascii="Times New Roman" w:hAnsi="Times New Roman" w:cs="Times New Roman"/>
          <w:b/>
          <w:bCs/>
          <w:sz w:val="24"/>
          <w:szCs w:val="24"/>
        </w:rPr>
      </w:pPr>
      <w:r w:rsidRPr="00EE2403">
        <w:rPr>
          <w:rFonts w:ascii="Times New Roman" w:hAnsi="Times New Roman" w:cs="Times New Roman"/>
          <w:b/>
          <w:bCs/>
          <w:sz w:val="24"/>
          <w:szCs w:val="24"/>
        </w:rPr>
        <w:lastRenderedPageBreak/>
        <w:t>АКТ</w:t>
      </w:r>
    </w:p>
    <w:p w:rsidR="009E2229" w:rsidRPr="00EE2403" w:rsidRDefault="009E2229" w:rsidP="009E2229">
      <w:pPr>
        <w:jc w:val="center"/>
        <w:rPr>
          <w:rFonts w:ascii="Times New Roman" w:hAnsi="Times New Roman" w:cs="Times New Roman"/>
          <w:b/>
          <w:bCs/>
          <w:sz w:val="24"/>
          <w:szCs w:val="24"/>
        </w:rPr>
      </w:pPr>
      <w:r w:rsidRPr="00EE2403">
        <w:rPr>
          <w:rFonts w:ascii="Times New Roman" w:hAnsi="Times New Roman" w:cs="Times New Roman"/>
          <w:b/>
          <w:bCs/>
          <w:sz w:val="24"/>
          <w:szCs w:val="24"/>
        </w:rPr>
        <w:t>о вручении ценных подарков, сувениров, призов</w:t>
      </w:r>
    </w:p>
    <w:p w:rsidR="009E2229" w:rsidRDefault="009E2229" w:rsidP="009E2229">
      <w:pPr>
        <w:jc w:val="both"/>
        <w:rPr>
          <w:rFonts w:ascii="Verdana" w:hAnsi="Verdana"/>
          <w:sz w:val="21"/>
          <w:szCs w:val="21"/>
        </w:rPr>
      </w:pPr>
      <w:r>
        <w:t> </w:t>
      </w:r>
    </w:p>
    <w:p w:rsidR="009E2229" w:rsidRPr="00EE2403" w:rsidRDefault="009E2229" w:rsidP="009E2229">
      <w:pPr>
        <w:jc w:val="both"/>
        <w:rPr>
          <w:rFonts w:ascii="Times New Roman" w:hAnsi="Times New Roman" w:cs="Times New Roman"/>
          <w:sz w:val="21"/>
          <w:szCs w:val="21"/>
        </w:rPr>
      </w:pPr>
      <w:r w:rsidRPr="00EE2403">
        <w:rPr>
          <w:rFonts w:ascii="Times New Roman" w:hAnsi="Times New Roman" w:cs="Times New Roman"/>
        </w:rPr>
        <w:t>"___" ___________ 20__ г. N _____</w:t>
      </w:r>
      <w:r w:rsidRPr="00EE2403">
        <w:rPr>
          <w:rFonts w:ascii="Times New Roman" w:hAnsi="Times New Roman" w:cs="Times New Roman"/>
        </w:rPr>
        <w:br/>
      </w:r>
    </w:p>
    <w:p w:rsidR="009E2229" w:rsidRDefault="009E2229" w:rsidP="009E2229">
      <w:pPr>
        <w:pStyle w:val="HTML"/>
      </w:pPr>
      <w:r>
        <w:rPr>
          <w:rFonts w:ascii="Times New Roman" w:hAnsi="Times New Roman" w:cs="Times New Roman"/>
          <w:sz w:val="24"/>
          <w:szCs w:val="24"/>
        </w:rPr>
        <w:t>Комиссия в составе:</w:t>
      </w:r>
    </w:p>
    <w:p w:rsidR="009E2229" w:rsidRDefault="009E2229" w:rsidP="009E2229">
      <w:pPr>
        <w:pStyle w:val="HTML"/>
      </w:pPr>
      <w:r>
        <w:rPr>
          <w:rFonts w:ascii="Times New Roman" w:hAnsi="Times New Roman" w:cs="Times New Roman"/>
          <w:sz w:val="24"/>
          <w:szCs w:val="24"/>
        </w:rPr>
        <w:t>Председатель   ____________________________________________________________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фамилия, инициалы)</w:t>
      </w:r>
    </w:p>
    <w:p w:rsidR="009E2229" w:rsidRDefault="009E2229" w:rsidP="009E2229">
      <w:pPr>
        <w:pStyle w:val="HTML"/>
      </w:pPr>
      <w:r>
        <w:rPr>
          <w:rFonts w:ascii="Times New Roman" w:hAnsi="Times New Roman" w:cs="Times New Roman"/>
          <w:sz w:val="24"/>
          <w:szCs w:val="24"/>
        </w:rPr>
        <w:t>Члены комиссии: ___________________________________________________________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фамилия, инициалы)</w:t>
      </w:r>
    </w:p>
    <w:p w:rsidR="009E2229" w:rsidRDefault="009E2229" w:rsidP="009E2229">
      <w:pPr>
        <w:pStyle w:val="HTML"/>
      </w:pPr>
      <w:r>
        <w:rPr>
          <w:rFonts w:ascii="Times New Roman" w:hAnsi="Times New Roman" w:cs="Times New Roman"/>
          <w:sz w:val="24"/>
          <w:szCs w:val="24"/>
        </w:rPr>
        <w:t xml:space="preserve">               ____________________________________________________________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фамилия, инициалы)</w:t>
      </w:r>
    </w:p>
    <w:p w:rsidR="009E2229" w:rsidRDefault="009E2229" w:rsidP="009E2229">
      <w:pPr>
        <w:pStyle w:val="HTML"/>
      </w:pPr>
      <w:r>
        <w:rPr>
          <w:rFonts w:ascii="Times New Roman" w:hAnsi="Times New Roman" w:cs="Times New Roman"/>
          <w:sz w:val="24"/>
          <w:szCs w:val="24"/>
        </w:rPr>
        <w:t xml:space="preserve">               ___________________________________________________________,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фамилия, инициалы)</w:t>
      </w:r>
    </w:p>
    <w:p w:rsidR="009E2229" w:rsidRDefault="009E2229" w:rsidP="009E2229">
      <w:pPr>
        <w:pStyle w:val="HTML"/>
      </w:pPr>
      <w:r>
        <w:rPr>
          <w:rFonts w:ascii="Times New Roman" w:hAnsi="Times New Roman" w:cs="Times New Roman"/>
          <w:sz w:val="24"/>
          <w:szCs w:val="24"/>
        </w:rPr>
        <w:t>назначенная _______________________________________________________________</w:t>
      </w:r>
    </w:p>
    <w:p w:rsidR="009E2229" w:rsidRDefault="009E2229" w:rsidP="009E2229">
      <w:pPr>
        <w:pStyle w:val="HTML"/>
      </w:pPr>
      <w:r>
        <w:rPr>
          <w:rFonts w:ascii="Times New Roman" w:hAnsi="Times New Roman" w:cs="Times New Roman"/>
          <w:sz w:val="24"/>
          <w:szCs w:val="24"/>
        </w:rPr>
        <w:t xml:space="preserve">            </w:t>
      </w:r>
      <w:r w:rsidR="00EE2403">
        <w:rPr>
          <w:rFonts w:ascii="Times New Roman" w:hAnsi="Times New Roman" w:cs="Times New Roman"/>
          <w:sz w:val="24"/>
          <w:szCs w:val="24"/>
        </w:rPr>
        <w:t xml:space="preserve">                        </w:t>
      </w:r>
      <w:r>
        <w:rPr>
          <w:rFonts w:ascii="Times New Roman" w:hAnsi="Times New Roman" w:cs="Times New Roman"/>
          <w:sz w:val="24"/>
          <w:szCs w:val="24"/>
        </w:rPr>
        <w:t>(наименование распорядительного акта руководителя)</w:t>
      </w:r>
    </w:p>
    <w:p w:rsidR="009E2229" w:rsidRDefault="009E2229" w:rsidP="009E2229">
      <w:pPr>
        <w:pStyle w:val="HTML"/>
      </w:pPr>
      <w:r>
        <w:rPr>
          <w:rFonts w:ascii="Times New Roman" w:hAnsi="Times New Roman" w:cs="Times New Roman"/>
          <w:sz w:val="24"/>
          <w:szCs w:val="24"/>
        </w:rPr>
        <w:t>от "__" __________ 20__ г.</w:t>
      </w:r>
    </w:p>
    <w:p w:rsidR="009E2229" w:rsidRDefault="009E2229" w:rsidP="009E2229">
      <w:pPr>
        <w:pStyle w:val="HTML"/>
      </w:pPr>
      <w:r>
        <w:rPr>
          <w:rFonts w:ascii="Times New Roman" w:hAnsi="Times New Roman" w:cs="Times New Roman"/>
          <w:sz w:val="24"/>
          <w:szCs w:val="24"/>
        </w:rPr>
        <w:t>составила настоящий акт о том, что на основании ___________________________</w:t>
      </w:r>
    </w:p>
    <w:p w:rsidR="009E2229" w:rsidRDefault="009E2229" w:rsidP="009E2229">
      <w:pPr>
        <w:pStyle w:val="HTML"/>
      </w:pPr>
      <w:r>
        <w:rPr>
          <w:rFonts w:ascii="Times New Roman" w:hAnsi="Times New Roman" w:cs="Times New Roman"/>
          <w:sz w:val="24"/>
          <w:szCs w:val="24"/>
        </w:rPr>
        <w:t>__________________________________________________________________</w:t>
      </w:r>
      <w:r w:rsidR="00EE2403">
        <w:rPr>
          <w:rFonts w:ascii="Times New Roman" w:hAnsi="Times New Roman" w:cs="Times New Roman"/>
          <w:sz w:val="24"/>
          <w:szCs w:val="24"/>
        </w:rPr>
        <w:t>________</w:t>
      </w:r>
      <w:r>
        <w:rPr>
          <w:rFonts w:ascii="Times New Roman" w:hAnsi="Times New Roman" w:cs="Times New Roman"/>
          <w:sz w:val="24"/>
          <w:szCs w:val="24"/>
        </w:rPr>
        <w:t>_________</w:t>
      </w:r>
    </w:p>
    <w:p w:rsidR="009E2229" w:rsidRDefault="009E2229" w:rsidP="009E2229">
      <w:pPr>
        <w:pStyle w:val="HTML"/>
      </w:pPr>
      <w:r>
        <w:rPr>
          <w:rFonts w:ascii="Times New Roman" w:hAnsi="Times New Roman" w:cs="Times New Roman"/>
          <w:sz w:val="24"/>
          <w:szCs w:val="24"/>
        </w:rPr>
        <w:t xml:space="preserve">  (наименование,  номер  и  дата  распорядительного акта о вручении ценного</w:t>
      </w:r>
    </w:p>
    <w:p w:rsidR="009E2229" w:rsidRDefault="009E2229" w:rsidP="009E2229">
      <w:pPr>
        <w:pStyle w:val="HTML"/>
      </w:pPr>
      <w:r>
        <w:rPr>
          <w:rFonts w:ascii="Times New Roman" w:hAnsi="Times New Roman" w:cs="Times New Roman"/>
          <w:sz w:val="24"/>
          <w:szCs w:val="24"/>
        </w:rPr>
        <w:t xml:space="preserve"> подарка (сувенирной продукции))</w:t>
      </w:r>
    </w:p>
    <w:p w:rsidR="009E2229" w:rsidRDefault="009E2229" w:rsidP="009E2229">
      <w:pPr>
        <w:pStyle w:val="HTML"/>
      </w:pPr>
      <w:r>
        <w:rPr>
          <w:rFonts w:ascii="Times New Roman" w:hAnsi="Times New Roman" w:cs="Times New Roman"/>
          <w:sz w:val="24"/>
          <w:szCs w:val="24"/>
        </w:rPr>
        <w:t>вручен(ы) ценный(е) подарок(и) (сувенирная продукция):</w:t>
      </w:r>
    </w:p>
    <w:p w:rsidR="009E2229" w:rsidRDefault="009E2229" w:rsidP="009E2229">
      <w:pPr>
        <w:jc w:val="both"/>
        <w:rPr>
          <w:rFonts w:ascii="Verdana" w:hAnsi="Verdana"/>
          <w:sz w:val="21"/>
          <w:szCs w:val="21"/>
        </w:rPr>
      </w:pPr>
      <w:r>
        <w:t> </w:t>
      </w:r>
    </w:p>
    <w:tbl>
      <w:tblPr>
        <w:tblW w:w="12180" w:type="dxa"/>
        <w:tblInd w:w="20" w:type="dxa"/>
        <w:tblCellMar>
          <w:left w:w="0" w:type="dxa"/>
          <w:right w:w="0" w:type="dxa"/>
        </w:tblCellMar>
        <w:tblLook w:val="04A0"/>
      </w:tblPr>
      <w:tblGrid>
        <w:gridCol w:w="1548"/>
        <w:gridCol w:w="1270"/>
        <w:gridCol w:w="1972"/>
        <w:gridCol w:w="1099"/>
        <w:gridCol w:w="1331"/>
        <w:gridCol w:w="1275"/>
        <w:gridCol w:w="3685"/>
      </w:tblGrid>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pPr>
            <w:r>
              <w:t xml:space="preserve">Ф.И.О. </w:t>
            </w:r>
          </w:p>
          <w:p w:rsidR="009E2229" w:rsidRDefault="009E2229" w:rsidP="009E2229">
            <w:pPr>
              <w:jc w:val="center"/>
              <w:rPr>
                <w:rFonts w:ascii="Verdana" w:hAnsi="Verdana"/>
                <w:sz w:val="21"/>
                <w:szCs w:val="21"/>
              </w:rPr>
            </w:pPr>
            <w:r>
              <w:t>награждаемого</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 xml:space="preserve">Должность </w:t>
            </w:r>
            <w:hyperlink w:anchor="p1993" w:history="1">
              <w:r>
                <w:rPr>
                  <w:rStyle w:val="a3"/>
                  <w:b/>
                  <w:bCs/>
                  <w:sz w:val="16"/>
                  <w:szCs w:val="16"/>
                  <w:vertAlign w:val="superscript"/>
                </w:rPr>
                <w:t>1</w:t>
              </w:r>
            </w:hyperlink>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Наименование ценного подарка</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Количество</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Цена, руб.</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Сумма, руб.</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xml:space="preserve">Подпись награжденного </w:t>
            </w:r>
            <w:hyperlink w:anchor="p1994" w:history="1">
              <w:r>
                <w:rPr>
                  <w:rStyle w:val="a3"/>
                  <w:b/>
                  <w:bCs/>
                  <w:sz w:val="16"/>
                  <w:szCs w:val="16"/>
                  <w:vertAlign w:val="superscript"/>
                </w:rPr>
                <w:t>2</w:t>
              </w:r>
            </w:hyperlink>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r>
      <w:tr w:rsidR="009E2229" w:rsidTr="009E2229">
        <w:tc>
          <w:tcPr>
            <w:tcW w:w="1548"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both"/>
              <w:rPr>
                <w:rFonts w:ascii="Verdana" w:hAnsi="Verdana"/>
                <w:sz w:val="21"/>
                <w:szCs w:val="21"/>
              </w:rPr>
            </w:pPr>
            <w:r>
              <w:t>Итого</w:t>
            </w:r>
          </w:p>
        </w:tc>
        <w:tc>
          <w:tcPr>
            <w:tcW w:w="1270"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x</w:t>
            </w:r>
          </w:p>
        </w:tc>
        <w:tc>
          <w:tcPr>
            <w:tcW w:w="1972"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x</w:t>
            </w:r>
          </w:p>
        </w:tc>
        <w:tc>
          <w:tcPr>
            <w:tcW w:w="1099"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1331"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x</w:t>
            </w:r>
          </w:p>
        </w:tc>
        <w:tc>
          <w:tcPr>
            <w:tcW w:w="127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rPr>
                <w:rFonts w:ascii="Verdana" w:hAnsi="Verdana"/>
                <w:sz w:val="21"/>
                <w:szCs w:val="21"/>
              </w:rPr>
            </w:pPr>
            <w:r>
              <w:t> </w:t>
            </w:r>
          </w:p>
        </w:tc>
        <w:tc>
          <w:tcPr>
            <w:tcW w:w="3685" w:type="dxa"/>
            <w:tcBorders>
              <w:top w:val="single" w:sz="8" w:space="0" w:color="000000"/>
              <w:left w:val="single" w:sz="8" w:space="0" w:color="000000"/>
              <w:bottom w:val="single" w:sz="8" w:space="0" w:color="000000"/>
              <w:right w:val="single" w:sz="8" w:space="0" w:color="000000"/>
            </w:tcBorders>
            <w:hideMark/>
          </w:tcPr>
          <w:p w:rsidR="009E2229" w:rsidRDefault="009E2229" w:rsidP="009E2229">
            <w:pPr>
              <w:jc w:val="center"/>
              <w:rPr>
                <w:rFonts w:ascii="Verdana" w:hAnsi="Verdana"/>
                <w:sz w:val="21"/>
                <w:szCs w:val="21"/>
              </w:rPr>
            </w:pPr>
            <w:r>
              <w:t>x</w:t>
            </w:r>
          </w:p>
        </w:tc>
      </w:tr>
    </w:tbl>
    <w:p w:rsidR="009E2229" w:rsidRDefault="009E2229" w:rsidP="009E2229">
      <w:pPr>
        <w:jc w:val="both"/>
        <w:rPr>
          <w:rFonts w:ascii="Verdana" w:hAnsi="Verdana"/>
          <w:sz w:val="21"/>
          <w:szCs w:val="21"/>
        </w:rPr>
      </w:pPr>
      <w:r>
        <w:t> </w:t>
      </w:r>
    </w:p>
    <w:tbl>
      <w:tblPr>
        <w:tblW w:w="5000" w:type="pct"/>
        <w:tblCellMar>
          <w:top w:w="15" w:type="dxa"/>
          <w:left w:w="15" w:type="dxa"/>
          <w:bottom w:w="15" w:type="dxa"/>
          <w:right w:w="15" w:type="dxa"/>
        </w:tblCellMar>
        <w:tblLook w:val="04A0"/>
      </w:tblPr>
      <w:tblGrid>
        <w:gridCol w:w="339"/>
        <w:gridCol w:w="10189"/>
      </w:tblGrid>
      <w:tr w:rsidR="009E2229" w:rsidTr="009E2229">
        <w:tc>
          <w:tcPr>
            <w:tcW w:w="15" w:type="dxa"/>
            <w:tcMar>
              <w:top w:w="0" w:type="dxa"/>
              <w:left w:w="180" w:type="dxa"/>
              <w:bottom w:w="0" w:type="dxa"/>
              <w:right w:w="150" w:type="dxa"/>
            </w:tcMar>
            <w:hideMark/>
          </w:tcPr>
          <w:p w:rsidR="009E2229" w:rsidRDefault="00CD4B6C">
            <w:pPr>
              <w:rPr>
                <w:rFonts w:ascii="Times New Roman" w:hAnsi="Times New Roman"/>
                <w:color w:val="656363"/>
                <w:sz w:val="24"/>
                <w:szCs w:val="24"/>
              </w:rPr>
            </w:pPr>
            <w:r w:rsidRPr="00CD4B6C">
              <w:rPr>
                <w:color w:val="65636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pt;height:.5pt"/>
              </w:pict>
            </w:r>
          </w:p>
        </w:tc>
        <w:tc>
          <w:tcPr>
            <w:tcW w:w="0" w:type="auto"/>
            <w:tcMar>
              <w:top w:w="0" w:type="dxa"/>
              <w:left w:w="0" w:type="dxa"/>
              <w:bottom w:w="0" w:type="dxa"/>
              <w:right w:w="0" w:type="dxa"/>
            </w:tcMar>
            <w:vAlign w:val="center"/>
            <w:hideMark/>
          </w:tcPr>
          <w:p w:rsidR="009E2229" w:rsidRDefault="009E2229">
            <w:pPr>
              <w:jc w:val="both"/>
              <w:rPr>
                <w:rFonts w:ascii="Verdana" w:hAnsi="Verdana"/>
                <w:color w:val="656363"/>
                <w:sz w:val="21"/>
                <w:szCs w:val="21"/>
              </w:rPr>
            </w:pPr>
            <w:bookmarkStart w:id="3" w:name="p1993"/>
            <w:bookmarkEnd w:id="3"/>
            <w:r>
              <w:rPr>
                <w:b/>
                <w:bCs/>
                <w:color w:val="656363"/>
                <w:sz w:val="16"/>
                <w:szCs w:val="16"/>
                <w:vertAlign w:val="superscript"/>
              </w:rPr>
              <w:t>1</w:t>
            </w:r>
            <w:r>
              <w:rPr>
                <w:color w:val="656363"/>
              </w:rPr>
              <w:t xml:space="preserve">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9E2229" w:rsidRDefault="009E2229">
            <w:pPr>
              <w:jc w:val="both"/>
              <w:rPr>
                <w:rFonts w:ascii="Verdana" w:hAnsi="Verdana"/>
                <w:color w:val="656363"/>
                <w:sz w:val="21"/>
                <w:szCs w:val="21"/>
              </w:rPr>
            </w:pPr>
            <w:bookmarkStart w:id="4" w:name="p1994"/>
            <w:bookmarkEnd w:id="4"/>
            <w:r>
              <w:rPr>
                <w:b/>
                <w:bCs/>
                <w:color w:val="656363"/>
                <w:sz w:val="16"/>
                <w:szCs w:val="16"/>
                <w:vertAlign w:val="superscript"/>
              </w:rPr>
              <w:t>2</w:t>
            </w:r>
            <w:r>
              <w:rPr>
                <w:color w:val="656363"/>
              </w:rPr>
              <w:t xml:space="preserve"> Для лиц, не являющихся работниками учреждения, может не заполняться (</w:t>
            </w:r>
            <w:hyperlink r:id="rId99" w:history="1">
              <w:r>
                <w:rPr>
                  <w:rStyle w:val="a3"/>
                </w:rPr>
                <w:t>Письмо</w:t>
              </w:r>
            </w:hyperlink>
            <w:r>
              <w:rPr>
                <w:color w:val="656363"/>
              </w:rPr>
              <w:t xml:space="preserve"> Минфина России от 26.04.2019 N 02-07-07/31230).</w:t>
            </w:r>
          </w:p>
        </w:tc>
      </w:tr>
    </w:tbl>
    <w:p w:rsidR="009E2229" w:rsidRDefault="009E2229" w:rsidP="009E2229">
      <w:pPr>
        <w:pStyle w:val="HTML"/>
      </w:pPr>
      <w:r>
        <w:rPr>
          <w:rFonts w:ascii="Times New Roman" w:hAnsi="Times New Roman" w:cs="Times New Roman"/>
          <w:sz w:val="24"/>
          <w:szCs w:val="24"/>
        </w:rPr>
        <w:t>Всего  по  настоящему  акту  вручено  подарков  (сувенирной  продукции)  на</w:t>
      </w:r>
    </w:p>
    <w:p w:rsidR="009E2229" w:rsidRDefault="009E2229" w:rsidP="009E2229">
      <w:pPr>
        <w:pStyle w:val="HTML"/>
      </w:pPr>
      <w:r>
        <w:rPr>
          <w:rFonts w:ascii="Times New Roman" w:hAnsi="Times New Roman" w:cs="Times New Roman"/>
          <w:sz w:val="24"/>
          <w:szCs w:val="24"/>
        </w:rPr>
        <w:lastRenderedPageBreak/>
        <w:t>общую сумму __________________________________________________________ руб.</w:t>
      </w:r>
    </w:p>
    <w:p w:rsidR="009E2229" w:rsidRDefault="009E2229" w:rsidP="009E2229">
      <w:pPr>
        <w:pStyle w:val="HTML"/>
      </w:pPr>
      <w:r>
        <w:rPr>
          <w:rFonts w:ascii="Times New Roman" w:hAnsi="Times New Roman" w:cs="Times New Roman"/>
          <w:sz w:val="24"/>
          <w:szCs w:val="24"/>
        </w:rPr>
        <w:t xml:space="preserve">                              (сумма прописью)</w:t>
      </w:r>
    </w:p>
    <w:p w:rsidR="009E2229" w:rsidRDefault="009E2229" w:rsidP="009E2229">
      <w:pPr>
        <w:pStyle w:val="HTML"/>
      </w:pPr>
      <w:r>
        <w:rPr>
          <w:rFonts w:ascii="Times New Roman" w:hAnsi="Times New Roman" w:cs="Times New Roman"/>
          <w:sz w:val="24"/>
          <w:szCs w:val="24"/>
        </w:rPr>
        <w:t>Подписи:</w:t>
      </w:r>
    </w:p>
    <w:p w:rsidR="009E2229" w:rsidRDefault="009E2229" w:rsidP="009E2229">
      <w:pPr>
        <w:pStyle w:val="HTML"/>
      </w:pPr>
      <w:r>
        <w:rPr>
          <w:rFonts w:ascii="Times New Roman" w:hAnsi="Times New Roman" w:cs="Times New Roman"/>
          <w:sz w:val="24"/>
          <w:szCs w:val="24"/>
        </w:rPr>
        <w:t>Ответственный за вручение подарков / за проведение мероприятия:</w:t>
      </w:r>
    </w:p>
    <w:p w:rsidR="009E2229" w:rsidRDefault="009E2229" w:rsidP="009E2229">
      <w:pPr>
        <w:pStyle w:val="HTML"/>
      </w:pPr>
      <w:r>
        <w:rPr>
          <w:rFonts w:ascii="Times New Roman" w:hAnsi="Times New Roman" w:cs="Times New Roman"/>
          <w:sz w:val="24"/>
          <w:szCs w:val="24"/>
        </w:rPr>
        <w:t>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(подпись)           </w:t>
      </w:r>
      <w:r w:rsidR="00C4106A">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w:t>
      </w:r>
    </w:p>
    <w:p w:rsidR="009E2229" w:rsidRDefault="009E2229" w:rsidP="009E2229">
      <w:pPr>
        <w:pStyle w:val="HTML"/>
      </w:pPr>
      <w:r>
        <w:rPr>
          <w:rFonts w:ascii="Times New Roman" w:hAnsi="Times New Roman" w:cs="Times New Roman"/>
          <w:sz w:val="24"/>
          <w:szCs w:val="24"/>
        </w:rPr>
        <w:t>Председатель комиссии:</w:t>
      </w:r>
    </w:p>
    <w:p w:rsidR="009E2229" w:rsidRDefault="009E2229" w:rsidP="009E2229">
      <w:pPr>
        <w:pStyle w:val="HTML"/>
      </w:pPr>
      <w:r>
        <w:rPr>
          <w:rFonts w:ascii="Times New Roman" w:hAnsi="Times New Roman" w:cs="Times New Roman"/>
          <w:sz w:val="24"/>
          <w:szCs w:val="24"/>
        </w:rPr>
        <w:t>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(подпись)       </w:t>
      </w:r>
      <w:r w:rsidR="00C4106A">
        <w:rPr>
          <w:rFonts w:ascii="Times New Roman" w:hAnsi="Times New Roman" w:cs="Times New Roman"/>
          <w:sz w:val="24"/>
          <w:szCs w:val="24"/>
        </w:rPr>
        <w:t xml:space="preserve">                 </w:t>
      </w:r>
      <w:r>
        <w:rPr>
          <w:rFonts w:ascii="Times New Roman" w:hAnsi="Times New Roman" w:cs="Times New Roman"/>
          <w:sz w:val="24"/>
          <w:szCs w:val="24"/>
        </w:rPr>
        <w:t xml:space="preserve">   </w:t>
      </w:r>
      <w:r w:rsidR="00C4106A">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w:t>
      </w:r>
    </w:p>
    <w:p w:rsidR="009E2229" w:rsidRDefault="009E2229" w:rsidP="009E2229">
      <w:pPr>
        <w:pStyle w:val="HTML"/>
      </w:pPr>
      <w:r>
        <w:rPr>
          <w:rFonts w:ascii="Times New Roman" w:hAnsi="Times New Roman" w:cs="Times New Roman"/>
          <w:sz w:val="24"/>
          <w:szCs w:val="24"/>
        </w:rPr>
        <w:t>Члены комиссии:</w:t>
      </w:r>
    </w:p>
    <w:p w:rsidR="009E2229" w:rsidRDefault="009E2229" w:rsidP="009E2229">
      <w:pPr>
        <w:pStyle w:val="HTML"/>
      </w:pPr>
      <w:r>
        <w:rPr>
          <w:rFonts w:ascii="Times New Roman" w:hAnsi="Times New Roman" w:cs="Times New Roman"/>
          <w:sz w:val="24"/>
          <w:szCs w:val="24"/>
        </w:rPr>
        <w:t>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(подпись)         </w:t>
      </w:r>
      <w:r w:rsidR="00C4106A">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w:t>
      </w:r>
    </w:p>
    <w:p w:rsidR="009E2229" w:rsidRDefault="009E2229" w:rsidP="009E2229">
      <w:pPr>
        <w:pStyle w:val="HTML"/>
      </w:pPr>
      <w:r>
        <w:rPr>
          <w:rFonts w:ascii="Times New Roman" w:hAnsi="Times New Roman" w:cs="Times New Roman"/>
          <w:sz w:val="24"/>
          <w:szCs w:val="24"/>
        </w:rPr>
        <w:t>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(подпись)           </w:t>
      </w:r>
      <w:r w:rsidR="00C4106A">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w:t>
      </w:r>
    </w:p>
    <w:p w:rsidR="009E2229" w:rsidRDefault="009E2229" w:rsidP="009E2229">
      <w:pPr>
        <w:pStyle w:val="HTML"/>
      </w:pPr>
      <w:r>
        <w:rPr>
          <w:rFonts w:ascii="Times New Roman" w:hAnsi="Times New Roman" w:cs="Times New Roman"/>
          <w:sz w:val="24"/>
          <w:szCs w:val="24"/>
        </w:rPr>
        <w:t>_____________/________________________/____________________</w:t>
      </w:r>
    </w:p>
    <w:p w:rsidR="009E2229" w:rsidRDefault="009E2229" w:rsidP="009E2229">
      <w:pPr>
        <w:pStyle w:val="HTML"/>
      </w:pPr>
      <w:r>
        <w:rPr>
          <w:rFonts w:ascii="Times New Roman" w:hAnsi="Times New Roman" w:cs="Times New Roman"/>
          <w:sz w:val="24"/>
          <w:szCs w:val="24"/>
        </w:rPr>
        <w:t xml:space="preserve">  (должность)          (подпись)           </w:t>
      </w:r>
      <w:r w:rsidR="00C4106A">
        <w:rPr>
          <w:rFonts w:ascii="Times New Roman" w:hAnsi="Times New Roman" w:cs="Times New Roman"/>
          <w:sz w:val="24"/>
          <w:szCs w:val="24"/>
        </w:rPr>
        <w:t xml:space="preserve">                     </w:t>
      </w:r>
      <w:r>
        <w:rPr>
          <w:rFonts w:ascii="Times New Roman" w:hAnsi="Times New Roman" w:cs="Times New Roman"/>
          <w:sz w:val="24"/>
          <w:szCs w:val="24"/>
        </w:rPr>
        <w:t xml:space="preserve"> (расшифровка)</w:t>
      </w:r>
    </w:p>
    <w:p w:rsidR="009E2229" w:rsidRDefault="009E2229" w:rsidP="009E2229">
      <w:pPr>
        <w:pStyle w:val="HTML"/>
      </w:pPr>
      <w:r>
        <w:rPr>
          <w:rFonts w:ascii="Times New Roman" w:hAnsi="Times New Roman" w:cs="Times New Roman"/>
          <w:sz w:val="24"/>
          <w:szCs w:val="24"/>
        </w:rPr>
        <w:t> </w:t>
      </w:r>
    </w:p>
    <w:p w:rsidR="009E2229" w:rsidRDefault="009E2229" w:rsidP="00C4106A">
      <w:pPr>
        <w:pStyle w:val="HTML"/>
        <w:jc w:val="right"/>
      </w:pPr>
      <w:r>
        <w:rPr>
          <w:rFonts w:ascii="Times New Roman" w:hAnsi="Times New Roman" w:cs="Times New Roman"/>
          <w:sz w:val="24"/>
          <w:szCs w:val="24"/>
        </w:rPr>
        <w:t>"__" ________ 20__ г.</w:t>
      </w:r>
    </w:p>
    <w:p w:rsidR="009E2229" w:rsidRDefault="009E2229" w:rsidP="00F82AA5">
      <w:pPr>
        <w:spacing w:before="100" w:beforeAutospacing="1" w:after="100" w:afterAutospacing="1" w:line="240" w:lineRule="auto"/>
        <w:jc w:val="both"/>
      </w:pPr>
    </w:p>
    <w:p w:rsidR="009E2229" w:rsidRDefault="009E2229"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6355D6" w:rsidRDefault="006355D6" w:rsidP="00F82AA5">
      <w:pPr>
        <w:spacing w:before="100" w:beforeAutospacing="1" w:after="100" w:afterAutospacing="1" w:line="240" w:lineRule="auto"/>
        <w:jc w:val="both"/>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9E2229" w:rsidRDefault="009E2229" w:rsidP="006355D6">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6355D6">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6355D6">
      <w:pPr>
        <w:spacing w:before="100" w:beforeAutospacing="1" w:after="100" w:afterAutospacing="1" w:line="240" w:lineRule="auto"/>
        <w:jc w:val="right"/>
        <w:rPr>
          <w:rFonts w:ascii="Times New Roman" w:hAnsi="Times New Roman" w:cs="Times New Roman"/>
          <w:b/>
          <w:bCs/>
          <w:sz w:val="24"/>
          <w:szCs w:val="24"/>
        </w:rPr>
      </w:pPr>
    </w:p>
    <w:p w:rsidR="006355D6" w:rsidRPr="006355D6" w:rsidRDefault="006355D6" w:rsidP="006355D6">
      <w:pPr>
        <w:spacing w:before="100" w:beforeAutospacing="1" w:after="100" w:afterAutospacing="1" w:line="240" w:lineRule="auto"/>
        <w:jc w:val="right"/>
        <w:rPr>
          <w:rFonts w:ascii="Times New Roman" w:hAnsi="Times New Roman" w:cs="Times New Roman"/>
          <w:b/>
          <w:bCs/>
          <w:sz w:val="24"/>
          <w:szCs w:val="24"/>
        </w:rPr>
      </w:pPr>
      <w:r w:rsidRPr="006355D6">
        <w:rPr>
          <w:rFonts w:ascii="Times New Roman" w:hAnsi="Times New Roman" w:cs="Times New Roman"/>
          <w:b/>
          <w:bCs/>
          <w:sz w:val="24"/>
          <w:szCs w:val="24"/>
        </w:rPr>
        <w:lastRenderedPageBreak/>
        <w:t xml:space="preserve">Приложение № </w:t>
      </w:r>
      <w:r>
        <w:rPr>
          <w:rFonts w:ascii="Times New Roman" w:hAnsi="Times New Roman" w:cs="Times New Roman"/>
          <w:b/>
          <w:bCs/>
          <w:sz w:val="24"/>
          <w:szCs w:val="24"/>
        </w:rPr>
        <w:t>5</w:t>
      </w:r>
    </w:p>
    <w:p w:rsidR="006355D6" w:rsidRPr="00EE2403" w:rsidRDefault="006355D6" w:rsidP="006355D6">
      <w:pPr>
        <w:spacing w:before="100" w:beforeAutospacing="1" w:after="100" w:afterAutospacing="1" w:line="240" w:lineRule="auto"/>
        <w:jc w:val="center"/>
        <w:rPr>
          <w:rFonts w:ascii="Times New Roman" w:hAnsi="Times New Roman" w:cs="Times New Roman"/>
          <w:b/>
          <w:bCs/>
          <w:sz w:val="24"/>
          <w:szCs w:val="24"/>
        </w:rPr>
      </w:pPr>
      <w:r w:rsidRPr="00EE2403">
        <w:rPr>
          <w:rFonts w:ascii="Times New Roman" w:hAnsi="Times New Roman" w:cs="Times New Roman"/>
          <w:b/>
          <w:bCs/>
          <w:sz w:val="24"/>
          <w:szCs w:val="24"/>
        </w:rPr>
        <w:t>График документооборота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500"/>
        <w:gridCol w:w="2000"/>
        <w:gridCol w:w="1782"/>
        <w:gridCol w:w="1947"/>
      </w:tblGrid>
      <w:tr w:rsidR="006355D6" w:rsidRPr="002A707B" w:rsidTr="006355D6">
        <w:tc>
          <w:tcPr>
            <w:tcW w:w="2802" w:type="dxa"/>
          </w:tcPr>
          <w:p w:rsidR="006355D6" w:rsidRPr="00A41888" w:rsidRDefault="006355D6" w:rsidP="006355D6">
            <w:pPr>
              <w:ind w:left="-8"/>
              <w:jc w:val="cente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Наименование документа</w:t>
            </w:r>
          </w:p>
        </w:tc>
        <w:tc>
          <w:tcPr>
            <w:tcW w:w="1500" w:type="dxa"/>
          </w:tcPr>
          <w:p w:rsidR="006355D6" w:rsidRPr="00A41888" w:rsidRDefault="006355D6" w:rsidP="006355D6">
            <w:pPr>
              <w:jc w:val="cente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 формы</w:t>
            </w:r>
          </w:p>
        </w:tc>
        <w:tc>
          <w:tcPr>
            <w:tcW w:w="2000" w:type="dxa"/>
          </w:tcPr>
          <w:p w:rsidR="006355D6" w:rsidRPr="00A41888" w:rsidRDefault="006355D6" w:rsidP="006355D6">
            <w:pPr>
              <w:jc w:val="cente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Уполномоченное лицо Заказчика, ответственное за составление документа</w:t>
            </w:r>
          </w:p>
        </w:tc>
        <w:tc>
          <w:tcPr>
            <w:tcW w:w="1782" w:type="dxa"/>
          </w:tcPr>
          <w:p w:rsidR="006355D6" w:rsidRPr="00A41888" w:rsidRDefault="006355D6" w:rsidP="006355D6">
            <w:pPr>
              <w:jc w:val="cente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 xml:space="preserve">Срок представления </w:t>
            </w:r>
          </w:p>
        </w:tc>
        <w:tc>
          <w:tcPr>
            <w:tcW w:w="1947" w:type="dxa"/>
          </w:tcPr>
          <w:p w:rsidR="006355D6" w:rsidRPr="002A707B" w:rsidRDefault="006355D6" w:rsidP="006355D6">
            <w:pPr>
              <w:jc w:val="cente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Уполномоченное лицо Исполнителя, ответственное за проверку документа</w:t>
            </w:r>
          </w:p>
        </w:tc>
      </w:tr>
      <w:tr w:rsidR="006355D6" w:rsidRPr="002A707B" w:rsidTr="006355D6">
        <w:tc>
          <w:tcPr>
            <w:tcW w:w="10031" w:type="dxa"/>
            <w:gridSpan w:val="5"/>
          </w:tcPr>
          <w:p w:rsidR="006355D6" w:rsidRPr="002A707B" w:rsidRDefault="006355D6" w:rsidP="006355D6">
            <w:pPr>
              <w:jc w:val="center"/>
              <w:rPr>
                <w:rFonts w:ascii="Times New Roman" w:eastAsia="Times New Roman" w:hAnsi="Times New Roman" w:cs="Times New Roman"/>
                <w:lang w:eastAsia="ru-RU"/>
              </w:rPr>
            </w:pPr>
            <w:r w:rsidRPr="002A707B">
              <w:rPr>
                <w:rFonts w:ascii="Times New Roman" w:eastAsia="Times New Roman" w:hAnsi="Times New Roman" w:cs="Times New Roman"/>
                <w:b/>
                <w:sz w:val="24"/>
                <w:szCs w:val="24"/>
                <w:lang w:eastAsia="ru-RU"/>
              </w:rPr>
              <w:t>Документы по заработной плате,</w:t>
            </w:r>
            <w:r w:rsidRPr="002A707B">
              <w:t xml:space="preserve"> </w:t>
            </w:r>
            <w:r w:rsidRPr="002A707B">
              <w:rPr>
                <w:rFonts w:ascii="Times New Roman" w:eastAsia="Times New Roman" w:hAnsi="Times New Roman" w:cs="Times New Roman"/>
                <w:b/>
                <w:sz w:val="24"/>
                <w:szCs w:val="24"/>
                <w:lang w:eastAsia="ru-RU"/>
              </w:rPr>
              <w:t>иным выплатам персоналу, выплатам вознаграждений физическим лицам по договорам гражданско-правового характера</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Локальные нормативные акты, регламентирующие вопросы по оплате труда и иным выплатам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 или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подписания Акта приема-передачи документов и информационных баз, или не позднее 3-х дней, следующего за днем утверждения документа</w:t>
            </w:r>
          </w:p>
        </w:tc>
        <w:tc>
          <w:tcPr>
            <w:tcW w:w="1947"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r>
              <w:rPr>
                <w:rFonts w:ascii="Times New Roman" w:eastAsia="Times New Roman" w:hAnsi="Times New Roman" w:cs="Times New Roman"/>
                <w:lang w:eastAsia="ru-RU"/>
              </w:rPr>
              <w:t xml:space="preserve"> Центра бюджетного (бухгалтерского) учета и отчетности</w:t>
            </w:r>
            <w:r w:rsidRPr="002A707B">
              <w:rPr>
                <w:rFonts w:ascii="Times New Roman" w:eastAsia="Times New Roman" w:hAnsi="Times New Roman" w:cs="Times New Roman"/>
                <w:lang w:eastAsia="ru-RU"/>
              </w:rPr>
              <w:t xml:space="preserve"> </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об утверждении штатного расписания, штатное расписание</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установленная Заказчиком, форма по ОКУД 0301017 </w:t>
            </w:r>
          </w:p>
        </w:tc>
        <w:tc>
          <w:tcPr>
            <w:tcW w:w="2000" w:type="dxa"/>
          </w:tcPr>
          <w:p w:rsidR="006355D6" w:rsidRPr="002A707B" w:rsidRDefault="006355D6" w:rsidP="006355D6">
            <w:r w:rsidRPr="002A707B">
              <w:rPr>
                <w:rFonts w:ascii="Times New Roman" w:eastAsia="Times New Roman" w:hAnsi="Times New Roman" w:cs="Times New Roman"/>
                <w:lang w:eastAsia="ru-RU"/>
              </w:rPr>
              <w:t xml:space="preserve">Руководитель </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подписания Акта приема-передачи документов и информационных баз, или не позднее 2</w:t>
            </w:r>
            <w:r>
              <w:rPr>
                <w:rFonts w:ascii="Times New Roman" w:eastAsia="Times New Roman" w:hAnsi="Times New Roman" w:cs="Times New Roman"/>
                <w:lang w:eastAsia="ru-RU"/>
              </w:rPr>
              <w:t>-</w:t>
            </w:r>
            <w:r w:rsidRPr="002A707B">
              <w:rPr>
                <w:rFonts w:ascii="Times New Roman" w:eastAsia="Times New Roman" w:hAnsi="Times New Roman" w:cs="Times New Roman"/>
                <w:lang w:eastAsia="ru-RU"/>
              </w:rPr>
              <w:t>х рабочих дней, следующих за днем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Начальник соответствующего отдела</w:t>
            </w:r>
            <w:r>
              <w:rPr>
                <w:rFonts w:ascii="Times New Roman" w:eastAsia="Times New Roman" w:hAnsi="Times New Roman" w:cs="Times New Roman"/>
                <w:lang w:eastAsia="ru-RU"/>
              </w:rPr>
              <w:t xml:space="preserve">/сектора </w:t>
            </w:r>
            <w:r w:rsidRPr="00A41888">
              <w:rPr>
                <w:rFonts w:ascii="Times New Roman" w:eastAsia="Times New Roman" w:hAnsi="Times New Roman" w:cs="Times New Roman"/>
                <w:lang w:eastAsia="ru-RU"/>
              </w:rPr>
              <w:t>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(распоряжение) о приеме работника (работников) на работу</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0301001, 0301015 </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с даты приема работника (в случае приема работника после 25 числа текущего месяца - не позднее следующего рабочего дня)</w:t>
            </w:r>
          </w:p>
        </w:tc>
        <w:tc>
          <w:tcPr>
            <w:tcW w:w="1947" w:type="dxa"/>
          </w:tcPr>
          <w:p w:rsidR="006355D6" w:rsidRPr="002A707B" w:rsidRDefault="006355D6" w:rsidP="006355D6">
            <w:pP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Приказ (распоряжение) о </w:t>
            </w:r>
            <w:r w:rsidRPr="002A707B">
              <w:rPr>
                <w:rFonts w:ascii="Times New Roman" w:eastAsia="Times New Roman" w:hAnsi="Times New Roman" w:cs="Times New Roman"/>
                <w:lang w:eastAsia="ru-RU"/>
              </w:rPr>
              <w:lastRenderedPageBreak/>
              <w:t>переводе работника (работников) на другую работу</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Форма по </w:t>
            </w:r>
            <w:r w:rsidRPr="002A707B">
              <w:rPr>
                <w:rFonts w:ascii="Times New Roman" w:eastAsia="Times New Roman" w:hAnsi="Times New Roman" w:cs="Times New Roman"/>
                <w:lang w:eastAsia="ru-RU"/>
              </w:rPr>
              <w:lastRenderedPageBreak/>
              <w:t xml:space="preserve">ОКУД 0301004, 0301018 </w:t>
            </w:r>
          </w:p>
        </w:tc>
        <w:tc>
          <w:tcPr>
            <w:tcW w:w="2000" w:type="dxa"/>
          </w:tcPr>
          <w:p w:rsidR="006355D6" w:rsidRPr="002A707B" w:rsidRDefault="006355D6" w:rsidP="006355D6">
            <w:r w:rsidRPr="002A707B">
              <w:rPr>
                <w:rFonts w:ascii="Times New Roman" w:eastAsia="Times New Roman" w:hAnsi="Times New Roman" w:cs="Times New Roman"/>
                <w:lang w:eastAsia="ru-RU"/>
              </w:rPr>
              <w:lastRenderedPageBreak/>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sidRPr="002A707B">
              <w:rPr>
                <w:rFonts w:ascii="Times New Roman" w:eastAsia="Times New Roman" w:hAnsi="Times New Roman" w:cs="Times New Roman"/>
                <w:lang w:eastAsia="ru-RU"/>
              </w:rPr>
              <w:lastRenderedPageBreak/>
              <w:t>первого рабочего дня после перевода работника</w:t>
            </w:r>
          </w:p>
        </w:tc>
        <w:tc>
          <w:tcPr>
            <w:tcW w:w="1947" w:type="dxa"/>
          </w:tcPr>
          <w:p w:rsidR="006355D6" w:rsidRPr="002A707B" w:rsidRDefault="006355D6" w:rsidP="006355D6">
            <w:pP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lastRenderedPageBreak/>
              <w:t xml:space="preserve">Начальник </w:t>
            </w:r>
            <w:r w:rsidRPr="00A41888">
              <w:rPr>
                <w:rFonts w:ascii="Times New Roman" w:eastAsia="Times New Roman" w:hAnsi="Times New Roman" w:cs="Times New Roman"/>
                <w:lang w:eastAsia="ru-RU"/>
              </w:rPr>
              <w:lastRenderedPageBreak/>
              <w:t>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Приказ о прекращении (расторжении) трудового договора с работником (работниками)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0301006, 0301021</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дня, следующего за днем издания приказа, но не позднее </w:t>
            </w:r>
            <w:r>
              <w:rPr>
                <w:rFonts w:ascii="Times New Roman" w:eastAsia="Times New Roman" w:hAnsi="Times New Roman" w:cs="Times New Roman"/>
                <w:lang w:eastAsia="ru-RU"/>
              </w:rPr>
              <w:t>10</w:t>
            </w:r>
            <w:r w:rsidRPr="002A707B">
              <w:rPr>
                <w:rFonts w:ascii="Times New Roman" w:eastAsia="Times New Roman" w:hAnsi="Times New Roman" w:cs="Times New Roman"/>
                <w:lang w:eastAsia="ru-RU"/>
              </w:rPr>
              <w:t xml:space="preserve">-00 дня увольнения </w:t>
            </w:r>
          </w:p>
        </w:tc>
        <w:tc>
          <w:tcPr>
            <w:tcW w:w="1947" w:type="dxa"/>
          </w:tcPr>
          <w:p w:rsidR="006355D6" w:rsidRPr="002A707B" w:rsidRDefault="006355D6" w:rsidP="006355D6">
            <w:pPr>
              <w:rPr>
                <w:rFonts w:ascii="Times New Roman" w:eastAsia="Times New Roman" w:hAnsi="Times New Roman" w:cs="Times New Roman"/>
                <w:lang w:eastAsia="ru-RU"/>
              </w:rPr>
            </w:pPr>
            <w:r w:rsidRPr="00A4188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(распоряжение) о предоставлении отпуска работнику (работникам)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0301005, 0301019</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чем за 5 рабочих дней до начала отпуска, при массовом предоставлении отпусков (в летний период) за 1</w:t>
            </w:r>
            <w:r>
              <w:rPr>
                <w:rFonts w:ascii="Times New Roman" w:eastAsia="Times New Roman" w:hAnsi="Times New Roman" w:cs="Times New Roman"/>
                <w:lang w:eastAsia="ru-RU"/>
              </w:rPr>
              <w:t>2</w:t>
            </w:r>
            <w:r w:rsidRPr="002A707B">
              <w:rPr>
                <w:rFonts w:ascii="Times New Roman" w:eastAsia="Times New Roman" w:hAnsi="Times New Roman" w:cs="Times New Roman"/>
                <w:lang w:eastAsia="ru-RU"/>
              </w:rPr>
              <w:t xml:space="preserve"> рабочих дней до начала отпуска </w:t>
            </w:r>
          </w:p>
        </w:tc>
        <w:tc>
          <w:tcPr>
            <w:tcW w:w="1947" w:type="dxa"/>
          </w:tcPr>
          <w:p w:rsidR="006355D6" w:rsidRPr="002A707B" w:rsidRDefault="006355D6" w:rsidP="006355D6">
            <w:pPr>
              <w:rPr>
                <w:rFonts w:ascii="Times New Roman" w:eastAsia="Times New Roman" w:hAnsi="Times New Roman" w:cs="Times New Roman"/>
                <w:lang w:eastAsia="ru-RU"/>
              </w:rPr>
            </w:pPr>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(распоряжение) о предоставлении отпуска работнику (работникам) без сохранения заработной платы</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0301005, 0301019</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(распоряжение) о направлении работника (работников) в командировку</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0301022, 0301023</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В день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Табель учета использования рабочего времени (за 1</w:t>
            </w:r>
            <w:r>
              <w:rPr>
                <w:rFonts w:ascii="Times New Roman" w:eastAsia="Times New Roman" w:hAnsi="Times New Roman" w:cs="Times New Roman"/>
                <w:lang w:eastAsia="ru-RU"/>
              </w:rPr>
              <w:t xml:space="preserve"> и 2</w:t>
            </w:r>
            <w:r w:rsidRPr="002A707B">
              <w:rPr>
                <w:rFonts w:ascii="Times New Roman" w:eastAsia="Times New Roman" w:hAnsi="Times New Roman" w:cs="Times New Roman"/>
                <w:lang w:eastAsia="ru-RU"/>
              </w:rPr>
              <w:t xml:space="preserve"> половину месяца)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0504421</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964C46">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5</w:t>
            </w:r>
            <w:r w:rsidRPr="00964C46">
              <w:rPr>
                <w:rFonts w:ascii="Times New Roman" w:eastAsia="Times New Roman" w:hAnsi="Times New Roman" w:cs="Times New Roman"/>
                <w:lang w:eastAsia="ru-RU"/>
              </w:rPr>
              <w:t xml:space="preserve"> рабочих дня до установленного срока выплаты заработной платы за 1-ю половину месяца, </w:t>
            </w:r>
            <w:r>
              <w:rPr>
                <w:rFonts w:ascii="Times New Roman" w:eastAsia="Times New Roman" w:hAnsi="Times New Roman" w:cs="Times New Roman"/>
                <w:lang w:eastAsia="ru-RU"/>
              </w:rPr>
              <w:t>8</w:t>
            </w:r>
            <w:r w:rsidRPr="00964C46">
              <w:rPr>
                <w:rFonts w:ascii="Times New Roman" w:eastAsia="Times New Roman" w:hAnsi="Times New Roman" w:cs="Times New Roman"/>
                <w:lang w:eastAsia="ru-RU"/>
              </w:rPr>
              <w:t xml:space="preserve"> </w:t>
            </w:r>
            <w:r w:rsidRPr="00964C46">
              <w:rPr>
                <w:rFonts w:ascii="Times New Roman" w:eastAsia="Times New Roman" w:hAnsi="Times New Roman" w:cs="Times New Roman"/>
                <w:lang w:eastAsia="ru-RU"/>
              </w:rPr>
              <w:lastRenderedPageBreak/>
              <w:t>рабочих дней до окончания текущего месяца</w:t>
            </w:r>
          </w:p>
        </w:tc>
        <w:tc>
          <w:tcPr>
            <w:tcW w:w="1947" w:type="dxa"/>
          </w:tcPr>
          <w:p w:rsidR="006355D6" w:rsidRPr="002A707B" w:rsidRDefault="006355D6" w:rsidP="006355D6">
            <w:r w:rsidRPr="00021197">
              <w:rPr>
                <w:rFonts w:ascii="Times New Roman" w:eastAsia="Times New Roman" w:hAnsi="Times New Roman" w:cs="Times New Roman"/>
                <w:lang w:eastAsia="ru-RU"/>
              </w:rPr>
              <w:lastRenderedPageBreak/>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Корректирующий табель учета использования рабочего времени</w:t>
            </w:r>
          </w:p>
          <w:p w:rsidR="006355D6" w:rsidRPr="002A707B" w:rsidRDefault="006355D6" w:rsidP="006355D6">
            <w:pPr>
              <w:rPr>
                <w:rFonts w:ascii="Times New Roman" w:eastAsia="Times New Roman" w:hAnsi="Times New Roman" w:cs="Times New Roman"/>
                <w:lang w:eastAsia="ru-RU"/>
              </w:rPr>
            </w:pPr>
          </w:p>
          <w:p w:rsidR="006355D6" w:rsidRPr="002A707B" w:rsidRDefault="006355D6" w:rsidP="006355D6">
            <w:pPr>
              <w:rPr>
                <w:rFonts w:ascii="Times New Roman" w:eastAsia="Times New Roman" w:hAnsi="Times New Roman" w:cs="Times New Roman"/>
                <w:lang w:eastAsia="ru-RU"/>
              </w:rPr>
            </w:pPr>
          </w:p>
          <w:p w:rsidR="006355D6" w:rsidRPr="002A707B" w:rsidRDefault="006355D6" w:rsidP="006355D6">
            <w:pPr>
              <w:rPr>
                <w:rFonts w:ascii="Times New Roman" w:eastAsia="Times New Roman" w:hAnsi="Times New Roman" w:cs="Times New Roman"/>
                <w:lang w:eastAsia="ru-RU"/>
              </w:rPr>
            </w:pP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0504421</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течение 3-х рабочих дней со дня возникновения основания, повлекшего за собой изменение табеля учета использования рабочего времени</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Корректирующий табель учета использования рабочего времени для работников с режимом гибкого рабочего времени </w:t>
            </w:r>
          </w:p>
          <w:p w:rsidR="006355D6" w:rsidRPr="002A707B" w:rsidRDefault="006355D6" w:rsidP="006355D6">
            <w:pPr>
              <w:rPr>
                <w:rFonts w:ascii="Times New Roman" w:eastAsia="Times New Roman" w:hAnsi="Times New Roman" w:cs="Times New Roman"/>
                <w:lang w:eastAsia="ru-RU"/>
              </w:rPr>
            </w:pP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0504421</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соответствии с установленными сроками предоставления табеля учета рабочего времени </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об утверждении педагогической нагрузки на учебный год</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1</w:t>
            </w:r>
            <w:r w:rsidRPr="002A707B">
              <w:rPr>
                <w:rFonts w:ascii="Times New Roman" w:eastAsia="Times New Roman" w:hAnsi="Times New Roman" w:cs="Times New Roman"/>
                <w:lang w:eastAsia="ru-RU"/>
              </w:rPr>
              <w:t xml:space="preserve"> сентября текущего учебного года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внесении изменений в утвержденную педагогическую нагрузку на учебный год</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w:t>
            </w:r>
            <w:r>
              <w:rPr>
                <w:rFonts w:ascii="Times New Roman" w:eastAsia="Times New Roman" w:hAnsi="Times New Roman" w:cs="Times New Roman"/>
                <w:lang w:eastAsia="ru-RU"/>
              </w:rPr>
              <w:t>позднее 22</w:t>
            </w:r>
            <w:r w:rsidRPr="002A707B">
              <w:rPr>
                <w:rFonts w:ascii="Times New Roman" w:eastAsia="Times New Roman" w:hAnsi="Times New Roman" w:cs="Times New Roman"/>
                <w:lang w:eastAsia="ru-RU"/>
              </w:rPr>
              <w:t xml:space="preserve"> числа текущего месяца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Информация о численности получателей государственной услуги в каждой группе, количестве часов по учебному плану в каждой группе для определения тарифной ставки педагогической услуги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27 августа, 20 декабря текущего года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Приказ об установлении тарифной ставки педагогической услуги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1</w:t>
            </w:r>
            <w:r>
              <w:rPr>
                <w:rFonts w:ascii="Times New Roman" w:eastAsia="Times New Roman" w:hAnsi="Times New Roman" w:cs="Times New Roman"/>
                <w:lang w:eastAsia="ru-RU"/>
              </w:rPr>
              <w:t>0</w:t>
            </w:r>
            <w:r w:rsidRPr="002A707B">
              <w:rPr>
                <w:rFonts w:ascii="Times New Roman" w:eastAsia="Times New Roman" w:hAnsi="Times New Roman" w:cs="Times New Roman"/>
                <w:lang w:eastAsia="ru-RU"/>
              </w:rPr>
              <w:t xml:space="preserve"> сентября, 9 января текущего года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Сведения о фактически выданных часах за текущий месяц</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 5 рабочих дней до окончания текущего месяца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Запрос о фактически выданных часах за учебный год, с учетом внесенных изменений в течение учебного года (при необходимости сверки с учебной частью)</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До 20 июня текущего года </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Информация о фактически выданных часах в учебном году, с учетом внесенных изменений в течение учебного года при увольнении работника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 но не позднее 1</w:t>
            </w:r>
            <w:r>
              <w:rPr>
                <w:rFonts w:ascii="Times New Roman" w:eastAsia="Times New Roman" w:hAnsi="Times New Roman" w:cs="Times New Roman"/>
                <w:lang w:eastAsia="ru-RU"/>
              </w:rPr>
              <w:t>0</w:t>
            </w:r>
            <w:r w:rsidRPr="002A707B">
              <w:rPr>
                <w:rFonts w:ascii="Times New Roman" w:eastAsia="Times New Roman" w:hAnsi="Times New Roman" w:cs="Times New Roman"/>
                <w:lang w:eastAsia="ru-RU"/>
              </w:rPr>
              <w:t>-00 дня увольнения</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об установлении должностных окладов в соответствии с локальным нормативным актом учреждения</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об установлении компенсационных, стимулирующих выплат (в том числе единовременных выплат)</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соответствии с установленными сроками предоставления табеля учета использования рабочего времени </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Приказ об оказании материальной помощи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2-х рабочих дней, следующих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Приказ о компенсации расходов за использование личного имущества работника в служебных целях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Листы нетрудоспособности (корешок электронного листа нетрудоспособности)</w:t>
            </w:r>
            <w:r>
              <w:rPr>
                <w:rFonts w:ascii="Times New Roman" w:eastAsia="Times New Roman" w:hAnsi="Times New Roman" w:cs="Times New Roman"/>
                <w:lang w:eastAsia="ru-RU"/>
              </w:rPr>
              <w:t>.</w:t>
            </w:r>
          </w:p>
          <w:p w:rsidR="006355D6" w:rsidRPr="002A707B" w:rsidRDefault="006355D6" w:rsidP="006355D6">
            <w:pPr>
              <w:rPr>
                <w:rFonts w:ascii="Times New Roman" w:eastAsia="Times New Roman" w:hAnsi="Times New Roman" w:cs="Times New Roman"/>
                <w:lang w:eastAsia="ru-RU"/>
              </w:rPr>
            </w:pPr>
            <w:r w:rsidRPr="00B966A6">
              <w:rPr>
                <w:rFonts w:ascii="Times New Roman" w:eastAsia="Times New Roman" w:hAnsi="Times New Roman" w:cs="Times New Roman"/>
                <w:lang w:eastAsia="ru-RU"/>
              </w:rPr>
              <w:t>Заявление в установленной форме, подписанное сотрудником, данные о номере зарплатной карты; если травма –объяснительная в произвольной форме</w:t>
            </w:r>
          </w:p>
        </w:tc>
        <w:tc>
          <w:tcPr>
            <w:tcW w:w="1500" w:type="dxa"/>
          </w:tcPr>
          <w:p w:rsidR="006355D6"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Pr="002A707B">
              <w:rPr>
                <w:rFonts w:ascii="Times New Roman" w:eastAsia="Times New Roman" w:hAnsi="Times New Roman" w:cs="Times New Roman"/>
                <w:lang w:eastAsia="ru-RU"/>
              </w:rPr>
              <w:t>становленн</w:t>
            </w:r>
            <w:r>
              <w:rPr>
                <w:rFonts w:ascii="Times New Roman" w:eastAsia="Times New Roman" w:hAnsi="Times New Roman" w:cs="Times New Roman"/>
                <w:lang w:eastAsia="ru-RU"/>
              </w:rPr>
              <w:t xml:space="preserve">ая </w:t>
            </w:r>
            <w:r w:rsidRPr="002A707B">
              <w:rPr>
                <w:rFonts w:ascii="Times New Roman" w:eastAsia="Times New Roman" w:hAnsi="Times New Roman" w:cs="Times New Roman"/>
                <w:lang w:eastAsia="ru-RU"/>
              </w:rPr>
              <w:t>форм</w:t>
            </w:r>
            <w:r>
              <w:rPr>
                <w:rFonts w:ascii="Times New Roman" w:eastAsia="Times New Roman" w:hAnsi="Times New Roman" w:cs="Times New Roman"/>
                <w:lang w:eastAsia="ru-RU"/>
              </w:rPr>
              <w:t>а</w:t>
            </w:r>
          </w:p>
          <w:p w:rsidR="006355D6" w:rsidRDefault="006355D6" w:rsidP="006355D6">
            <w:pPr>
              <w:rPr>
                <w:rFonts w:ascii="Times New Roman" w:eastAsia="Times New Roman" w:hAnsi="Times New Roman" w:cs="Times New Roman"/>
                <w:lang w:eastAsia="ru-RU"/>
              </w:rPr>
            </w:pPr>
          </w:p>
          <w:p w:rsidR="006355D6" w:rsidRPr="002A707B" w:rsidRDefault="006355D6" w:rsidP="006355D6">
            <w:r w:rsidRPr="00D06E50">
              <w:rPr>
                <w:rFonts w:ascii="Times New Roman" w:eastAsia="Times New Roman" w:hAnsi="Times New Roman" w:cs="Times New Roman"/>
                <w:lang w:eastAsia="ru-RU"/>
              </w:rPr>
              <w:t>Прил.№1к приказу ФСС РФ от 24.11.17 №578</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5</w:t>
            </w:r>
            <w:r w:rsidRPr="002A707B">
              <w:rPr>
                <w:rFonts w:ascii="Times New Roman" w:eastAsia="Times New Roman" w:hAnsi="Times New Roman" w:cs="Times New Roman"/>
                <w:lang w:eastAsia="ru-RU"/>
              </w:rPr>
              <w:t>-</w:t>
            </w:r>
            <w:r>
              <w:rPr>
                <w:rFonts w:ascii="Times New Roman" w:eastAsia="Times New Roman" w:hAnsi="Times New Roman" w:cs="Times New Roman"/>
                <w:lang w:eastAsia="ru-RU"/>
              </w:rPr>
              <w:t>и</w:t>
            </w:r>
            <w:r w:rsidRPr="002A707B">
              <w:rPr>
                <w:rFonts w:ascii="Times New Roman" w:eastAsia="Times New Roman" w:hAnsi="Times New Roman" w:cs="Times New Roman"/>
                <w:lang w:eastAsia="ru-RU"/>
              </w:rPr>
              <w:t xml:space="preserve"> рабочих дней, следующих за днем получения от работника документа (закрытия электронного больничного листа)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предоставлении отпуска по беременности и родам с подтверждающими документами (заявление, лист нетрудоспособности, справка из женской консультации)</w:t>
            </w:r>
            <w:r>
              <w:rPr>
                <w:rFonts w:ascii="Times New Roman" w:eastAsia="Times New Roman" w:hAnsi="Times New Roman" w:cs="Times New Roman"/>
                <w:lang w:eastAsia="ru-RU"/>
              </w:rPr>
              <w:t>.</w:t>
            </w:r>
          </w:p>
          <w:p w:rsidR="006355D6" w:rsidRPr="00B966A6" w:rsidRDefault="006355D6" w:rsidP="006355D6">
            <w:pPr>
              <w:spacing w:after="0"/>
              <w:rPr>
                <w:rFonts w:ascii="Times New Roman" w:eastAsia="Times New Roman" w:hAnsi="Times New Roman" w:cs="Times New Roman"/>
                <w:lang w:eastAsia="ru-RU"/>
              </w:rPr>
            </w:pPr>
            <w:r w:rsidRPr="00B966A6">
              <w:rPr>
                <w:rFonts w:ascii="Times New Roman" w:eastAsia="Times New Roman" w:hAnsi="Times New Roman" w:cs="Times New Roman"/>
                <w:lang w:eastAsia="ru-RU"/>
              </w:rPr>
              <w:t>Заявление в произвольной</w:t>
            </w:r>
          </w:p>
          <w:p w:rsidR="006355D6" w:rsidRPr="002A707B" w:rsidRDefault="006355D6" w:rsidP="006355D6">
            <w:pPr>
              <w:spacing w:after="0"/>
              <w:rPr>
                <w:rFonts w:ascii="Times New Roman" w:eastAsia="Times New Roman" w:hAnsi="Times New Roman" w:cs="Times New Roman"/>
                <w:lang w:eastAsia="ru-RU"/>
              </w:rPr>
            </w:pPr>
            <w:r w:rsidRPr="00B966A6">
              <w:rPr>
                <w:rFonts w:ascii="Times New Roman" w:eastAsia="Times New Roman" w:hAnsi="Times New Roman" w:cs="Times New Roman"/>
                <w:lang w:eastAsia="ru-RU"/>
              </w:rPr>
              <w:t>форме</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0301005, 0301019, подтверждающие документы по установленной форме</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5</w:t>
            </w:r>
            <w:r w:rsidRPr="002A707B">
              <w:rPr>
                <w:rFonts w:ascii="Times New Roman" w:eastAsia="Times New Roman" w:hAnsi="Times New Roman" w:cs="Times New Roman"/>
                <w:lang w:eastAsia="ru-RU"/>
              </w:rPr>
              <w:t>-</w:t>
            </w:r>
            <w:r>
              <w:rPr>
                <w:rFonts w:ascii="Times New Roman" w:eastAsia="Times New Roman" w:hAnsi="Times New Roman" w:cs="Times New Roman"/>
                <w:lang w:eastAsia="ru-RU"/>
              </w:rPr>
              <w:t>и</w:t>
            </w:r>
            <w:r w:rsidRPr="002A707B">
              <w:rPr>
                <w:rFonts w:ascii="Times New Roman" w:eastAsia="Times New Roman" w:hAnsi="Times New Roman" w:cs="Times New Roman"/>
                <w:lang w:eastAsia="ru-RU"/>
              </w:rPr>
              <w:t xml:space="preserve"> рабочих дней, следующих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B966A6" w:rsidRDefault="006355D6" w:rsidP="006355D6">
            <w:pPr>
              <w:spacing w:after="0"/>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выплате единовременного пособия при рождении ребенка с подтверждающими документами (заявление, свидетельство о рождении ребенка, справка от супруга(ги))</w:t>
            </w:r>
            <w:r w:rsidRPr="00B966A6">
              <w:rPr>
                <w:rFonts w:ascii="Times New Roman" w:eastAsia="Times New Roman" w:hAnsi="Times New Roman" w:cs="Times New Roman"/>
                <w:lang w:eastAsia="ru-RU"/>
              </w:rPr>
              <w:t>, справка из органов</w:t>
            </w:r>
          </w:p>
          <w:p w:rsidR="006355D6" w:rsidRPr="002A707B" w:rsidRDefault="006355D6" w:rsidP="006355D6">
            <w:pPr>
              <w:spacing w:after="0"/>
              <w:rPr>
                <w:rFonts w:ascii="Times New Roman" w:eastAsia="Times New Roman" w:hAnsi="Times New Roman" w:cs="Times New Roman"/>
                <w:lang w:eastAsia="ru-RU"/>
              </w:rPr>
            </w:pPr>
            <w:r w:rsidRPr="00B966A6">
              <w:rPr>
                <w:rFonts w:ascii="Times New Roman" w:eastAsia="Times New Roman" w:hAnsi="Times New Roman" w:cs="Times New Roman"/>
                <w:lang w:eastAsia="ru-RU"/>
              </w:rPr>
              <w:t>ЗАГСа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 заверенные копии подтверждающих документов по установленной форме</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3</w:t>
            </w:r>
            <w:r w:rsidRPr="002A707B">
              <w:rPr>
                <w:rFonts w:ascii="Times New Roman" w:eastAsia="Times New Roman" w:hAnsi="Times New Roman" w:cs="Times New Roman"/>
                <w:lang w:eastAsia="ru-RU"/>
              </w:rPr>
              <w:t>-х дней, следующих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rPr>
          <w:trHeight w:val="4290"/>
        </w:trPr>
        <w:tc>
          <w:tcPr>
            <w:tcW w:w="2802" w:type="dxa"/>
          </w:tcPr>
          <w:p w:rsidR="006355D6" w:rsidRPr="00B966A6" w:rsidRDefault="006355D6" w:rsidP="006355D6">
            <w:pPr>
              <w:spacing w:after="0"/>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Приказ о предоставлении отпуска по уходу за ребенком до 1,5 лет, до 3 лет с подтверждающими документами (заявление, свидетельство о рождении ребенка, справка от супруга (ги))</w:t>
            </w:r>
            <w:r w:rsidRPr="00B966A6">
              <w:rPr>
                <w:rFonts w:ascii="Times New Roman" w:eastAsia="Times New Roman" w:hAnsi="Times New Roman" w:cs="Times New Roman"/>
                <w:lang w:eastAsia="ru-RU"/>
              </w:rPr>
              <w:t xml:space="preserve"> , заявление в</w:t>
            </w:r>
            <w:r>
              <w:rPr>
                <w:rFonts w:ascii="Times New Roman" w:eastAsia="Times New Roman" w:hAnsi="Times New Roman" w:cs="Times New Roman"/>
                <w:lang w:eastAsia="ru-RU"/>
              </w:rPr>
              <w:t xml:space="preserve"> </w:t>
            </w:r>
            <w:r w:rsidRPr="00B966A6">
              <w:rPr>
                <w:rFonts w:ascii="Times New Roman" w:eastAsia="Times New Roman" w:hAnsi="Times New Roman" w:cs="Times New Roman"/>
                <w:lang w:eastAsia="ru-RU"/>
              </w:rPr>
              <w:t>произвольной форме,</w:t>
            </w:r>
          </w:p>
          <w:p w:rsidR="006355D6" w:rsidRPr="00B966A6" w:rsidRDefault="006355D6" w:rsidP="006355D6">
            <w:pPr>
              <w:spacing w:after="0"/>
              <w:rPr>
                <w:rFonts w:ascii="Times New Roman" w:eastAsia="Times New Roman" w:hAnsi="Times New Roman" w:cs="Times New Roman"/>
                <w:lang w:eastAsia="ru-RU"/>
              </w:rPr>
            </w:pPr>
            <w:r w:rsidRPr="00B966A6">
              <w:rPr>
                <w:rFonts w:ascii="Times New Roman" w:eastAsia="Times New Roman" w:hAnsi="Times New Roman" w:cs="Times New Roman"/>
                <w:lang w:eastAsia="ru-RU"/>
              </w:rPr>
              <w:t>свидетельства о рождении</w:t>
            </w:r>
          </w:p>
          <w:p w:rsidR="006355D6" w:rsidRPr="002A707B" w:rsidRDefault="006355D6" w:rsidP="006355D6">
            <w:pPr>
              <w:spacing w:after="0"/>
              <w:rPr>
                <w:rFonts w:ascii="Times New Roman" w:eastAsia="Times New Roman" w:hAnsi="Times New Roman" w:cs="Times New Roman"/>
                <w:lang w:eastAsia="ru-RU"/>
              </w:rPr>
            </w:pPr>
            <w:r w:rsidRPr="00B966A6">
              <w:rPr>
                <w:rFonts w:ascii="Times New Roman" w:eastAsia="Times New Roman" w:hAnsi="Times New Roman" w:cs="Times New Roman"/>
                <w:lang w:eastAsia="ru-RU"/>
              </w:rPr>
              <w:t>предыдущих дете</w:t>
            </w:r>
            <w:r>
              <w:rPr>
                <w:rFonts w:ascii="Times New Roman" w:eastAsia="Times New Roman" w:hAnsi="Times New Roman" w:cs="Times New Roman"/>
                <w:lang w:eastAsia="ru-RU"/>
              </w:rPr>
              <w:t>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0301005, 0301019, заверенные копии подтверждающих документов </w:t>
            </w:r>
            <w:r>
              <w:rPr>
                <w:rFonts w:ascii="Times New Roman" w:eastAsia="Times New Roman" w:hAnsi="Times New Roman" w:cs="Times New Roman"/>
                <w:lang w:eastAsia="ru-RU"/>
              </w:rPr>
              <w:t>по</w:t>
            </w:r>
            <w:r w:rsidRPr="002A707B">
              <w:rPr>
                <w:rFonts w:ascii="Times New Roman" w:eastAsia="Times New Roman" w:hAnsi="Times New Roman" w:cs="Times New Roman"/>
                <w:lang w:eastAsia="ru-RU"/>
              </w:rPr>
              <w:t xml:space="preserve"> установленной форме</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5</w:t>
            </w:r>
            <w:r w:rsidRPr="002A707B">
              <w:rPr>
                <w:rFonts w:ascii="Times New Roman" w:eastAsia="Times New Roman" w:hAnsi="Times New Roman" w:cs="Times New Roman"/>
                <w:lang w:eastAsia="ru-RU"/>
              </w:rPr>
              <w:t>-х рабочих дней, следующих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предоставлении дополнительных оплачиваемых выходных дней по уходу за ребенком-инвалидом с подтверждающими документами (в соответствии с п.3 Постановления Правительства РФ от 13.10.2014 г. №1048</w:t>
            </w:r>
            <w:r w:rsidRPr="002A707B">
              <w:t xml:space="preserve"> </w:t>
            </w:r>
            <w:r w:rsidRPr="002A707B">
              <w:rPr>
                <w:rFonts w:ascii="Times New Roman" w:eastAsia="Times New Roman" w:hAnsi="Times New Roman" w:cs="Times New Roman"/>
                <w:lang w:eastAsia="ru-RU"/>
              </w:rPr>
              <w:t>"О порядке предоставления дополнительных оплачиваемых выходных дней для ухода за детьми-инвалидами")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0301005, 0301019, заверенные копии подтверждающих документов </w:t>
            </w:r>
            <w:r>
              <w:rPr>
                <w:rFonts w:ascii="Times New Roman" w:eastAsia="Times New Roman" w:hAnsi="Times New Roman" w:cs="Times New Roman"/>
                <w:lang w:eastAsia="ru-RU"/>
              </w:rPr>
              <w:t>по</w:t>
            </w:r>
            <w:r w:rsidRPr="002A707B">
              <w:rPr>
                <w:rFonts w:ascii="Times New Roman" w:eastAsia="Times New Roman" w:hAnsi="Times New Roman" w:cs="Times New Roman"/>
                <w:lang w:eastAsia="ru-RU"/>
              </w:rPr>
              <w:t xml:space="preserve"> установленной форме</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соответствии с установленными сроками предоставления табеля учета использования рабочего времени</w:t>
            </w:r>
          </w:p>
          <w:p w:rsidR="006355D6" w:rsidRDefault="006355D6" w:rsidP="006355D6">
            <w:pPr>
              <w:rPr>
                <w:rFonts w:ascii="Times New Roman" w:eastAsia="Times New Roman" w:hAnsi="Times New Roman" w:cs="Times New Roman"/>
                <w:lang w:eastAsia="ru-RU"/>
              </w:rPr>
            </w:pPr>
          </w:p>
          <w:p w:rsidR="006355D6" w:rsidRPr="002A707B" w:rsidRDefault="006355D6" w:rsidP="006355D6">
            <w:pPr>
              <w:rPr>
                <w:rFonts w:ascii="Times New Roman" w:eastAsia="Times New Roman" w:hAnsi="Times New Roman" w:cs="Times New Roman"/>
                <w:lang w:eastAsia="ru-RU"/>
              </w:rPr>
            </w:pPr>
            <w:r w:rsidRPr="00D06E50">
              <w:rPr>
                <w:rFonts w:ascii="Times New Roman" w:eastAsia="Times New Roman" w:hAnsi="Times New Roman" w:cs="Times New Roman"/>
                <w:lang w:eastAsia="ru-RU"/>
              </w:rPr>
              <w:t>Не позднее чем 5 раб.дней до начала отпуска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выплате социального пособия на погребение с подтверждающими документами (заявление, свидетельство о смерти, справка из органов ЗАГСа)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установленная Заказчиком, заверенные копии подтверждающих документов </w:t>
            </w:r>
            <w:r>
              <w:rPr>
                <w:rFonts w:ascii="Times New Roman" w:eastAsia="Times New Roman" w:hAnsi="Times New Roman" w:cs="Times New Roman"/>
                <w:lang w:eastAsia="ru-RU"/>
              </w:rPr>
              <w:t>по</w:t>
            </w:r>
            <w:r w:rsidRPr="002A707B">
              <w:rPr>
                <w:rFonts w:ascii="Times New Roman" w:eastAsia="Times New Roman" w:hAnsi="Times New Roman" w:cs="Times New Roman"/>
                <w:lang w:eastAsia="ru-RU"/>
              </w:rPr>
              <w:t xml:space="preserve"> установленной форме</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3</w:t>
            </w:r>
            <w:r w:rsidRPr="002A707B">
              <w:rPr>
                <w:rFonts w:ascii="Times New Roman" w:eastAsia="Times New Roman" w:hAnsi="Times New Roman" w:cs="Times New Roman"/>
                <w:lang w:eastAsia="ru-RU"/>
              </w:rPr>
              <w:t>-х рабочих дней, следующих за днем издания приказа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Заявление на предоставление стандартного, социального, имущественного налогового вычета (с подтверждающими документами: копии свидетельства о рождении ребенка, справки на льготы </w:t>
            </w:r>
            <w:r w:rsidRPr="002A707B">
              <w:rPr>
                <w:rFonts w:ascii="Times New Roman" w:eastAsia="Times New Roman" w:hAnsi="Times New Roman" w:cs="Times New Roman"/>
                <w:lang w:eastAsia="ru-RU"/>
              </w:rPr>
              <w:lastRenderedPageBreak/>
              <w:t xml:space="preserve">(единственный родитель, вдова, вдовец, приемный родитель), </w:t>
            </w:r>
            <w:r w:rsidRPr="00B966A6">
              <w:rPr>
                <w:rFonts w:ascii="Times New Roman" w:eastAsia="Times New Roman" w:hAnsi="Times New Roman" w:cs="Times New Roman"/>
                <w:lang w:eastAsia="ru-RU"/>
              </w:rPr>
              <w:t>копия паспорта (страница семейное положение) справки на ребенка из учебного заведения с 18 до 24 лет, налоговые уведомления и др.)</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Произвольная форма на бланке Заказчика, заверенные копии подтверждающих документов </w:t>
            </w:r>
            <w:r>
              <w:rPr>
                <w:rFonts w:ascii="Times New Roman" w:eastAsia="Times New Roman" w:hAnsi="Times New Roman" w:cs="Times New Roman"/>
                <w:lang w:eastAsia="ru-RU"/>
              </w:rPr>
              <w:t>по</w:t>
            </w:r>
            <w:r w:rsidRPr="002A707B">
              <w:rPr>
                <w:rFonts w:ascii="Times New Roman" w:eastAsia="Times New Roman" w:hAnsi="Times New Roman" w:cs="Times New Roman"/>
                <w:lang w:eastAsia="ru-RU"/>
              </w:rPr>
              <w:t xml:space="preserve"> </w:t>
            </w:r>
            <w:r w:rsidRPr="002A707B">
              <w:rPr>
                <w:rFonts w:ascii="Times New Roman" w:eastAsia="Times New Roman" w:hAnsi="Times New Roman" w:cs="Times New Roman"/>
                <w:lang w:eastAsia="ru-RU"/>
              </w:rPr>
              <w:lastRenderedPageBreak/>
              <w:t>установленной форме</w:t>
            </w:r>
          </w:p>
        </w:tc>
        <w:tc>
          <w:tcPr>
            <w:tcW w:w="2000" w:type="dxa"/>
          </w:tcPr>
          <w:p w:rsidR="006355D6" w:rsidRPr="002A707B" w:rsidRDefault="006355D6" w:rsidP="006355D6">
            <w:r w:rsidRPr="002A707B">
              <w:rPr>
                <w:rFonts w:ascii="Times New Roman" w:eastAsia="Times New Roman" w:hAnsi="Times New Roman" w:cs="Times New Roman"/>
                <w:lang w:eastAsia="ru-RU"/>
              </w:rPr>
              <w:lastRenderedPageBreak/>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соответствии с установленными сроками предоставления табеля учета использования рабочего времени </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Предоставление информации для расчета резерва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Учетной политикой</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сроки, установленные Учетной политикой, но не позднее </w:t>
            </w:r>
            <w:r>
              <w:rPr>
                <w:rFonts w:ascii="Times New Roman" w:eastAsia="Times New Roman" w:hAnsi="Times New Roman" w:cs="Times New Roman"/>
                <w:lang w:eastAsia="ru-RU"/>
              </w:rPr>
              <w:t>15</w:t>
            </w:r>
            <w:r w:rsidRPr="002A707B">
              <w:rPr>
                <w:rFonts w:ascii="Times New Roman" w:eastAsia="Times New Roman" w:hAnsi="Times New Roman" w:cs="Times New Roman"/>
                <w:lang w:eastAsia="ru-RU"/>
              </w:rPr>
              <w:t>-го декабря каждого текущего года</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Договор гражданско-правового характера с физическим лицом (далее договор ГПХ) с актом приема-передачи выполненных работ, оказанных услуг по договору ГПХ, с подтверждающими документами, установленными договором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7</w:t>
            </w:r>
            <w:r w:rsidRPr="002A707B">
              <w:rPr>
                <w:rFonts w:ascii="Times New Roman" w:eastAsia="Times New Roman" w:hAnsi="Times New Roman" w:cs="Times New Roman"/>
                <w:lang w:eastAsia="ru-RU"/>
              </w:rPr>
              <w:t>-и рабочих дней до даты оплаты, установленной договором ГПХ</w:t>
            </w:r>
          </w:p>
        </w:tc>
        <w:tc>
          <w:tcPr>
            <w:tcW w:w="1947" w:type="dxa"/>
          </w:tcPr>
          <w:p w:rsidR="006355D6" w:rsidRPr="002A707B" w:rsidRDefault="006355D6" w:rsidP="006355D6">
            <w:pPr>
              <w:rPr>
                <w:rFonts w:ascii="Times New Roman" w:eastAsia="Times New Roman" w:hAnsi="Times New Roman" w:cs="Times New Roman"/>
                <w:lang w:eastAsia="ru-RU"/>
              </w:rPr>
            </w:pPr>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Исполнительные листы, судебные приказы, требования об уплате налогов, сборов и других обязательных платежей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соответствии с установленными сроками предоставления табеля учета использования рабочего времени </w:t>
            </w:r>
          </w:p>
        </w:tc>
        <w:tc>
          <w:tcPr>
            <w:tcW w:w="1947" w:type="dxa"/>
          </w:tcPr>
          <w:p w:rsidR="006355D6" w:rsidRPr="002A707B" w:rsidRDefault="006355D6" w:rsidP="006355D6">
            <w:r w:rsidRPr="00021197">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Договор с кредитной организацией на перечисление заработной платы на банковские карты</w:t>
            </w:r>
          </w:p>
        </w:tc>
        <w:tc>
          <w:tcPr>
            <w:tcW w:w="1500"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Форма, у</w:t>
            </w:r>
            <w:r w:rsidRPr="002A707B">
              <w:rPr>
                <w:rFonts w:ascii="Times New Roman" w:eastAsia="Times New Roman" w:hAnsi="Times New Roman" w:cs="Times New Roman"/>
                <w:lang w:eastAsia="ru-RU"/>
              </w:rPr>
              <w:t xml:space="preserve">становленная кредитной организацией </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дня, следующего за днем подписания договора с кредитной организацией, или в день подписания акта приема-передачи </w:t>
            </w:r>
            <w:r w:rsidRPr="002A707B">
              <w:rPr>
                <w:rFonts w:ascii="Times New Roman" w:eastAsia="Times New Roman" w:hAnsi="Times New Roman" w:cs="Times New Roman"/>
                <w:lang w:eastAsia="ru-RU"/>
              </w:rPr>
              <w:lastRenderedPageBreak/>
              <w:t>документов и информационных ба (по действующим договорам)</w:t>
            </w:r>
          </w:p>
        </w:tc>
        <w:tc>
          <w:tcPr>
            <w:tcW w:w="1947" w:type="dxa"/>
          </w:tcPr>
          <w:p w:rsidR="006355D6" w:rsidRPr="002A707B" w:rsidRDefault="006355D6" w:rsidP="006355D6">
            <w:r w:rsidRPr="00021197">
              <w:rPr>
                <w:rFonts w:ascii="Times New Roman" w:eastAsia="Times New Roman" w:hAnsi="Times New Roman" w:cs="Times New Roman"/>
                <w:lang w:eastAsia="ru-RU"/>
              </w:rPr>
              <w:lastRenderedPageBreak/>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Реестр счетов работников, открытых в кредитной организации (заявление-согласие на перечисление денежных средств на банковскую карту и на осуществление обработки персональных данных)</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Произвольная форма на бланке Заказчика, </w:t>
            </w:r>
            <w:r>
              <w:rPr>
                <w:rFonts w:ascii="Times New Roman" w:eastAsia="Times New Roman" w:hAnsi="Times New Roman" w:cs="Times New Roman"/>
                <w:lang w:eastAsia="ru-RU"/>
              </w:rPr>
              <w:t xml:space="preserve"> фор</w:t>
            </w:r>
            <w:r w:rsidRPr="002A707B">
              <w:rPr>
                <w:rFonts w:ascii="Times New Roman" w:eastAsia="Times New Roman" w:hAnsi="Times New Roman" w:cs="Times New Roman"/>
                <w:lang w:eastAsia="ru-RU"/>
              </w:rPr>
              <w:t>м</w:t>
            </w:r>
            <w:r>
              <w:rPr>
                <w:rFonts w:ascii="Times New Roman" w:eastAsia="Times New Roman" w:hAnsi="Times New Roman" w:cs="Times New Roman"/>
                <w:lang w:eastAsia="ru-RU"/>
              </w:rPr>
              <w:t>а</w:t>
            </w:r>
            <w:r w:rsidRPr="002A707B">
              <w:rPr>
                <w:rFonts w:ascii="Times New Roman" w:eastAsia="Times New Roman" w:hAnsi="Times New Roman" w:cs="Times New Roman"/>
                <w:lang w:eastAsia="ru-RU"/>
              </w:rPr>
              <w:t>, согласно Приложению №</w:t>
            </w:r>
            <w:r>
              <w:rPr>
                <w:rFonts w:ascii="Times New Roman" w:eastAsia="Times New Roman" w:hAnsi="Times New Roman" w:cs="Times New Roman"/>
                <w:lang w:eastAsia="ru-RU"/>
              </w:rPr>
              <w:t xml:space="preserve"> </w:t>
            </w:r>
            <w:r w:rsidRPr="002A707B">
              <w:rPr>
                <w:rFonts w:ascii="Times New Roman" w:eastAsia="Times New Roman" w:hAnsi="Times New Roman" w:cs="Times New Roman"/>
                <w:lang w:eastAsia="ru-RU"/>
              </w:rPr>
              <w:t>7 к Соглашению</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подписания Акта приема-передачи документов и информационных баз. В случае изменения реквизитов у работника, или для вновь принятых работников не позднее 3-х рабочих дней за днем открытия счета работнику.</w:t>
            </w:r>
          </w:p>
        </w:tc>
        <w:tc>
          <w:tcPr>
            <w:tcW w:w="1947" w:type="dxa"/>
          </w:tcPr>
          <w:p w:rsidR="006355D6" w:rsidRPr="002A707B" w:rsidRDefault="006355D6" w:rsidP="006355D6">
            <w:r>
              <w:rPr>
                <w:rFonts w:ascii="Times New Roman" w:eastAsia="Times New Roman" w:hAnsi="Times New Roman" w:cs="Times New Roman"/>
                <w:lang w:eastAsia="ru-RU"/>
              </w:rPr>
              <w:t>Руководитель Центра бюджетного (бухгалтерского) учета и отчетности, н</w:t>
            </w:r>
            <w:r w:rsidRPr="00C26601">
              <w:rPr>
                <w:rFonts w:ascii="Times New Roman" w:eastAsia="Times New Roman" w:hAnsi="Times New Roman" w:cs="Times New Roman"/>
                <w:lang w:eastAsia="ru-RU"/>
              </w:rPr>
              <w:t>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Заявление-согласие на перечисление денежных средств на банковскую карту и на осуществление обработки персональных данных (для вновь принятых работников)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согласно Приложению №7 к Соглашению</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Одновременно с приказом о приеме на работу </w:t>
            </w:r>
          </w:p>
        </w:tc>
        <w:tc>
          <w:tcPr>
            <w:tcW w:w="1947" w:type="dxa"/>
          </w:tcPr>
          <w:p w:rsidR="006355D6" w:rsidRPr="002A707B" w:rsidRDefault="006355D6" w:rsidP="006355D6">
            <w:r w:rsidRPr="00C26601">
              <w:rPr>
                <w:rFonts w:ascii="Times New Roman" w:eastAsia="Times New Roman" w:hAnsi="Times New Roman" w:cs="Times New Roman"/>
                <w:lang w:eastAsia="ru-RU"/>
              </w:rPr>
              <w:t>Руководитель Центра бюджетного (бухгалтерского) учета и отчетности, 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Доверенность в кредитную организацию о наделении полномочий на право подписания электронных реестров и предоставления их в кредитную организацию</w:t>
            </w:r>
            <w:r>
              <w:rPr>
                <w:rFonts w:ascii="Times New Roman" w:eastAsia="Times New Roman" w:hAnsi="Times New Roman" w:cs="Times New Roman"/>
                <w:lang w:eastAsia="ru-RU"/>
              </w:rPr>
              <w:t>, в том числе через Онлайн-сервисы (при необходимости)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установленная кредитной организацией </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день подписания Акта приема-передачи документов и информационных баз (по действующим договорам).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случае заключения нового договора в период действия </w:t>
            </w:r>
            <w:r w:rsidRPr="002A707B">
              <w:rPr>
                <w:rFonts w:ascii="Times New Roman" w:eastAsia="Times New Roman" w:hAnsi="Times New Roman" w:cs="Times New Roman"/>
                <w:lang w:eastAsia="ru-RU"/>
              </w:rPr>
              <w:lastRenderedPageBreak/>
              <w:t>Соглашения, не позднее дня, следующего за днем подписания договора.</w:t>
            </w:r>
          </w:p>
        </w:tc>
        <w:tc>
          <w:tcPr>
            <w:tcW w:w="1947" w:type="dxa"/>
          </w:tcPr>
          <w:p w:rsidR="006355D6" w:rsidRPr="002A707B" w:rsidRDefault="006355D6" w:rsidP="006355D6">
            <w:r w:rsidRPr="00C26601">
              <w:rPr>
                <w:rFonts w:ascii="Times New Roman" w:eastAsia="Times New Roman" w:hAnsi="Times New Roman" w:cs="Times New Roman"/>
                <w:lang w:eastAsia="ru-RU"/>
              </w:rPr>
              <w:lastRenderedPageBreak/>
              <w:t>Руководитель Центра бюджетного (бухгалтерского) учета и отчетности, 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Информация о доходах работника, полученных в натуральной форме (ценные призы, подарки и др.)</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Ведомость, форма, установленная Учетной политикой</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5-и</w:t>
            </w:r>
            <w:r w:rsidRPr="002A707B">
              <w:rPr>
                <w:rFonts w:ascii="Times New Roman" w:eastAsia="Times New Roman" w:hAnsi="Times New Roman" w:cs="Times New Roman"/>
                <w:lang w:eastAsia="ru-RU"/>
              </w:rPr>
              <w:t xml:space="preserve"> рабочих дней, следующих за днем утверждения ведомости, акта</w:t>
            </w:r>
          </w:p>
        </w:tc>
        <w:tc>
          <w:tcPr>
            <w:tcW w:w="1947" w:type="dxa"/>
          </w:tcPr>
          <w:p w:rsidR="006355D6" w:rsidRPr="002A707B" w:rsidRDefault="006355D6" w:rsidP="006355D6">
            <w:r>
              <w:rPr>
                <w:rFonts w:ascii="Times New Roman" w:eastAsia="Times New Roman" w:hAnsi="Times New Roman" w:cs="Times New Roman"/>
                <w:lang w:eastAsia="ru-RU"/>
              </w:rPr>
              <w:t>Н</w:t>
            </w:r>
            <w:r w:rsidRPr="00C26601">
              <w:rPr>
                <w:rFonts w:ascii="Times New Roman" w:eastAsia="Times New Roman" w:hAnsi="Times New Roman" w:cs="Times New Roman"/>
                <w:lang w:eastAsia="ru-RU"/>
              </w:rPr>
              <w:t>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Иные документы, связанные с учетом труда и его оплатой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 на бланке установленной формы</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составления, получения документа</w:t>
            </w:r>
          </w:p>
        </w:tc>
        <w:tc>
          <w:tcPr>
            <w:tcW w:w="1947" w:type="dxa"/>
          </w:tcPr>
          <w:p w:rsidR="006355D6" w:rsidRPr="002A707B" w:rsidRDefault="006355D6" w:rsidP="006355D6">
            <w:r w:rsidRPr="00C26601">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pPr>
            <w:r w:rsidRPr="002A707B">
              <w:rPr>
                <w:rFonts w:ascii="Times New Roman" w:eastAsia="Times New Roman" w:hAnsi="Times New Roman" w:cs="Times New Roman"/>
                <w:b/>
                <w:sz w:val="24"/>
                <w:szCs w:val="24"/>
                <w:lang w:eastAsia="ru-RU"/>
              </w:rPr>
              <w:t>Документы по учету нефинансовых активов</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Приказ о создании (изменении) постоянно действующей комиссии по поступлению и выбытию нефинансовых активов (далее - комиссия по поступлению и выбытию НФА)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C26601">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Приходный ордер на приемку материальных ценностей</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(нефинансовых активов) (при необходимости) с приложением накладной, товарной накладной, универсального передаточного документа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Приходный ордер (ф.0504207), накладная, товарная накладная, универсальный передаточный акт </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Материально-ответственное лицо, 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составления документа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Копия письма Заказчика в адрес Учредителя о включении/исключении/списании имущества в (из) категорию(и) особо ценного движимого имущества</w:t>
            </w:r>
          </w:p>
        </w:tc>
        <w:tc>
          <w:tcPr>
            <w:tcW w:w="1500" w:type="dxa"/>
          </w:tcPr>
          <w:p w:rsidR="006355D6" w:rsidRPr="002A707B" w:rsidRDefault="006355D6" w:rsidP="006355D6">
            <w:r w:rsidRPr="002A707B">
              <w:rPr>
                <w:rFonts w:ascii="Times New Roman" w:eastAsia="Times New Roman" w:hAnsi="Times New Roman" w:cs="Times New Roman"/>
                <w:lang w:eastAsia="ru-RU"/>
              </w:rPr>
              <w:t>Копия письма на бланке Заказчика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течение 3-х рабочих дней с даты направления письма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Приказ собственника имущества о включении имущества в категорию особо ценного движимого имущества, его исключении, списании</w:t>
            </w:r>
          </w:p>
        </w:tc>
        <w:tc>
          <w:tcPr>
            <w:tcW w:w="1500" w:type="dxa"/>
          </w:tcPr>
          <w:p w:rsidR="006355D6" w:rsidRPr="002A707B" w:rsidRDefault="006355D6" w:rsidP="006355D6">
            <w:r w:rsidRPr="002A707B">
              <w:rPr>
                <w:rFonts w:ascii="Times New Roman" w:eastAsia="Times New Roman" w:hAnsi="Times New Roman" w:cs="Times New Roman"/>
                <w:lang w:eastAsia="ru-RU"/>
              </w:rPr>
              <w:t>Форма, установленная собственником имущества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течение 2-х рабочих дней с даты получения приказа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Перечень основных средств стоимостью до 10 000 руб., подлежащих списанию, необходимый для формирования Акта о списании основных средств, стоимостью до 10 000 рублей: наименование, количество, стоимость, с приложением дефектного акта, акта технического состояния основного средства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утвержденная </w:t>
            </w:r>
            <w:r>
              <w:rPr>
                <w:rFonts w:ascii="Times New Roman" w:eastAsia="Times New Roman" w:hAnsi="Times New Roman" w:cs="Times New Roman"/>
                <w:lang w:eastAsia="ru-RU"/>
              </w:rPr>
              <w:t>У</w:t>
            </w:r>
            <w:r w:rsidRPr="002A707B">
              <w:rPr>
                <w:rFonts w:ascii="Times New Roman" w:eastAsia="Times New Roman" w:hAnsi="Times New Roman" w:cs="Times New Roman"/>
                <w:lang w:eastAsia="ru-RU"/>
              </w:rPr>
              <w:t>четной политикой, с приложением протокола комиссии по поступлению и выбытию НФА. При отсутствии утвержденной формы – ф. 0504104</w:t>
            </w:r>
          </w:p>
        </w:tc>
        <w:tc>
          <w:tcPr>
            <w:tcW w:w="2000" w:type="dxa"/>
          </w:tcPr>
          <w:p w:rsidR="006355D6" w:rsidRPr="002A707B" w:rsidRDefault="006355D6" w:rsidP="006355D6">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Перечень мягкого и хозяйственного инвентаря, необходимый для формирования Акта о списании мягкого и хозяйственного инвентаря (ф. 0504143) с указанием всей информации, отраженной в данной форме (с заключением комиссии)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либо ф. 0504143, с приложением протокола комиссии по поступлению и выбытию НФА</w:t>
            </w:r>
          </w:p>
        </w:tc>
        <w:tc>
          <w:tcPr>
            <w:tcW w:w="2000" w:type="dxa"/>
          </w:tcPr>
          <w:p w:rsidR="006355D6" w:rsidRPr="002A707B" w:rsidRDefault="006355D6" w:rsidP="006355D6">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w:t>
            </w:r>
            <w:r>
              <w:rPr>
                <w:rFonts w:ascii="Times New Roman" w:eastAsia="Times New Roman" w:hAnsi="Times New Roman" w:cs="Times New Roman"/>
                <w:lang w:eastAsia="ru-RU"/>
              </w:rPr>
              <w:t xml:space="preserve"> 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Перечень объектов НФА, необходимый для формирования Акта о списании объектов нефинансовых активов (кроме транспортных средств) (ф. 0504104), с указанием всей информации, отраженной в данной форме с приложением дефектного акта или акта технического состояния НФА</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ф. 0504104, с приложением протокола комиссии по поступлению и выбытию НФА</w:t>
            </w:r>
          </w:p>
        </w:tc>
        <w:tc>
          <w:tcPr>
            <w:tcW w:w="2000" w:type="dxa"/>
          </w:tcPr>
          <w:p w:rsidR="006355D6" w:rsidRPr="002A707B" w:rsidRDefault="006355D6" w:rsidP="006355D6">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Пакет документов, необходимый для формирования акта о списании </w:t>
            </w:r>
            <w:r w:rsidRPr="002A707B">
              <w:rPr>
                <w:rFonts w:ascii="Times New Roman" w:eastAsia="Times New Roman" w:hAnsi="Times New Roman" w:cs="Times New Roman"/>
                <w:lang w:eastAsia="ru-RU"/>
              </w:rPr>
              <w:lastRenderedPageBreak/>
              <w:t xml:space="preserve">автотранспортных средств </w:t>
            </w:r>
          </w:p>
        </w:tc>
        <w:tc>
          <w:tcPr>
            <w:tcW w:w="1500" w:type="dxa"/>
          </w:tcPr>
          <w:p w:rsidR="006355D6" w:rsidRPr="002A707B" w:rsidRDefault="006355D6" w:rsidP="006355D6">
            <w:r w:rsidRPr="002A707B">
              <w:rPr>
                <w:rFonts w:ascii="Times New Roman" w:eastAsia="Times New Roman" w:hAnsi="Times New Roman" w:cs="Times New Roman"/>
                <w:lang w:eastAsia="ru-RU"/>
              </w:rPr>
              <w:lastRenderedPageBreak/>
              <w:t>Произвольная форма на бланке Заказчика, с приложение</w:t>
            </w:r>
            <w:r w:rsidRPr="002A707B">
              <w:rPr>
                <w:rFonts w:ascii="Times New Roman" w:eastAsia="Times New Roman" w:hAnsi="Times New Roman" w:cs="Times New Roman"/>
                <w:lang w:eastAsia="ru-RU"/>
              </w:rPr>
              <w:lastRenderedPageBreak/>
              <w:t>м необходимых документов и протокола комиссии по поступлению и выбытию НФА</w:t>
            </w:r>
          </w:p>
        </w:tc>
        <w:tc>
          <w:tcPr>
            <w:tcW w:w="2000" w:type="dxa"/>
          </w:tcPr>
          <w:p w:rsidR="006355D6" w:rsidRPr="002A707B" w:rsidRDefault="006355D6" w:rsidP="006355D6">
            <w:r w:rsidRPr="002A707B">
              <w:rPr>
                <w:rFonts w:ascii="Times New Roman" w:eastAsia="Times New Roman" w:hAnsi="Times New Roman" w:cs="Times New Roman"/>
                <w:lang w:eastAsia="ru-RU"/>
              </w:rPr>
              <w:lastRenderedPageBreak/>
              <w:t xml:space="preserve">Председатель комиссии по поступлению и выбытию НФА, либо иное </w:t>
            </w:r>
            <w:r w:rsidRPr="002A707B">
              <w:rPr>
                <w:rFonts w:ascii="Times New Roman" w:eastAsia="Times New Roman" w:hAnsi="Times New Roman" w:cs="Times New Roman"/>
                <w:lang w:eastAsia="ru-RU"/>
              </w:rPr>
              <w:lastRenderedPageBreak/>
              <w:t>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 xml:space="preserve">Начальник соответствующего отдела/сектора Центра бюджетного </w:t>
            </w:r>
            <w:r w:rsidRPr="00D26704">
              <w:rPr>
                <w:rFonts w:ascii="Times New Roman" w:eastAsia="Times New Roman" w:hAnsi="Times New Roman" w:cs="Times New Roman"/>
                <w:lang w:eastAsia="ru-RU"/>
              </w:rPr>
              <w:lastRenderedPageBreak/>
              <w:t>(бухгалтерского)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Перечень объектов библиотечного фонда, необходимый для формирования Акта о списании исключенных объектов библиотечного фонда (ф. 0504144)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ф. 0504144, с приложением протокола комиссии по поступлению и выбытию НФА</w:t>
            </w:r>
          </w:p>
        </w:tc>
        <w:tc>
          <w:tcPr>
            <w:tcW w:w="2000" w:type="dxa"/>
          </w:tcPr>
          <w:p w:rsidR="006355D6" w:rsidRPr="002A707B" w:rsidRDefault="006355D6" w:rsidP="006355D6">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Перечень основных средств, необходимый для формирования Акта о приеме-сдаче отремонтированных, реконструированных, модернизированных объектов основных средств (ф.0504103)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ф. 0504103, с приложением протокола комиссии по поступлению и выбытию НФА</w:t>
            </w:r>
          </w:p>
        </w:tc>
        <w:tc>
          <w:tcPr>
            <w:tcW w:w="2000" w:type="dxa"/>
          </w:tcPr>
          <w:p w:rsidR="006355D6" w:rsidRPr="002A707B" w:rsidRDefault="006355D6" w:rsidP="006355D6">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Перечень нефинансовых активов, необходимый для формирования Накладной на внутреннее перемещение объектов нефинансовых активов (ф. 0504102)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ф. 0504102</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 (заместитель директора по АХЧ, заведующий хозяйством, материально-ответственное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Перечень нефинансовых активов, необходимый для формирования Требования-накладной (ф. 0504204)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ф. 0504204</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 (заместитель директора по АХЧ, заведующий хозяйством, материально-ответственное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Перечень материальных ценностей, необходимый для формирования </w:t>
            </w:r>
            <w:r w:rsidRPr="002A707B">
              <w:rPr>
                <w:rFonts w:ascii="Times New Roman" w:eastAsia="Times New Roman" w:hAnsi="Times New Roman" w:cs="Times New Roman"/>
                <w:lang w:eastAsia="ru-RU"/>
              </w:rPr>
              <w:lastRenderedPageBreak/>
              <w:t>Ведомости выдачи материальных ценностей на нужды учреждения (ф. 0504210)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lastRenderedPageBreak/>
              <w:t xml:space="preserve">Произвольная форма, либо </w:t>
            </w:r>
            <w:r w:rsidRPr="002A707B">
              <w:rPr>
                <w:rFonts w:ascii="Times New Roman" w:eastAsia="Times New Roman" w:hAnsi="Times New Roman" w:cs="Times New Roman"/>
                <w:lang w:eastAsia="ru-RU"/>
              </w:rPr>
              <w:lastRenderedPageBreak/>
              <w:t>заполненная   ф. 0504210</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Уполномоченное лицо (заместитель директора по </w:t>
            </w:r>
            <w:r w:rsidRPr="002A707B">
              <w:rPr>
                <w:rFonts w:ascii="Times New Roman" w:eastAsia="Times New Roman" w:hAnsi="Times New Roman" w:cs="Times New Roman"/>
                <w:lang w:eastAsia="ru-RU"/>
              </w:rPr>
              <w:lastRenderedPageBreak/>
              <w:t>АХЧ, заведующий хозяйством, материально-ответственное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w:t>
            </w:r>
            <w:r w:rsidRPr="002A707B">
              <w:rPr>
                <w:rFonts w:ascii="Times New Roman" w:eastAsia="Times New Roman" w:hAnsi="Times New Roman" w:cs="Times New Roman"/>
                <w:lang w:eastAsia="ru-RU"/>
              </w:rPr>
              <w:lastRenderedPageBreak/>
              <w:t>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lastRenderedPageBreak/>
              <w:t xml:space="preserve">Начальник соответствующего отдела/сектора </w:t>
            </w:r>
            <w:r w:rsidRPr="00D26704">
              <w:rPr>
                <w:rFonts w:ascii="Times New Roman" w:eastAsia="Times New Roman" w:hAnsi="Times New Roman" w:cs="Times New Roman"/>
                <w:lang w:eastAsia="ru-RU"/>
              </w:rPr>
              <w:lastRenderedPageBreak/>
              <w:t>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Перечень материальных запасов, необходимый для формирования Акта о списании материальных запасов (ф. 0504230)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ф. 0504230, с приложением протокола комиссии по поступлению и выбытию НФА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Перечень бланков строгой отчетности, необходимый для формирования Акта о списании бланков строгой отчетности (ф. 0504816) с указанием всей информации, отраженной в данной форме</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 либо заполненная   ф. 0504816, с приложением протокола комиссии по поступлению и выбытию НФА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Председатель комиссии по поступлению и выбытию НФА, либо иное уполномоченное им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4</w:t>
            </w:r>
            <w:r w:rsidRPr="002A707B">
              <w:rPr>
                <w:rFonts w:ascii="Times New Roman" w:eastAsia="Times New Roman" w:hAnsi="Times New Roman" w:cs="Times New Roman"/>
                <w:lang w:eastAsia="ru-RU"/>
              </w:rPr>
              <w:t xml:space="preserve"> рабочих дня до даты составления документа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Приемо-сдаточный акт, необходимый для формирование товарной накладной (ф.ТОРГ-12) (при сдаче макулатуры, металлолома и др.)</w:t>
            </w:r>
          </w:p>
        </w:tc>
        <w:tc>
          <w:tcPr>
            <w:tcW w:w="1500" w:type="dxa"/>
          </w:tcPr>
          <w:p w:rsidR="006355D6" w:rsidRPr="002A707B" w:rsidRDefault="006355D6" w:rsidP="006355D6">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 (заместитель директора по АХЧ, заведующий хозяйством, материально-ответственное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сдачи макулатуры, металлолома и др. на основании приемо-сдаточного акта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об установлении норм расхода ГСМ</w:t>
            </w:r>
          </w:p>
        </w:tc>
        <w:tc>
          <w:tcPr>
            <w:tcW w:w="1500" w:type="dxa"/>
          </w:tcPr>
          <w:p w:rsidR="006355D6" w:rsidRPr="002A707B" w:rsidRDefault="006355D6" w:rsidP="006355D6">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издания приказа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Путевые листы</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Водитель либо иное уполномоченное лицо</w:t>
            </w:r>
          </w:p>
        </w:tc>
        <w:tc>
          <w:tcPr>
            <w:tcW w:w="1782" w:type="dxa"/>
          </w:tcPr>
          <w:p w:rsidR="006355D6"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течение 3-х рабочих дней, после окончания предыдущего месяца</w:t>
            </w:r>
          </w:p>
          <w:p w:rsidR="006355D6" w:rsidRDefault="006355D6" w:rsidP="006355D6">
            <w:pPr>
              <w:rPr>
                <w:rFonts w:ascii="Times New Roman" w:eastAsia="Times New Roman" w:hAnsi="Times New Roman" w:cs="Times New Roman"/>
                <w:lang w:eastAsia="ru-RU"/>
              </w:rPr>
            </w:pPr>
          </w:p>
          <w:p w:rsidR="006355D6" w:rsidRPr="002A707B" w:rsidRDefault="006355D6" w:rsidP="006355D6">
            <w:pPr>
              <w:rPr>
                <w:rFonts w:ascii="Times New Roman" w:eastAsia="Times New Roman" w:hAnsi="Times New Roman" w:cs="Times New Roman"/>
                <w:lang w:eastAsia="ru-RU"/>
              </w:rPr>
            </w:pPr>
            <w:r w:rsidRPr="00D06E50">
              <w:rPr>
                <w:rFonts w:ascii="Times New Roman" w:eastAsia="Times New Roman" w:hAnsi="Times New Roman" w:cs="Times New Roman"/>
                <w:lang w:eastAsia="ru-RU"/>
              </w:rPr>
              <w:t>Еженедельно не позднее первого дня рабочей недели за отчетную неделю</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lastRenderedPageBreak/>
              <w:t xml:space="preserve">Начальник соответствующего отдела/сектора Центра бюджетного (бухгалтерского) учета и </w:t>
            </w:r>
            <w:r w:rsidRPr="00D26704">
              <w:rPr>
                <w:rFonts w:ascii="Times New Roman" w:eastAsia="Times New Roman" w:hAnsi="Times New Roman" w:cs="Times New Roman"/>
                <w:lang w:eastAsia="ru-RU"/>
              </w:rPr>
              <w:lastRenderedPageBreak/>
              <w:t>отчетности</w:t>
            </w:r>
          </w:p>
        </w:tc>
      </w:tr>
      <w:tr w:rsidR="006355D6" w:rsidRPr="00FF19C0" w:rsidTr="006355D6">
        <w:tc>
          <w:tcPr>
            <w:tcW w:w="2802"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lastRenderedPageBreak/>
              <w:t>Ведомость, реестр на выдачу призов, подарков и др.</w:t>
            </w:r>
          </w:p>
        </w:tc>
        <w:tc>
          <w:tcPr>
            <w:tcW w:w="1500"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Форма, установленная Учетной политикой</w:t>
            </w:r>
          </w:p>
        </w:tc>
        <w:tc>
          <w:tcPr>
            <w:tcW w:w="2000"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Ответственные лица за проведение мероприятия</w:t>
            </w:r>
          </w:p>
        </w:tc>
        <w:tc>
          <w:tcPr>
            <w:tcW w:w="1782"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Не позднее дня, следующего за днем составления документа</w:t>
            </w:r>
          </w:p>
        </w:tc>
        <w:tc>
          <w:tcPr>
            <w:tcW w:w="1947"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FF19C0" w:rsidTr="006355D6">
        <w:tc>
          <w:tcPr>
            <w:tcW w:w="2802"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Пакет документов необходимый для списание грамот, кубков, призов (приказ на проведение мероприятия; план мероприятия, утвержденный конкурсной комиссией; протокол со списком победителей)</w:t>
            </w:r>
          </w:p>
        </w:tc>
        <w:tc>
          <w:tcPr>
            <w:tcW w:w="1500"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Форма установленная Заказчиком</w:t>
            </w:r>
          </w:p>
        </w:tc>
        <w:tc>
          <w:tcPr>
            <w:tcW w:w="2000"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Ответственные лица за проведение мероприятия</w:t>
            </w:r>
          </w:p>
        </w:tc>
        <w:tc>
          <w:tcPr>
            <w:tcW w:w="1782"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Не позднее дня, следующего за днем составления документа</w:t>
            </w:r>
          </w:p>
        </w:tc>
        <w:tc>
          <w:tcPr>
            <w:tcW w:w="1947" w:type="dxa"/>
          </w:tcPr>
          <w:p w:rsidR="006355D6" w:rsidRPr="00FF19C0" w:rsidRDefault="006355D6" w:rsidP="006355D6">
            <w:pPr>
              <w:rPr>
                <w:rFonts w:ascii="Times New Roman" w:eastAsia="Times New Roman" w:hAnsi="Times New Roman" w:cs="Times New Roman"/>
                <w:lang w:eastAsia="ru-RU"/>
              </w:rPr>
            </w:pPr>
            <w:r w:rsidRPr="00FF19C0">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Акт раскроя</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Учетной политикой</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Материально-ответственные лица</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следующих за днем составления документа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создании постоянно действующей инвентаризационной комиссии (при наличии)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Приказ о проведении инвентаризации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w:t>
            </w:r>
            <w:r w:rsidRPr="002A707B">
              <w:rPr>
                <w:rFonts w:ascii="Times New Roman" w:eastAsia="Times New Roman" w:hAnsi="Times New Roman" w:cs="Times New Roman"/>
                <w:lang w:eastAsia="ru-RU"/>
              </w:rPr>
              <w:lastRenderedPageBreak/>
              <w:t xml:space="preserve">инвентаризационных описей (по объектам нефинансовых активов ф.0504087, бланков строгой отчетности и денежных документов ф.0504086)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Форма, </w:t>
            </w:r>
            <w:r w:rsidRPr="002A707B">
              <w:rPr>
                <w:rFonts w:ascii="Times New Roman" w:eastAsia="Times New Roman" w:hAnsi="Times New Roman" w:cs="Times New Roman"/>
                <w:lang w:eastAsia="ru-RU"/>
              </w:rPr>
              <w:lastRenderedPageBreak/>
              <w:t>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Уполномоченное </w:t>
            </w:r>
            <w:r w:rsidRPr="002A707B">
              <w:rPr>
                <w:rFonts w:ascii="Times New Roman" w:eastAsia="Times New Roman" w:hAnsi="Times New Roman" w:cs="Times New Roman"/>
                <w:lang w:eastAsia="ru-RU"/>
              </w:rPr>
              <w:lastRenderedPageBreak/>
              <w:t>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За </w:t>
            </w:r>
            <w:r>
              <w:rPr>
                <w:rFonts w:ascii="Times New Roman" w:eastAsia="Times New Roman" w:hAnsi="Times New Roman" w:cs="Times New Roman"/>
                <w:lang w:eastAsia="ru-RU"/>
              </w:rPr>
              <w:t>7</w:t>
            </w:r>
            <w:r w:rsidRPr="002A707B">
              <w:rPr>
                <w:rFonts w:ascii="Times New Roman" w:eastAsia="Times New Roman" w:hAnsi="Times New Roman" w:cs="Times New Roman"/>
                <w:lang w:eastAsia="ru-RU"/>
              </w:rPr>
              <w:t xml:space="preserve"> рабочих </w:t>
            </w:r>
            <w:r w:rsidRPr="002A707B">
              <w:rPr>
                <w:rFonts w:ascii="Times New Roman" w:eastAsia="Times New Roman" w:hAnsi="Times New Roman" w:cs="Times New Roman"/>
                <w:lang w:eastAsia="ru-RU"/>
              </w:rPr>
              <w:lastRenderedPageBreak/>
              <w:t xml:space="preserve">дня до начала проведения инвентаризации в соответствии с приказом </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lastRenderedPageBreak/>
              <w:t xml:space="preserve">Начальник </w:t>
            </w:r>
            <w:r w:rsidRPr="00D26704">
              <w:rPr>
                <w:rFonts w:ascii="Times New Roman" w:eastAsia="Times New Roman" w:hAnsi="Times New Roman" w:cs="Times New Roman"/>
                <w:lang w:eastAsia="ru-RU"/>
              </w:rPr>
              <w:lastRenderedPageBreak/>
              <w:t>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Оформленные результаты инвентаризации: инвентаризационные описи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0504086, 0504087</w:t>
            </w:r>
          </w:p>
          <w:p w:rsidR="006355D6" w:rsidRPr="002A707B" w:rsidRDefault="006355D6" w:rsidP="006355D6">
            <w:pPr>
              <w:rPr>
                <w:rFonts w:ascii="Times New Roman" w:eastAsia="Times New Roman" w:hAnsi="Times New Roman" w:cs="Times New Roman"/>
                <w:lang w:eastAsia="ru-RU"/>
              </w:rPr>
            </w:pP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соответствии со сроками, установленными в приказе о проведении инвентаризации</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Заявка на формирование ведомости расхождений по результатам инвентаризации ф.0504092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окончания проведения инвентаризации в соответствии с приказом</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Оформленные результаты инвентаризации: акт о результатах проведения инвентаризации, ведомость расхождений по результатам инвентаризации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0504835,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0504092</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следующих за днем окончания проведения инвентаризации в соответствии с приказом</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подготовку документов, необходимых для формирования перечня документов при изменении типа учреждения, реорганизации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запроса Учредителя или собственника имущества</w:t>
            </w:r>
          </w:p>
        </w:tc>
        <w:tc>
          <w:tcPr>
            <w:tcW w:w="1947"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Начальник со</w:t>
            </w:r>
            <w:r>
              <w:t xml:space="preserve"> </w:t>
            </w:r>
            <w:r w:rsidRPr="00D26704">
              <w:rPr>
                <w:rFonts w:ascii="Times New Roman" w:eastAsia="Times New Roman" w:hAnsi="Times New Roman" w:cs="Times New Roman"/>
                <w:lang w:eastAsia="ru-RU"/>
              </w:rPr>
              <w:t xml:space="preserve">Начальник соответствующего отдела/сектора Центра бюджетного (бухгалтерского) учета и отчетности </w:t>
            </w:r>
            <w:r w:rsidRPr="002A707B">
              <w:rPr>
                <w:rFonts w:ascii="Times New Roman" w:eastAsia="Times New Roman" w:hAnsi="Times New Roman" w:cs="Times New Roman"/>
                <w:lang w:eastAsia="ru-RU"/>
              </w:rPr>
              <w:t>ответствующего отдела</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оборотных ведомостей по нефинансовым активам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 3 рабочих дня до даты составления ведомости</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Перечень объектов нефинансовых активов, приобретаемых по договору лизинга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с даты подписания договора лизинга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Иные документы, связанные</w:t>
            </w:r>
          </w:p>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с учетом нефинансовых</w:t>
            </w:r>
          </w:p>
          <w:p w:rsidR="006355D6" w:rsidRPr="002A707B"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активов, забалансовых счетов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 на бланке установленной формы</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составления, получения документа</w:t>
            </w:r>
          </w:p>
        </w:tc>
        <w:tc>
          <w:tcPr>
            <w:tcW w:w="1947"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rPr>
                <w:rFonts w:ascii="Times New Roman" w:eastAsia="Times New Roman" w:hAnsi="Times New Roman" w:cs="Times New Roman"/>
                <w:lang w:eastAsia="ru-RU"/>
              </w:rPr>
            </w:pPr>
            <w:r w:rsidRPr="002A707B">
              <w:rPr>
                <w:rFonts w:ascii="Times New Roman" w:eastAsia="Times New Roman" w:hAnsi="Times New Roman" w:cs="Times New Roman"/>
                <w:b/>
                <w:lang w:eastAsia="ru-RU"/>
              </w:rPr>
              <w:t xml:space="preserve">Документы, предоставляемые Заказчиком при наличии </w:t>
            </w:r>
            <w:r>
              <w:rPr>
                <w:rFonts w:ascii="Times New Roman" w:eastAsia="Times New Roman" w:hAnsi="Times New Roman" w:cs="Times New Roman"/>
                <w:b/>
                <w:lang w:eastAsia="ru-RU"/>
              </w:rPr>
              <w:t>столовой</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Ведомость учета движения продуктов и тары на кухне (Товарный отчет) с приложением нижеперечисленных документов: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0330514 или форма, утвержденная Учетной политикой</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Заведующ</w:t>
            </w:r>
            <w:r>
              <w:rPr>
                <w:rFonts w:ascii="Times New Roman" w:eastAsia="Times New Roman" w:hAnsi="Times New Roman" w:cs="Times New Roman"/>
                <w:lang w:eastAsia="ru-RU"/>
              </w:rPr>
              <w:t xml:space="preserve">ий </w:t>
            </w:r>
            <w:r w:rsidRPr="002A707B">
              <w:rPr>
                <w:rFonts w:ascii="Times New Roman" w:eastAsia="Times New Roman" w:hAnsi="Times New Roman" w:cs="Times New Roman"/>
                <w:lang w:eastAsia="ru-RU"/>
              </w:rPr>
              <w:t>столовой</w:t>
            </w:r>
          </w:p>
        </w:tc>
        <w:tc>
          <w:tcPr>
            <w:tcW w:w="1782" w:type="dxa"/>
            <w:vMerge w:val="restart"/>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Еженедельно, не позднее первого дня рабочей недели за отчетную неделю</w:t>
            </w:r>
          </w:p>
          <w:p w:rsidR="006355D6" w:rsidRPr="002A707B" w:rsidRDefault="006355D6" w:rsidP="006355D6">
            <w:pPr>
              <w:rPr>
                <w:rFonts w:ascii="Times New Roman" w:eastAsia="Times New Roman" w:hAnsi="Times New Roman" w:cs="Times New Roman"/>
                <w:lang w:eastAsia="ru-RU"/>
              </w:rPr>
            </w:pPr>
          </w:p>
        </w:tc>
        <w:tc>
          <w:tcPr>
            <w:tcW w:w="1947" w:type="dxa"/>
            <w:vMerge w:val="restart"/>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p w:rsidR="006355D6" w:rsidRDefault="006355D6" w:rsidP="006355D6">
            <w:pPr>
              <w:rPr>
                <w:rFonts w:ascii="Times New Roman" w:eastAsia="Times New Roman" w:hAnsi="Times New Roman" w:cs="Times New Roman"/>
                <w:lang w:eastAsia="ru-RU"/>
              </w:rPr>
            </w:pPr>
          </w:p>
          <w:p w:rsidR="006355D6" w:rsidRPr="002A707B" w:rsidRDefault="006355D6" w:rsidP="006355D6">
            <w:pPr>
              <w:rPr>
                <w:rFonts w:ascii="Times New Roman" w:eastAsia="Times New Roman" w:hAnsi="Times New Roman" w:cs="Times New Roman"/>
                <w:lang w:eastAsia="ru-RU"/>
              </w:rPr>
            </w:pP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Меню-требование на выдачу продуктов питания (при наличии)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0504202</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Заведующая столовой</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План-Меню, меню</w:t>
            </w:r>
          </w:p>
        </w:tc>
        <w:tc>
          <w:tcPr>
            <w:tcW w:w="1500"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Форма по ОКУД 03305</w:t>
            </w:r>
            <w:r>
              <w:rPr>
                <w:rFonts w:ascii="Times New Roman" w:eastAsia="Times New Roman" w:hAnsi="Times New Roman" w:cs="Times New Roman"/>
                <w:lang w:eastAsia="ru-RU"/>
              </w:rPr>
              <w:t>02</w:t>
            </w:r>
            <w:r w:rsidRPr="00D26704">
              <w:rPr>
                <w:rFonts w:ascii="Times New Roman" w:eastAsia="Times New Roman" w:hAnsi="Times New Roman" w:cs="Times New Roman"/>
                <w:lang w:eastAsia="ru-RU"/>
              </w:rPr>
              <w:t xml:space="preserve"> или форма, утвержденная Учетной политикой</w:t>
            </w:r>
          </w:p>
        </w:tc>
        <w:tc>
          <w:tcPr>
            <w:tcW w:w="2000" w:type="dxa"/>
          </w:tcPr>
          <w:p w:rsidR="006355D6" w:rsidRPr="002A707B" w:rsidRDefault="006355D6" w:rsidP="006355D6">
            <w:pPr>
              <w:rPr>
                <w:rFonts w:ascii="Times New Roman" w:eastAsia="Times New Roman" w:hAnsi="Times New Roman" w:cs="Times New Roman"/>
                <w:lang w:eastAsia="ru-RU"/>
              </w:rPr>
            </w:pPr>
            <w:r w:rsidRPr="00D26704">
              <w:rPr>
                <w:rFonts w:ascii="Times New Roman" w:eastAsia="Times New Roman" w:hAnsi="Times New Roman" w:cs="Times New Roman"/>
                <w:lang w:eastAsia="ru-RU"/>
              </w:rPr>
              <w:t>Заведующая столовой</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pPr>
              <w:rPr>
                <w:rFonts w:ascii="Times New Roman" w:eastAsia="Times New Roman" w:hAnsi="Times New Roman" w:cs="Times New Roman"/>
                <w:lang w:eastAsia="ru-RU"/>
              </w:rPr>
            </w:pP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Требование-накладная по продуктам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0504204</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Заведующая столовой</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Акт о реализации готовых изделий кухни за наличный расчет</w:t>
            </w:r>
          </w:p>
        </w:tc>
        <w:tc>
          <w:tcPr>
            <w:tcW w:w="1500" w:type="dxa"/>
          </w:tcPr>
          <w:p w:rsidR="006355D6" w:rsidRPr="002A707B" w:rsidRDefault="006355D6" w:rsidP="006355D6">
            <w:r w:rsidRPr="002A707B">
              <w:rPr>
                <w:rFonts w:ascii="Times New Roman" w:eastAsia="Times New Roman" w:hAnsi="Times New Roman" w:cs="Times New Roman"/>
                <w:lang w:eastAsia="ru-RU"/>
              </w:rPr>
              <w:t>Форма по ОКУД 0330512 или форма, утвержденная Учетной политикой</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Заведующая столовой, комиссия по поступлению и выбытию активов, кассир</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Ведомость реализации покупных продуктов питания (при наличии) </w:t>
            </w:r>
          </w:p>
        </w:tc>
        <w:tc>
          <w:tcPr>
            <w:tcW w:w="1500" w:type="dxa"/>
          </w:tcPr>
          <w:p w:rsidR="006355D6" w:rsidRPr="002A707B" w:rsidRDefault="006355D6" w:rsidP="006355D6">
            <w:r w:rsidRPr="002A707B">
              <w:rPr>
                <w:rFonts w:ascii="Times New Roman" w:eastAsia="Times New Roman" w:hAnsi="Times New Roman" w:cs="Times New Roman"/>
                <w:lang w:eastAsia="ru-RU"/>
              </w:rPr>
              <w:t xml:space="preserve">Произвольная форма на бланке </w:t>
            </w:r>
            <w:r w:rsidRPr="002A707B">
              <w:rPr>
                <w:rFonts w:ascii="Times New Roman" w:eastAsia="Times New Roman" w:hAnsi="Times New Roman" w:cs="Times New Roman"/>
                <w:lang w:eastAsia="ru-RU"/>
              </w:rPr>
              <w:lastRenderedPageBreak/>
              <w:t>Заказчика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Заведующая столовой, комиссия по поступлению и </w:t>
            </w:r>
            <w:r w:rsidRPr="002A707B">
              <w:rPr>
                <w:rFonts w:ascii="Times New Roman" w:eastAsia="Times New Roman" w:hAnsi="Times New Roman" w:cs="Times New Roman"/>
                <w:lang w:eastAsia="ru-RU"/>
              </w:rPr>
              <w:lastRenderedPageBreak/>
              <w:t>выбытию НФА, кассир</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Приказ на установление наценки</w:t>
            </w:r>
            <w:r>
              <w:rPr>
                <w:rFonts w:ascii="Times New Roman" w:eastAsia="Times New Roman" w:hAnsi="Times New Roman" w:cs="Times New Roman"/>
                <w:lang w:eastAsia="ru-RU"/>
              </w:rPr>
              <w:t xml:space="preserve"> (в день издания приказа)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6302" w:type="dxa"/>
            <w:gridSpan w:val="3"/>
          </w:tcPr>
          <w:p w:rsidR="006355D6" w:rsidRPr="002A707B" w:rsidRDefault="006355D6" w:rsidP="006355D6">
            <w:pPr>
              <w:jc w:val="center"/>
              <w:rPr>
                <w:rFonts w:ascii="Times New Roman" w:eastAsia="Times New Roman" w:hAnsi="Times New Roman" w:cs="Times New Roman"/>
                <w:lang w:eastAsia="ru-RU"/>
              </w:rPr>
            </w:pPr>
            <w:r w:rsidRPr="002A707B">
              <w:rPr>
                <w:rFonts w:ascii="Times New Roman" w:eastAsia="Times New Roman" w:hAnsi="Times New Roman" w:cs="Times New Roman"/>
                <w:b/>
                <w:sz w:val="24"/>
                <w:szCs w:val="24"/>
                <w:lang w:eastAsia="ru-RU"/>
              </w:rPr>
              <w:t>Документы по учету расчетов с поставщиками и подрядчиками, подотчетными лицами, по учету расчетов с дебиторами по доходам</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назначении лиц, имеющих право на получение денежных средств под отчет</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Авансовый отчет с</w:t>
            </w:r>
          </w:p>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подтверждающими</w:t>
            </w:r>
          </w:p>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документами, если</w:t>
            </w:r>
          </w:p>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загранкомандировка перевод</w:t>
            </w:r>
          </w:p>
          <w:p w:rsidR="006355D6" w:rsidRPr="000141EF"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на рус.язык</w:t>
            </w:r>
          </w:p>
          <w:p w:rsidR="006355D6" w:rsidRPr="002A707B" w:rsidRDefault="006355D6" w:rsidP="006355D6">
            <w:pPr>
              <w:spacing w:after="0"/>
              <w:rPr>
                <w:rFonts w:ascii="Times New Roman" w:eastAsia="Times New Roman" w:hAnsi="Times New Roman" w:cs="Times New Roman"/>
                <w:lang w:eastAsia="ru-RU"/>
              </w:rPr>
            </w:pPr>
            <w:r w:rsidRPr="000141EF">
              <w:rPr>
                <w:rFonts w:ascii="Times New Roman" w:eastAsia="Times New Roman" w:hAnsi="Times New Roman" w:cs="Times New Roman"/>
                <w:lang w:eastAsia="ru-RU"/>
              </w:rPr>
              <w:t>предоставляемых документов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0504505</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Подотчетные лица</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 рабочих дней со дня истечения срока, на который выданы денежные средства</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Подтверждение фактического срока пребывания в командировке при отсутствии документов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Учетной политикой</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Подотчетные лица</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Прилагается к авансовому отчету</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Служебное задание для направления в командировку и отчет о его выполнении (при наличии)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Учетной политикой</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Подотчетные лица</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Прилагается к авансовому отчету</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Заключенные договоры (контракты) с поставщиками и подрядчиками, включая договоры аренды имущества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5 рабочих дней с даты заключения договора (контракта)</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Копия протокола заседания оценочной комиссии по проведению запроса котировок, аукциона и конкурса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Прилагается к   заключенным договорам (контрактам)</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Извещение о проведении конкурентной процедуры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r w:rsidRPr="002A707B">
              <w:rPr>
                <w:rFonts w:ascii="Times New Roman" w:eastAsia="Times New Roman" w:hAnsi="Times New Roman" w:cs="Times New Roman"/>
                <w:lang w:eastAsia="ru-RU"/>
              </w:rPr>
              <w:t>Контрактный управляющий или иное 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публикации</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Протокол о проведении конкурентной процедуры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r w:rsidRPr="002A707B">
              <w:rPr>
                <w:rFonts w:ascii="Times New Roman" w:eastAsia="Times New Roman" w:hAnsi="Times New Roman" w:cs="Times New Roman"/>
                <w:lang w:eastAsia="ru-RU"/>
              </w:rPr>
              <w:t>Контрактный управляющий или иное 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публикации</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Извещение о публикации договора в Единой информационной системе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Контрактный управляющий или иное 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публикации</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Акты выполненных работ, счета-фактуры, товарные накладные, акты приема-передачи имущества в аренду и прочие документы поставщиков и подрядчиков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следующих за днем подписания документа, но не позднее 2-х рабочих дней до даты оплаты, указанной в договоре</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проведении инвентаризации расчетов и обязательств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253E78">
              <w:rPr>
                <w:rFonts w:ascii="Times New Roman" w:eastAsia="Times New Roman" w:hAnsi="Times New Roman" w:cs="Times New Roman"/>
                <w:lang w:eastAsia="ru-RU"/>
              </w:rPr>
              <w:t xml:space="preserve">Начальник соответствующего отдела/сектора Центра бюджетного (бухгалтерского) учета и </w:t>
            </w:r>
            <w:r w:rsidRPr="00253E78">
              <w:rPr>
                <w:rFonts w:ascii="Times New Roman" w:eastAsia="Times New Roman" w:hAnsi="Times New Roman" w:cs="Times New Roman"/>
                <w:lang w:eastAsia="ru-RU"/>
              </w:rPr>
              <w:lastRenderedPageBreak/>
              <w:t>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Заявка на формирование инвентаризационных описей (расчетов с покупателями, поставщиками и прочими дебиторами и кредиторами ф.0504089)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5</w:t>
            </w:r>
            <w:r w:rsidRPr="002A707B">
              <w:rPr>
                <w:rFonts w:ascii="Times New Roman" w:eastAsia="Times New Roman" w:hAnsi="Times New Roman" w:cs="Times New Roman"/>
                <w:lang w:eastAsia="ru-RU"/>
              </w:rPr>
              <w:t xml:space="preserve"> рабочих дня до начала проведения инвентаризации в соответствии с приказом </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Заявка на формирование актов сверок расчетов с поставщиками и подрядчиками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до даты составления акта сверки расчетов</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Оформленные результаты инвентаризации: инвентаризационные описи, акт о результатах проведения инвентаризации, ведомость расхождений по результатам инвентаризации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0504089,</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0504835,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0504092</w:t>
            </w:r>
          </w:p>
          <w:p w:rsidR="006355D6" w:rsidRPr="002A707B" w:rsidRDefault="006355D6" w:rsidP="006355D6">
            <w:pPr>
              <w:rPr>
                <w:rFonts w:ascii="Times New Roman" w:eastAsia="Times New Roman" w:hAnsi="Times New Roman" w:cs="Times New Roman"/>
                <w:lang w:eastAsia="ru-RU"/>
              </w:rPr>
            </w:pP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соответствии со сроками, установленными в приказе о проведении инвентаризации</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Заявка на формирование ведомости расхождений по результатам инвентаризации ф.0504092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окончания проведения инвентаризации в соответствии с приказом</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списании задолженности с истекшим сроком исковой давности с приложением документов, подтверждающих наличие основания для ее списания</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1 рабочего дня после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Решения судебных и исполнительных органов по несоблюдению условий заключенных договоров (контрактов)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получения документа</w:t>
            </w:r>
          </w:p>
        </w:tc>
        <w:tc>
          <w:tcPr>
            <w:tcW w:w="1947" w:type="dxa"/>
          </w:tcPr>
          <w:p w:rsidR="006355D6" w:rsidRPr="002A707B" w:rsidRDefault="006355D6" w:rsidP="006355D6">
            <w:r w:rsidRPr="00253E78">
              <w:rPr>
                <w:rFonts w:ascii="Times New Roman" w:eastAsia="Times New Roman" w:hAnsi="Times New Roman" w:cs="Times New Roman"/>
                <w:lang w:eastAsia="ru-RU"/>
              </w:rPr>
              <w:t xml:space="preserve">Начальник соответствующего отдела/сектора Центра бюджетного (бухгалтерского) учета и </w:t>
            </w:r>
            <w:r w:rsidRPr="00253E78">
              <w:rPr>
                <w:rFonts w:ascii="Times New Roman" w:eastAsia="Times New Roman" w:hAnsi="Times New Roman" w:cs="Times New Roman"/>
                <w:lang w:eastAsia="ru-RU"/>
              </w:rPr>
              <w:lastRenderedPageBreak/>
              <w:t>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Проект соглашения на предоставление субсидий, дополнительные соглашения к ним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получения проекта договора, соглашения, дополнительного соглашения от Учредителя</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Заверенные копии заключенных договоров (включая договоры по платным услугам, работам), соглашения на предоставление субсидий, дополнительные соглашения к ним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заключения договора, соглашения, дополнительного соглашения</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расчета по возмещению стоимости коммунальных и эксплуатационных расходов по договорам аренды или по договорам безвозмездного пользования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течение 2-х рабочих дней, с даты заключения договора аренды или договора безвозмездного пользования </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Сведения по фактическому объему потребленных коммунальных услуг по показаниям счетчиков по договорам аренды или по договорам безвозмездного пользования для формирования Исполнителем документов по возмещению стоимости коммунальных расходов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До 15 числа каждого месяца, следующего за отчетным </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Заявка на формирование Счета на реализацию товаров, выполнение работ, оказание услуг</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 3 рабочих дня до срока, установленного договором</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Накладной, Акта, Счет-фактуры на реализацию товаров, выполнение работ, оказание услуг (при </w:t>
            </w:r>
            <w:r w:rsidRPr="002A707B">
              <w:rPr>
                <w:rFonts w:ascii="Times New Roman" w:eastAsia="Times New Roman" w:hAnsi="Times New Roman" w:cs="Times New Roman"/>
                <w:lang w:eastAsia="ru-RU"/>
              </w:rPr>
              <w:lastRenderedPageBreak/>
              <w:t>оказании Заказчиком услуг)</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Произвольная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3 рабочих дня до срока исполнения, установленного </w:t>
            </w:r>
            <w:r w:rsidRPr="002A707B">
              <w:rPr>
                <w:rFonts w:ascii="Times New Roman" w:eastAsia="Times New Roman" w:hAnsi="Times New Roman" w:cs="Times New Roman"/>
                <w:lang w:eastAsia="ru-RU"/>
              </w:rPr>
              <w:lastRenderedPageBreak/>
              <w:t>договором</w:t>
            </w:r>
          </w:p>
        </w:tc>
        <w:tc>
          <w:tcPr>
            <w:tcW w:w="1947" w:type="dxa"/>
          </w:tcPr>
          <w:p w:rsidR="006355D6" w:rsidRPr="002A707B" w:rsidRDefault="006355D6" w:rsidP="006355D6">
            <w:pPr>
              <w:rPr>
                <w:rFonts w:ascii="Times New Roman" w:eastAsia="Times New Roman" w:hAnsi="Times New Roman" w:cs="Times New Roman"/>
                <w:lang w:eastAsia="ru-RU"/>
              </w:rPr>
            </w:pPr>
            <w:r w:rsidRPr="00253E78">
              <w:rPr>
                <w:rFonts w:ascii="Times New Roman" w:eastAsia="Times New Roman" w:hAnsi="Times New Roman" w:cs="Times New Roman"/>
                <w:lang w:eastAsia="ru-RU"/>
              </w:rPr>
              <w:lastRenderedPageBreak/>
              <w:t xml:space="preserve">Начальник соответствующего отдела/сектора Центра бюджетного </w:t>
            </w:r>
            <w:r w:rsidRPr="00253E78">
              <w:rPr>
                <w:rFonts w:ascii="Times New Roman" w:eastAsia="Times New Roman" w:hAnsi="Times New Roman" w:cs="Times New Roman"/>
                <w:lang w:eastAsia="ru-RU"/>
              </w:rPr>
              <w:lastRenderedPageBreak/>
              <w:t>(бухгалтерского)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Приказ о взыскании сумм возмещения ущерба и выявленных недостач в соответствии с установленными нормами Трудового Кодекса РФ</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Иные документы, связанные с расчетами с поставщиками и подрядчиками, подотчетными лицами, дебиторами по доходам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 на бланке установленной форм</w:t>
            </w:r>
            <w:r>
              <w:rPr>
                <w:rFonts w:ascii="Times New Roman" w:eastAsia="Times New Roman" w:hAnsi="Times New Roman" w:cs="Times New Roman"/>
                <w:lang w:eastAsia="ru-RU"/>
              </w:rPr>
              <w:t>ы</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составления, получения документа</w:t>
            </w:r>
          </w:p>
        </w:tc>
        <w:tc>
          <w:tcPr>
            <w:tcW w:w="1947" w:type="dxa"/>
          </w:tcPr>
          <w:p w:rsidR="006355D6" w:rsidRPr="002A707B" w:rsidRDefault="006355D6" w:rsidP="006355D6">
            <w:r w:rsidRPr="00253E78">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pPr>
            <w:r w:rsidRPr="002A707B">
              <w:rPr>
                <w:rFonts w:ascii="Times New Roman" w:eastAsia="Times New Roman" w:hAnsi="Times New Roman" w:cs="Times New Roman"/>
                <w:b/>
                <w:sz w:val="24"/>
                <w:szCs w:val="24"/>
                <w:lang w:eastAsia="ru-RU"/>
              </w:rPr>
              <w:t>Документы по учету мер социальной поддержки и иных выплат</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Реестр счетов получателей средств, открытых в кредитной организации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Произвольная форма на бланке Заказчика, </w:t>
            </w:r>
            <w:r>
              <w:rPr>
                <w:rFonts w:ascii="Times New Roman" w:eastAsia="Times New Roman" w:hAnsi="Times New Roman" w:cs="Times New Roman"/>
                <w:lang w:eastAsia="ru-RU"/>
              </w:rPr>
              <w:t xml:space="preserve">форма, </w:t>
            </w:r>
            <w:r w:rsidRPr="002A707B">
              <w:rPr>
                <w:rFonts w:ascii="Times New Roman" w:eastAsia="Times New Roman" w:hAnsi="Times New Roman" w:cs="Times New Roman"/>
                <w:lang w:eastAsia="ru-RU"/>
              </w:rPr>
              <w:t xml:space="preserve">установленная кредитной организацией </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 день подписания Акта приема-передачи документов и информационных баз. С момента начала действия Соглашения - в начале учебного года не позднее 10 сентября, не позднее 3-х рабочих дней за днем открытия счета получателя в иных случаях. </w:t>
            </w:r>
          </w:p>
        </w:tc>
        <w:tc>
          <w:tcPr>
            <w:tcW w:w="1947" w:type="dxa"/>
          </w:tcPr>
          <w:p w:rsidR="006355D6" w:rsidRPr="002A707B" w:rsidRDefault="006355D6" w:rsidP="006355D6">
            <w:pPr>
              <w:rPr>
                <w:rFonts w:ascii="Times New Roman" w:eastAsia="Times New Roman" w:hAnsi="Times New Roman" w:cs="Times New Roman"/>
                <w:lang w:eastAsia="ru-RU"/>
              </w:rPr>
            </w:pPr>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pPr>
            <w:r w:rsidRPr="002A707B">
              <w:rPr>
                <w:rFonts w:ascii="Times New Roman" w:eastAsia="Times New Roman" w:hAnsi="Times New Roman" w:cs="Times New Roman"/>
                <w:b/>
                <w:sz w:val="24"/>
                <w:szCs w:val="24"/>
                <w:lang w:eastAsia="ru-RU"/>
              </w:rPr>
              <w:t>Документы по учету расчетов с бюджетом и внебюджетными фондами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Заверенная копия выписки из Единого государственного реестра юридических лиц</w:t>
            </w:r>
          </w:p>
        </w:tc>
        <w:tc>
          <w:tcPr>
            <w:tcW w:w="1500" w:type="dxa"/>
          </w:tcPr>
          <w:p w:rsidR="006355D6" w:rsidRPr="00024A61"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2-х рабочих дней следующих за внесением изменений в ЕГРЮЛ</w:t>
            </w:r>
          </w:p>
        </w:tc>
        <w:tc>
          <w:tcPr>
            <w:tcW w:w="1947" w:type="dxa"/>
          </w:tcPr>
          <w:p w:rsidR="006355D6" w:rsidRPr="002A707B" w:rsidRDefault="006355D6" w:rsidP="006355D6">
            <w:pPr>
              <w:rPr>
                <w:rFonts w:ascii="Times New Roman" w:eastAsia="Times New Roman" w:hAnsi="Times New Roman" w:cs="Times New Roman"/>
                <w:lang w:eastAsia="ru-RU"/>
              </w:rPr>
            </w:pPr>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Заверенная копия выписки </w:t>
            </w:r>
            <w:r w:rsidRPr="002A707B">
              <w:rPr>
                <w:rFonts w:ascii="Times New Roman" w:eastAsia="Times New Roman" w:hAnsi="Times New Roman" w:cs="Times New Roman"/>
                <w:lang w:eastAsia="ru-RU"/>
              </w:rPr>
              <w:lastRenderedPageBreak/>
              <w:t xml:space="preserve">из Единого государственного реестра недвижимости о кадастровой стоимости объекта недвижимости (при определении налоговой базы от кадастровой стоимости)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Установленн</w:t>
            </w:r>
            <w:r w:rsidRPr="002A707B">
              <w:rPr>
                <w:rFonts w:ascii="Times New Roman" w:eastAsia="Times New Roman" w:hAnsi="Times New Roman" w:cs="Times New Roman"/>
                <w:lang w:eastAsia="ru-RU"/>
              </w:rPr>
              <w:lastRenderedPageBreak/>
              <w:t>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Уполномоченное </w:t>
            </w:r>
            <w:r w:rsidRPr="002A707B">
              <w:rPr>
                <w:rFonts w:ascii="Times New Roman" w:eastAsia="Times New Roman" w:hAnsi="Times New Roman" w:cs="Times New Roman"/>
                <w:lang w:eastAsia="ru-RU"/>
              </w:rPr>
              <w:lastRenderedPageBreak/>
              <w:t>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В день </w:t>
            </w:r>
            <w:r w:rsidRPr="002A707B">
              <w:rPr>
                <w:rFonts w:ascii="Times New Roman" w:eastAsia="Times New Roman" w:hAnsi="Times New Roman" w:cs="Times New Roman"/>
                <w:lang w:eastAsia="ru-RU"/>
              </w:rPr>
              <w:lastRenderedPageBreak/>
              <w:t>подписания Акта приема-передачи документов и информационных баз. С момента начала действия Соглашения - не позднее 10 рабочих дней, следующих за днем изменения сведений по объекту учета.</w:t>
            </w:r>
          </w:p>
        </w:tc>
        <w:tc>
          <w:tcPr>
            <w:tcW w:w="1947" w:type="dxa"/>
          </w:tcPr>
          <w:p w:rsidR="006355D6" w:rsidRPr="002A707B" w:rsidRDefault="006355D6" w:rsidP="006355D6">
            <w:r w:rsidRPr="00E15A33">
              <w:rPr>
                <w:rFonts w:ascii="Times New Roman" w:eastAsia="Times New Roman" w:hAnsi="Times New Roman" w:cs="Times New Roman"/>
                <w:lang w:eastAsia="ru-RU"/>
              </w:rPr>
              <w:lastRenderedPageBreak/>
              <w:t xml:space="preserve">Начальник </w:t>
            </w:r>
            <w:r w:rsidRPr="00E15A33">
              <w:rPr>
                <w:rFonts w:ascii="Times New Roman" w:eastAsia="Times New Roman" w:hAnsi="Times New Roman" w:cs="Times New Roman"/>
                <w:lang w:eastAsia="ru-RU"/>
              </w:rPr>
              <w:lastRenderedPageBreak/>
              <w:t>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Копия паспорта транспортного средства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подписания Акта приема-передачи документов и информационных баз. С момента начала действия Соглашения - не позднее 5 рабочих дней с даты регистрации транспортного средства.</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Копия справки из ГИБДД о постановке на учет, снятии с учета транспортного средства</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2-х рабочих дней, следующих за днем оформления документа</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Документы, необходимые для уплаты государственной пошлины</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w:t>
            </w:r>
            <w:r>
              <w:rPr>
                <w:rFonts w:ascii="Times New Roman" w:eastAsia="Times New Roman" w:hAnsi="Times New Roman" w:cs="Times New Roman"/>
                <w:lang w:eastAsia="ru-RU"/>
              </w:rPr>
              <w:t>5</w:t>
            </w:r>
            <w:r w:rsidRPr="002A707B">
              <w:rPr>
                <w:rFonts w:ascii="Times New Roman" w:eastAsia="Times New Roman" w:hAnsi="Times New Roman" w:cs="Times New Roman"/>
                <w:lang w:eastAsia="ru-RU"/>
              </w:rPr>
              <w:t>-</w:t>
            </w:r>
            <w:r>
              <w:rPr>
                <w:rFonts w:ascii="Times New Roman" w:eastAsia="Times New Roman" w:hAnsi="Times New Roman" w:cs="Times New Roman"/>
                <w:lang w:eastAsia="ru-RU"/>
              </w:rPr>
              <w:t>ти</w:t>
            </w:r>
            <w:r w:rsidRPr="002A707B">
              <w:rPr>
                <w:rFonts w:ascii="Times New Roman" w:eastAsia="Times New Roman" w:hAnsi="Times New Roman" w:cs="Times New Roman"/>
                <w:lang w:eastAsia="ru-RU"/>
              </w:rPr>
              <w:t xml:space="preserve"> рабочих дней до даты уплаты государственной пошлины</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Решения, требования, уведомления, письма, акты и иные документы налоговых органов и </w:t>
            </w:r>
            <w:r w:rsidRPr="002A707B">
              <w:rPr>
                <w:rFonts w:ascii="Times New Roman" w:eastAsia="Times New Roman" w:hAnsi="Times New Roman" w:cs="Times New Roman"/>
                <w:lang w:eastAsia="ru-RU"/>
              </w:rPr>
              <w:lastRenderedPageBreak/>
              <w:t>внебюджетных фондов (при получении в бумажном виде)</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дня, следующего за днем получения </w:t>
            </w:r>
            <w:r w:rsidRPr="002A707B">
              <w:rPr>
                <w:rFonts w:ascii="Times New Roman" w:eastAsia="Times New Roman" w:hAnsi="Times New Roman" w:cs="Times New Roman"/>
                <w:lang w:eastAsia="ru-RU"/>
              </w:rPr>
              <w:lastRenderedPageBreak/>
              <w:t>документа</w:t>
            </w:r>
          </w:p>
        </w:tc>
        <w:tc>
          <w:tcPr>
            <w:tcW w:w="1947" w:type="dxa"/>
          </w:tcPr>
          <w:p w:rsidR="006355D6" w:rsidRPr="002A707B" w:rsidRDefault="006355D6" w:rsidP="006355D6">
            <w:r w:rsidRPr="00E15A33">
              <w:rPr>
                <w:rFonts w:ascii="Times New Roman" w:eastAsia="Times New Roman" w:hAnsi="Times New Roman" w:cs="Times New Roman"/>
                <w:lang w:eastAsia="ru-RU"/>
              </w:rPr>
              <w:lastRenderedPageBreak/>
              <w:t xml:space="preserve">Начальник соответствующего отдела/сектора Центра </w:t>
            </w:r>
            <w:r w:rsidRPr="00E15A33">
              <w:rPr>
                <w:rFonts w:ascii="Times New Roman" w:eastAsia="Times New Roman" w:hAnsi="Times New Roman" w:cs="Times New Roman"/>
                <w:lang w:eastAsia="ru-RU"/>
              </w:rPr>
              <w:lastRenderedPageBreak/>
              <w:t>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Доверенность на право представления интересов Заказчика </w:t>
            </w:r>
            <w:r w:rsidRPr="002A707B">
              <w:rPr>
                <w:rFonts w:ascii="Times New Roman" w:eastAsia="Times New Roman" w:hAnsi="Times New Roman" w:cs="Times New Roman"/>
                <w:sz w:val="18"/>
                <w:szCs w:val="18"/>
                <w:lang w:eastAsia="ru-RU"/>
              </w:rPr>
              <w:t xml:space="preserve">в </w:t>
            </w:r>
            <w:r w:rsidRPr="002A707B">
              <w:rPr>
                <w:rFonts w:ascii="Times New Roman" w:eastAsia="Times New Roman" w:hAnsi="Times New Roman" w:cs="Times New Roman"/>
                <w:lang w:eastAsia="ru-RU"/>
              </w:rPr>
              <w:t>налоговых органах, Пенсионном фонде РФ, Фонде социального страхования РФ</w:t>
            </w:r>
          </w:p>
        </w:tc>
        <w:tc>
          <w:tcPr>
            <w:tcW w:w="1500" w:type="dxa"/>
          </w:tcPr>
          <w:p w:rsidR="006355D6" w:rsidRPr="002A707B" w:rsidRDefault="006355D6" w:rsidP="006355D6">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Руководитель </w:t>
            </w:r>
          </w:p>
        </w:tc>
        <w:tc>
          <w:tcPr>
            <w:tcW w:w="1782" w:type="dxa"/>
          </w:tcPr>
          <w:p w:rsidR="006355D6" w:rsidRPr="002A707B" w:rsidRDefault="00B44599"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6355D6" w:rsidRPr="002A707B">
              <w:rPr>
                <w:rFonts w:ascii="Times New Roman" w:eastAsia="Times New Roman" w:hAnsi="Times New Roman" w:cs="Times New Roman"/>
                <w:lang w:eastAsia="ru-RU"/>
              </w:rPr>
              <w:t xml:space="preserve">е позднее 10 рабочих дней, до дня окончания срока действия ранее подписанной доверенности. </w:t>
            </w:r>
          </w:p>
        </w:tc>
        <w:tc>
          <w:tcPr>
            <w:tcW w:w="1947" w:type="dxa"/>
          </w:tcPr>
          <w:p w:rsidR="006355D6" w:rsidRPr="002A707B" w:rsidRDefault="006355D6" w:rsidP="006355D6">
            <w:r>
              <w:rPr>
                <w:rFonts w:ascii="Times New Roman" w:eastAsia="Times New Roman" w:hAnsi="Times New Roman" w:cs="Times New Roman"/>
                <w:lang w:eastAsia="ru-RU"/>
              </w:rPr>
              <w:t>Руководитель Центра бюджетного (бухгалтерского) учета и отчетности, н</w:t>
            </w:r>
            <w:r w:rsidRPr="00E15A33">
              <w:rPr>
                <w:rFonts w:ascii="Times New Roman" w:eastAsia="Times New Roman" w:hAnsi="Times New Roman" w:cs="Times New Roman"/>
                <w:lang w:eastAsia="ru-RU"/>
              </w:rPr>
              <w:t>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Уведомление о постановке на учет структурного обособленного подразделения</w:t>
            </w:r>
          </w:p>
        </w:tc>
        <w:tc>
          <w:tcPr>
            <w:tcW w:w="1500" w:type="dxa"/>
          </w:tcPr>
          <w:p w:rsidR="006355D6" w:rsidRPr="002A707B" w:rsidRDefault="006355D6" w:rsidP="006355D6">
            <w:r w:rsidRPr="002A707B">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2-х рабочих дней, следующих за днем постановки на учет</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проведении инвентаризации расчетов и обязательств</w:t>
            </w:r>
          </w:p>
        </w:tc>
        <w:tc>
          <w:tcPr>
            <w:tcW w:w="1500" w:type="dxa"/>
          </w:tcPr>
          <w:p w:rsidR="006355D6" w:rsidRPr="002A707B" w:rsidRDefault="006355D6" w:rsidP="006355D6">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инвентаризационных описей (расчетов с покупателями, поставщиками и прочими дебиторами и кредиторами ф.0504089) </w:t>
            </w:r>
          </w:p>
        </w:tc>
        <w:tc>
          <w:tcPr>
            <w:tcW w:w="1500" w:type="dxa"/>
          </w:tcPr>
          <w:p w:rsidR="006355D6" w:rsidRPr="002A707B" w:rsidRDefault="006355D6" w:rsidP="006355D6">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5</w:t>
            </w:r>
            <w:r w:rsidRPr="002A707B">
              <w:rPr>
                <w:rFonts w:ascii="Times New Roman" w:eastAsia="Times New Roman" w:hAnsi="Times New Roman" w:cs="Times New Roman"/>
                <w:lang w:eastAsia="ru-RU"/>
              </w:rPr>
              <w:t xml:space="preserve"> дн</w:t>
            </w:r>
            <w:r>
              <w:rPr>
                <w:rFonts w:ascii="Times New Roman" w:eastAsia="Times New Roman" w:hAnsi="Times New Roman" w:cs="Times New Roman"/>
                <w:lang w:eastAsia="ru-RU"/>
              </w:rPr>
              <w:t>ей</w:t>
            </w:r>
            <w:r w:rsidRPr="002A707B">
              <w:rPr>
                <w:rFonts w:ascii="Times New Roman" w:eastAsia="Times New Roman" w:hAnsi="Times New Roman" w:cs="Times New Roman"/>
                <w:lang w:eastAsia="ru-RU"/>
              </w:rPr>
              <w:t xml:space="preserve"> до начала проведения инвентаризации в соответствии с приказом </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 xml:space="preserve">Оформленные результаты инвентаризации: инвентаризационные описи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0504089</w:t>
            </w:r>
          </w:p>
          <w:p w:rsidR="006355D6" w:rsidRPr="002A707B" w:rsidRDefault="006355D6" w:rsidP="006355D6">
            <w:pPr>
              <w:rPr>
                <w:rFonts w:ascii="Times New Roman" w:eastAsia="Times New Roman" w:hAnsi="Times New Roman" w:cs="Times New Roman"/>
              </w:rPr>
            </w:pPr>
          </w:p>
        </w:tc>
        <w:tc>
          <w:tcPr>
            <w:tcW w:w="2000"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В соответствии со сроками, установленными в приказе о проведении инвентаризации</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lastRenderedPageBreak/>
              <w:t>Заявка на формирование ведомости расхождений по результатам инвентаризации ф.0504092 (при наличии расхождений)</w:t>
            </w:r>
          </w:p>
        </w:tc>
        <w:tc>
          <w:tcPr>
            <w:tcW w:w="1500"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Не позднее дня, следующего за днем окончания проведения инвентаризации в соответствии с приказом</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Оформленные результаты инвентаризации: акт о результатах проведения инвентаризации, ведомость расхождений по результатам инвентаризации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0504835,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0504092</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дней, следующих за днем окончания проведения инвентаризации в соответствии с приказом</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Приказ о списании задолженности с истекшим сроком исковой давности с приложением документов, подтверждающих наличие основания для ее списания</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день издания приказа</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Иные документы, связанные с расчетами с бюджетом и внебюджетными фондами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Произвольная форма на бланке Заказчика, </w:t>
            </w:r>
            <w:r>
              <w:rPr>
                <w:rFonts w:ascii="Times New Roman" w:eastAsia="Times New Roman" w:hAnsi="Times New Roman" w:cs="Times New Roman"/>
                <w:lang w:eastAsia="ru-RU"/>
              </w:rPr>
              <w:t xml:space="preserve">по </w:t>
            </w:r>
            <w:r w:rsidRPr="002A707B">
              <w:rPr>
                <w:rFonts w:ascii="Times New Roman" w:eastAsia="Times New Roman" w:hAnsi="Times New Roman" w:cs="Times New Roman"/>
                <w:lang w:eastAsia="ru-RU"/>
              </w:rPr>
              <w:t>установленн</w:t>
            </w:r>
            <w:r>
              <w:rPr>
                <w:rFonts w:ascii="Times New Roman" w:eastAsia="Times New Roman" w:hAnsi="Times New Roman" w:cs="Times New Roman"/>
                <w:lang w:eastAsia="ru-RU"/>
              </w:rPr>
              <w:t>ой</w:t>
            </w:r>
            <w:r w:rsidRPr="002A707B">
              <w:rPr>
                <w:rFonts w:ascii="Times New Roman" w:eastAsia="Times New Roman" w:hAnsi="Times New Roman" w:cs="Times New Roman"/>
                <w:lang w:eastAsia="ru-RU"/>
              </w:rPr>
              <w:t xml:space="preserve"> форм</w:t>
            </w:r>
            <w:r>
              <w:rPr>
                <w:rFonts w:ascii="Times New Roman" w:eastAsia="Times New Roman" w:hAnsi="Times New Roman" w:cs="Times New Roman"/>
                <w:lang w:eastAsia="ru-RU"/>
              </w:rPr>
              <w:t>е</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составления, получения документа</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pPr>
            <w:r w:rsidRPr="002A707B">
              <w:rPr>
                <w:rFonts w:ascii="Times New Roman" w:eastAsia="Times New Roman" w:hAnsi="Times New Roman" w:cs="Times New Roman"/>
                <w:b/>
                <w:sz w:val="24"/>
                <w:szCs w:val="24"/>
                <w:lang w:eastAsia="ru-RU"/>
              </w:rPr>
              <w:t>Документы по учету безналичных денежных средств</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Доверенность на право доступа и подписания документов в системе «АЦК-Финансы» (при необходимости)</w:t>
            </w:r>
          </w:p>
        </w:tc>
        <w:tc>
          <w:tcPr>
            <w:tcW w:w="1500"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Форма, у</w:t>
            </w:r>
            <w:r w:rsidRPr="002A707B">
              <w:rPr>
                <w:rFonts w:ascii="Times New Roman" w:eastAsia="Times New Roman" w:hAnsi="Times New Roman" w:cs="Times New Roman"/>
                <w:lang w:eastAsia="ru-RU"/>
              </w:rPr>
              <w:t xml:space="preserve">становленная финансовым органом </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Руководитель </w:t>
            </w:r>
          </w:p>
        </w:tc>
        <w:tc>
          <w:tcPr>
            <w:tcW w:w="1782" w:type="dxa"/>
          </w:tcPr>
          <w:p w:rsidR="006355D6" w:rsidRPr="002A707B" w:rsidRDefault="00B44599"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6355D6" w:rsidRPr="002A707B">
              <w:rPr>
                <w:rFonts w:ascii="Times New Roman" w:eastAsia="Times New Roman" w:hAnsi="Times New Roman" w:cs="Times New Roman"/>
                <w:lang w:eastAsia="ru-RU"/>
              </w:rPr>
              <w:t>е позднее 10 рабочих дней до даты окончания срока действия предыдущей доверенности</w:t>
            </w:r>
          </w:p>
        </w:tc>
        <w:tc>
          <w:tcPr>
            <w:tcW w:w="1947" w:type="dxa"/>
          </w:tcPr>
          <w:p w:rsidR="006355D6" w:rsidRPr="002A707B" w:rsidRDefault="006355D6" w:rsidP="006355D6">
            <w:r>
              <w:rPr>
                <w:rFonts w:ascii="Times New Roman" w:eastAsia="Times New Roman" w:hAnsi="Times New Roman" w:cs="Times New Roman"/>
                <w:lang w:eastAsia="ru-RU"/>
              </w:rPr>
              <w:t>Руководитель Центра бюджетного (бухгалтерского) учета и отчетности, н</w:t>
            </w:r>
            <w:r w:rsidRPr="00E15A33">
              <w:rPr>
                <w:rFonts w:ascii="Times New Roman" w:eastAsia="Times New Roman" w:hAnsi="Times New Roman" w:cs="Times New Roman"/>
                <w:lang w:eastAsia="ru-RU"/>
              </w:rPr>
              <w:t>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инвентаризационных </w:t>
            </w:r>
            <w:r w:rsidRPr="002A707B">
              <w:rPr>
                <w:rFonts w:ascii="Times New Roman" w:eastAsia="Times New Roman" w:hAnsi="Times New Roman" w:cs="Times New Roman"/>
                <w:lang w:eastAsia="ru-RU"/>
              </w:rPr>
              <w:lastRenderedPageBreak/>
              <w:t>описей (остатков на счетах учета денежных средств ф.0504082)</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Форма, установленна</w:t>
            </w:r>
            <w:r w:rsidRPr="002A707B">
              <w:rPr>
                <w:rFonts w:ascii="Times New Roman" w:eastAsia="Times New Roman" w:hAnsi="Times New Roman" w:cs="Times New Roman"/>
                <w:lang w:eastAsia="ru-RU"/>
              </w:rPr>
              <w:lastRenderedPageBreak/>
              <w:t>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3 дня до начала </w:t>
            </w:r>
            <w:r w:rsidRPr="002A707B">
              <w:rPr>
                <w:rFonts w:ascii="Times New Roman" w:eastAsia="Times New Roman" w:hAnsi="Times New Roman" w:cs="Times New Roman"/>
                <w:lang w:eastAsia="ru-RU"/>
              </w:rPr>
              <w:lastRenderedPageBreak/>
              <w:t xml:space="preserve">проведения инвентаризации в соответствии с приказом </w:t>
            </w:r>
          </w:p>
        </w:tc>
        <w:tc>
          <w:tcPr>
            <w:tcW w:w="1947" w:type="dxa"/>
          </w:tcPr>
          <w:p w:rsidR="006355D6" w:rsidRPr="002A707B" w:rsidRDefault="006355D6" w:rsidP="006355D6">
            <w:r w:rsidRPr="00E15A33">
              <w:rPr>
                <w:rFonts w:ascii="Times New Roman" w:eastAsia="Times New Roman" w:hAnsi="Times New Roman" w:cs="Times New Roman"/>
                <w:lang w:eastAsia="ru-RU"/>
              </w:rPr>
              <w:lastRenderedPageBreak/>
              <w:t>Начальник соответствующег</w:t>
            </w:r>
            <w:r w:rsidRPr="00E15A33">
              <w:rPr>
                <w:rFonts w:ascii="Times New Roman" w:eastAsia="Times New Roman" w:hAnsi="Times New Roman" w:cs="Times New Roman"/>
                <w:lang w:eastAsia="ru-RU"/>
              </w:rPr>
              <w:lastRenderedPageBreak/>
              <w:t>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lastRenderedPageBreak/>
              <w:t xml:space="preserve">Оформленные результаты инвентаризации: инвентаризационные описи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0504082</w:t>
            </w:r>
          </w:p>
          <w:p w:rsidR="006355D6" w:rsidRPr="002A707B" w:rsidRDefault="006355D6" w:rsidP="006355D6">
            <w:pPr>
              <w:rPr>
                <w:rFonts w:ascii="Times New Roman" w:eastAsia="Times New Roman" w:hAnsi="Times New Roman" w:cs="Times New Roman"/>
              </w:rPr>
            </w:pPr>
          </w:p>
        </w:tc>
        <w:tc>
          <w:tcPr>
            <w:tcW w:w="2000"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В соответствии со сроками, установленными в приказе о проведении инвентаризации</w:t>
            </w:r>
          </w:p>
        </w:tc>
        <w:tc>
          <w:tcPr>
            <w:tcW w:w="1947" w:type="dxa"/>
          </w:tcPr>
          <w:p w:rsidR="006355D6" w:rsidRPr="002A707B" w:rsidRDefault="006355D6" w:rsidP="006355D6">
            <w:r w:rsidRPr="00E15A33">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 xml:space="preserve">Оформленные результаты инвентаризации: акт о результатах проведения инвентаризации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0504835 </w:t>
            </w:r>
          </w:p>
          <w:p w:rsidR="006355D6" w:rsidRPr="002A707B" w:rsidRDefault="006355D6" w:rsidP="006355D6">
            <w:pPr>
              <w:rPr>
                <w:rFonts w:ascii="Times New Roman" w:eastAsia="Times New Roman" w:hAnsi="Times New Roman" w:cs="Times New Roman"/>
              </w:rPr>
            </w:pPr>
          </w:p>
        </w:tc>
        <w:tc>
          <w:tcPr>
            <w:tcW w:w="2000"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rPr>
            </w:pPr>
            <w:r w:rsidRPr="002A707B">
              <w:rPr>
                <w:rFonts w:ascii="Times New Roman" w:eastAsia="Times New Roman" w:hAnsi="Times New Roman" w:cs="Times New Roman"/>
                <w:lang w:eastAsia="ru-RU"/>
              </w:rPr>
              <w:t>Не позднее 3-х дней, следующих за днем окончания проведения инвентаризации в соответствии с приказом</w:t>
            </w:r>
          </w:p>
        </w:tc>
        <w:tc>
          <w:tcPr>
            <w:tcW w:w="1947" w:type="dxa"/>
          </w:tcPr>
          <w:p w:rsidR="006355D6" w:rsidRPr="002A707B" w:rsidRDefault="006355D6" w:rsidP="006355D6">
            <w:r w:rsidRPr="00234D69">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Иные документы, связанные с безналичными денежными средствами</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Произвольная форма на бланке Заказчика, </w:t>
            </w:r>
            <w:r>
              <w:rPr>
                <w:rFonts w:ascii="Times New Roman" w:eastAsia="Times New Roman" w:hAnsi="Times New Roman" w:cs="Times New Roman"/>
                <w:lang w:eastAsia="ru-RU"/>
              </w:rPr>
              <w:t xml:space="preserve">по </w:t>
            </w:r>
            <w:r w:rsidRPr="002A707B">
              <w:rPr>
                <w:rFonts w:ascii="Times New Roman" w:eastAsia="Times New Roman" w:hAnsi="Times New Roman" w:cs="Times New Roman"/>
                <w:lang w:eastAsia="ru-RU"/>
              </w:rPr>
              <w:t>установленн</w:t>
            </w:r>
            <w:r>
              <w:rPr>
                <w:rFonts w:ascii="Times New Roman" w:eastAsia="Times New Roman" w:hAnsi="Times New Roman" w:cs="Times New Roman"/>
                <w:lang w:eastAsia="ru-RU"/>
              </w:rPr>
              <w:t>ой</w:t>
            </w:r>
            <w:r w:rsidRPr="002A707B">
              <w:rPr>
                <w:rFonts w:ascii="Times New Roman" w:eastAsia="Times New Roman" w:hAnsi="Times New Roman" w:cs="Times New Roman"/>
                <w:lang w:eastAsia="ru-RU"/>
              </w:rPr>
              <w:t xml:space="preserve"> форм</w:t>
            </w:r>
            <w:r>
              <w:rPr>
                <w:rFonts w:ascii="Times New Roman" w:eastAsia="Times New Roman" w:hAnsi="Times New Roman" w:cs="Times New Roman"/>
                <w:lang w:eastAsia="ru-RU"/>
              </w:rPr>
              <w:t>е</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составления, получения документа</w:t>
            </w:r>
          </w:p>
        </w:tc>
        <w:tc>
          <w:tcPr>
            <w:tcW w:w="1947" w:type="dxa"/>
          </w:tcPr>
          <w:p w:rsidR="006355D6" w:rsidRPr="002A707B" w:rsidRDefault="006355D6" w:rsidP="006355D6">
            <w:r w:rsidRPr="00234D69">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pPr>
            <w:r w:rsidRPr="002A707B">
              <w:rPr>
                <w:rFonts w:ascii="Times New Roman" w:eastAsia="Times New Roman" w:hAnsi="Times New Roman" w:cs="Times New Roman"/>
                <w:b/>
                <w:sz w:val="24"/>
                <w:szCs w:val="24"/>
                <w:lang w:eastAsia="ru-RU"/>
              </w:rPr>
              <w:t>Документы по учету кассовых операций</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Кассовая книга с приложением нижеперечисленных документов:</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0504514</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Кассир, либо иное лицо, на которое возложены обязанности по ведению кассовых операций</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Ежедневно, не позднее дня, следующего за днем составления документа (при наличии кассовых операций)</w:t>
            </w:r>
          </w:p>
        </w:tc>
        <w:tc>
          <w:tcPr>
            <w:tcW w:w="1947" w:type="dxa"/>
          </w:tcPr>
          <w:p w:rsidR="006355D6" w:rsidRPr="002A707B" w:rsidRDefault="006355D6" w:rsidP="006355D6">
            <w:r w:rsidRPr="00234D69">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Расходный кассовый ордер (включая фондовый)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по ОКУД 0310002</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Кассир, либо иное лицо, на которое возложены обязанности по ведению кассовых операций</w:t>
            </w:r>
          </w:p>
        </w:tc>
        <w:tc>
          <w:tcPr>
            <w:tcW w:w="1782" w:type="dxa"/>
            <w:vMerge w:val="restart"/>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Ежедневно, не позднее дня, следующего за днем составления документа (при наличии кассовых операций)</w:t>
            </w: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Default="006355D6" w:rsidP="006355D6">
            <w:pPr>
              <w:rPr>
                <w:rFonts w:ascii="Times New Roman" w:eastAsia="Times New Roman" w:hAnsi="Times New Roman" w:cs="Times New Roman"/>
                <w:lang w:eastAsia="ru-RU"/>
              </w:rPr>
            </w:pP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 3 рабочих дня до начала проведения инвентаризации в соответствии с приказом </w:t>
            </w:r>
          </w:p>
        </w:tc>
        <w:tc>
          <w:tcPr>
            <w:tcW w:w="1947" w:type="dxa"/>
            <w:vMerge w:val="restart"/>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lastRenderedPageBreak/>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Ведомость на выдачу денег из кассы </w:t>
            </w:r>
            <w:r w:rsidRPr="002A707B">
              <w:rPr>
                <w:rFonts w:ascii="Times New Roman" w:eastAsia="Times New Roman" w:hAnsi="Times New Roman" w:cs="Times New Roman"/>
                <w:lang w:eastAsia="ru-RU"/>
              </w:rPr>
              <w:lastRenderedPageBreak/>
              <w:t>подотчетным лицам</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Форма по ОКУД </w:t>
            </w:r>
            <w:r w:rsidRPr="002A707B">
              <w:rPr>
                <w:rFonts w:ascii="Times New Roman" w:eastAsia="Times New Roman" w:hAnsi="Times New Roman" w:cs="Times New Roman"/>
                <w:lang w:eastAsia="ru-RU"/>
              </w:rPr>
              <w:lastRenderedPageBreak/>
              <w:t>0504501</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 xml:space="preserve">Кассир, либо иное лицо, на которое возложены </w:t>
            </w:r>
            <w:r w:rsidRPr="002A707B">
              <w:rPr>
                <w:rFonts w:ascii="Times New Roman" w:eastAsia="Times New Roman" w:hAnsi="Times New Roman" w:cs="Times New Roman"/>
                <w:lang w:eastAsia="ru-RU"/>
              </w:rPr>
              <w:lastRenderedPageBreak/>
              <w:t>обязанности по ведению кассовых операций</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pPr>
              <w:rPr>
                <w:rFonts w:ascii="Times New Roman" w:eastAsia="Times New Roman" w:hAnsi="Times New Roman" w:cs="Times New Roman"/>
                <w:lang w:eastAsia="ru-RU"/>
              </w:rPr>
            </w:pP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Иные документы, связанные с кассовыми операциями (ведомости, расшифровки сумм неиспользованных (внесенных через банкомат или пункт выдачи наличных денежных средств) средств, чеки, сверка итогов и чеки по эквайринговым терминалам и др.).</w:t>
            </w:r>
          </w:p>
        </w:tc>
        <w:tc>
          <w:tcPr>
            <w:tcW w:w="1500"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Кассир, либо иное лицо, на которое возложены обязанности по ведению кассовых операций</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Приказ о проведении инвентаризации наличных денежных средств, бланков строгой отчетности и денежных документов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Заявка на формирование инвентаризационных описей (наличных денежных средств ф.0504088, бланков строгой отчетности и денежных документов ф.0504086)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vMerge/>
          </w:tcPr>
          <w:p w:rsidR="006355D6" w:rsidRPr="002A707B" w:rsidRDefault="006355D6" w:rsidP="006355D6">
            <w:pPr>
              <w:rPr>
                <w:rFonts w:ascii="Times New Roman" w:eastAsia="Times New Roman" w:hAnsi="Times New Roman" w:cs="Times New Roman"/>
                <w:lang w:eastAsia="ru-RU"/>
              </w:rPr>
            </w:pPr>
          </w:p>
        </w:tc>
        <w:tc>
          <w:tcPr>
            <w:tcW w:w="1947" w:type="dxa"/>
            <w:vMerge/>
          </w:tcPr>
          <w:p w:rsidR="006355D6" w:rsidRPr="002A707B" w:rsidRDefault="006355D6" w:rsidP="006355D6">
            <w:pPr>
              <w:rPr>
                <w:rFonts w:ascii="Times New Roman" w:eastAsia="Times New Roman" w:hAnsi="Times New Roman" w:cs="Times New Roman"/>
                <w:lang w:eastAsia="ru-RU"/>
              </w:rPr>
            </w:pP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Оформленные результаты инвентаризации: инвентаризационная опись наличных денежных средств, бланков строгой отчетности и денежных документов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0504088, 0504086</w:t>
            </w:r>
          </w:p>
          <w:p w:rsidR="006355D6" w:rsidRPr="002A707B" w:rsidRDefault="006355D6" w:rsidP="006355D6">
            <w:pPr>
              <w:rPr>
                <w:rFonts w:ascii="Times New Roman" w:eastAsia="Times New Roman" w:hAnsi="Times New Roman" w:cs="Times New Roman"/>
                <w:lang w:eastAsia="ru-RU"/>
              </w:rPr>
            </w:pP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соответствии со сроками, установленными в приказе о проведении инвентаризации</w:t>
            </w:r>
          </w:p>
        </w:tc>
        <w:tc>
          <w:tcPr>
            <w:tcW w:w="1947" w:type="dxa"/>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Заявка на формирование ведомости расхождений по результатам инвентаризации ф.0504092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Не позднее дня, следующего за днем окончания проведения инвентаризации в соответствии с </w:t>
            </w:r>
            <w:r w:rsidRPr="002A707B">
              <w:rPr>
                <w:rFonts w:ascii="Times New Roman" w:eastAsia="Times New Roman" w:hAnsi="Times New Roman" w:cs="Times New Roman"/>
                <w:lang w:eastAsia="ru-RU"/>
              </w:rPr>
              <w:lastRenderedPageBreak/>
              <w:t>приказом</w:t>
            </w:r>
          </w:p>
        </w:tc>
        <w:tc>
          <w:tcPr>
            <w:tcW w:w="1947" w:type="dxa"/>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lastRenderedPageBreak/>
              <w:t xml:space="preserve">Начальник соответствующего отдела/сектора Центра бюджетного (бухгалтерского) учета и </w:t>
            </w:r>
            <w:r w:rsidRPr="00234D69">
              <w:rPr>
                <w:rFonts w:ascii="Times New Roman" w:eastAsia="Times New Roman" w:hAnsi="Times New Roman" w:cs="Times New Roman"/>
                <w:lang w:eastAsia="ru-RU"/>
              </w:rPr>
              <w:lastRenderedPageBreak/>
              <w:t>отчетности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Оформленные результаты инвентаризации: акт о результатах проведения инвентаризации, ведомость расхождений по результатам инвентаризации (при наличии расхождений)</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Форма по ОКУД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0504835,  </w:t>
            </w:r>
          </w:p>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0504092</w:t>
            </w:r>
          </w:p>
        </w:tc>
        <w:tc>
          <w:tcPr>
            <w:tcW w:w="2000" w:type="dxa"/>
          </w:tcPr>
          <w:p w:rsidR="006355D6" w:rsidRPr="002A707B" w:rsidRDefault="006355D6" w:rsidP="006355D6">
            <w:r w:rsidRPr="002A707B">
              <w:rPr>
                <w:rFonts w:ascii="Times New Roman" w:eastAsia="Times New Roman" w:hAnsi="Times New Roman" w:cs="Times New Roman"/>
                <w:lang w:eastAsia="ru-RU"/>
              </w:rPr>
              <w:t>Уполномоченное лицо</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3-х рабочих дней, следующих за днем окончания проведения инвентаризации в соответствии с приказом</w:t>
            </w:r>
          </w:p>
        </w:tc>
        <w:tc>
          <w:tcPr>
            <w:tcW w:w="1947" w:type="dxa"/>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Pr="002A707B" w:rsidRDefault="006355D6" w:rsidP="006355D6">
            <w:pPr>
              <w:jc w:val="center"/>
              <w:rPr>
                <w:rFonts w:ascii="Times New Roman" w:eastAsia="Times New Roman" w:hAnsi="Times New Roman" w:cs="Times New Roman"/>
                <w:lang w:eastAsia="ru-RU"/>
              </w:rPr>
            </w:pPr>
            <w:r w:rsidRPr="002A707B">
              <w:rPr>
                <w:rFonts w:ascii="Times New Roman" w:eastAsia="Times New Roman" w:hAnsi="Times New Roman" w:cs="Times New Roman"/>
                <w:b/>
                <w:sz w:val="24"/>
                <w:szCs w:val="24"/>
                <w:lang w:eastAsia="ru-RU"/>
              </w:rPr>
              <w:t>Прочие документы</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Приказ об организации Заказчиком работы по внутреннему финансовому контролю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Форма, установленная Заказчиком</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дня, следующего за днем издания приказа</w:t>
            </w:r>
          </w:p>
        </w:tc>
        <w:tc>
          <w:tcPr>
            <w:tcW w:w="1947" w:type="dxa"/>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t>Начальник соответствующего отдела/сектора Центра бюджетного (бухгалтерского) учета и отчетности</w:t>
            </w:r>
          </w:p>
        </w:tc>
      </w:tr>
      <w:tr w:rsidR="006355D6" w:rsidRPr="002A707B" w:rsidTr="006355D6">
        <w:tc>
          <w:tcPr>
            <w:tcW w:w="10031" w:type="dxa"/>
            <w:gridSpan w:val="5"/>
          </w:tcPr>
          <w:p w:rsidR="006355D6" w:rsidRDefault="006355D6" w:rsidP="00EE2403">
            <w:pPr>
              <w:spacing w:after="0"/>
              <w:jc w:val="center"/>
              <w:rPr>
                <w:rFonts w:ascii="Times New Roman" w:eastAsia="Times New Roman" w:hAnsi="Times New Roman" w:cs="Times New Roman"/>
                <w:b/>
                <w:sz w:val="24"/>
                <w:szCs w:val="24"/>
                <w:lang w:eastAsia="ru-RU"/>
              </w:rPr>
            </w:pPr>
            <w:r w:rsidRPr="002A707B">
              <w:rPr>
                <w:rFonts w:ascii="Times New Roman" w:eastAsia="Times New Roman" w:hAnsi="Times New Roman" w:cs="Times New Roman"/>
                <w:b/>
                <w:sz w:val="24"/>
                <w:szCs w:val="24"/>
                <w:lang w:eastAsia="ru-RU"/>
              </w:rPr>
              <w:t xml:space="preserve">Документы, связанные с </w:t>
            </w:r>
            <w:r>
              <w:rPr>
                <w:rFonts w:ascii="Times New Roman" w:eastAsia="Times New Roman" w:hAnsi="Times New Roman" w:cs="Times New Roman"/>
                <w:b/>
                <w:sz w:val="24"/>
                <w:szCs w:val="24"/>
                <w:lang w:eastAsia="ru-RU"/>
              </w:rPr>
              <w:t>бюджетной (бухгалтерской)</w:t>
            </w:r>
            <w:r w:rsidRPr="002A707B">
              <w:rPr>
                <w:rFonts w:ascii="Times New Roman" w:eastAsia="Times New Roman" w:hAnsi="Times New Roman" w:cs="Times New Roman"/>
                <w:b/>
                <w:sz w:val="24"/>
                <w:szCs w:val="24"/>
                <w:lang w:eastAsia="ru-RU"/>
              </w:rPr>
              <w:t xml:space="preserve">, статистической и </w:t>
            </w:r>
          </w:p>
          <w:p w:rsidR="006355D6" w:rsidRPr="002A707B" w:rsidRDefault="006355D6" w:rsidP="00EE2403">
            <w:pPr>
              <w:spacing w:after="0"/>
              <w:jc w:val="center"/>
              <w:rPr>
                <w:rFonts w:ascii="Times New Roman" w:eastAsia="Times New Roman" w:hAnsi="Times New Roman" w:cs="Times New Roman"/>
                <w:lang w:eastAsia="ru-RU"/>
              </w:rPr>
            </w:pPr>
            <w:r w:rsidRPr="002A707B">
              <w:rPr>
                <w:rFonts w:ascii="Times New Roman" w:eastAsia="Times New Roman" w:hAnsi="Times New Roman" w:cs="Times New Roman"/>
                <w:b/>
                <w:sz w:val="24"/>
                <w:szCs w:val="24"/>
                <w:lang w:eastAsia="ru-RU"/>
              </w:rPr>
              <w:t>иной отчетностью</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 xml:space="preserve">Предоставление по запросу информации, необходимой для подготовки </w:t>
            </w:r>
            <w:r>
              <w:rPr>
                <w:rFonts w:ascii="Times New Roman" w:eastAsia="Times New Roman" w:hAnsi="Times New Roman" w:cs="Times New Roman"/>
                <w:lang w:eastAsia="ru-RU"/>
              </w:rPr>
              <w:t>бюджетной (бухгалтерской)</w:t>
            </w:r>
            <w:r w:rsidRPr="002A707B">
              <w:rPr>
                <w:rFonts w:ascii="Times New Roman" w:eastAsia="Times New Roman" w:hAnsi="Times New Roman" w:cs="Times New Roman"/>
                <w:lang w:eastAsia="ru-RU"/>
              </w:rPr>
              <w:t xml:space="preserve">, статистической и иной отчетности </w:t>
            </w:r>
          </w:p>
        </w:tc>
        <w:tc>
          <w:tcPr>
            <w:tcW w:w="15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Произвольная форма на бланке Заказчика</w:t>
            </w:r>
            <w:r>
              <w:rPr>
                <w:rFonts w:ascii="Times New Roman" w:eastAsia="Times New Roman" w:hAnsi="Times New Roman" w:cs="Times New Roman"/>
                <w:lang w:eastAsia="ru-RU"/>
              </w:rPr>
              <w:t>,</w:t>
            </w:r>
            <w:r w:rsidRPr="002A707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w:t>
            </w:r>
            <w:r w:rsidRPr="002A707B">
              <w:rPr>
                <w:rFonts w:ascii="Times New Roman" w:eastAsia="Times New Roman" w:hAnsi="Times New Roman" w:cs="Times New Roman"/>
                <w:lang w:eastAsia="ru-RU"/>
              </w:rPr>
              <w:t xml:space="preserve"> установленной форме</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Уполномоченные лица</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даты, указанной в запросе на подготовку информации</w:t>
            </w:r>
          </w:p>
        </w:tc>
        <w:tc>
          <w:tcPr>
            <w:tcW w:w="1947"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r>
              <w:rPr>
                <w:rFonts w:ascii="Times New Roman" w:eastAsia="Times New Roman" w:hAnsi="Times New Roman" w:cs="Times New Roman"/>
                <w:lang w:eastAsia="ru-RU"/>
              </w:rPr>
              <w:t xml:space="preserve"> Центра бюджетного </w:t>
            </w:r>
            <w:r w:rsidRPr="00234D69">
              <w:rPr>
                <w:rFonts w:ascii="Times New Roman" w:eastAsia="Times New Roman" w:hAnsi="Times New Roman" w:cs="Times New Roman"/>
                <w:lang w:eastAsia="ru-RU"/>
              </w:rPr>
              <w:t>(бухгалтерского) учета и отчетности</w:t>
            </w:r>
            <w:r>
              <w:rPr>
                <w:rFonts w:ascii="Times New Roman" w:eastAsia="Times New Roman" w:hAnsi="Times New Roman" w:cs="Times New Roman"/>
                <w:lang w:eastAsia="ru-RU"/>
              </w:rPr>
              <w:t xml:space="preserve"> </w:t>
            </w:r>
            <w:r w:rsidRPr="002A707B">
              <w:rPr>
                <w:rFonts w:ascii="Times New Roman" w:eastAsia="Times New Roman" w:hAnsi="Times New Roman" w:cs="Times New Roman"/>
                <w:lang w:eastAsia="ru-RU"/>
              </w:rPr>
              <w:t xml:space="preserve"> </w:t>
            </w:r>
          </w:p>
        </w:tc>
      </w:tr>
      <w:tr w:rsidR="006355D6" w:rsidRPr="002A707B" w:rsidTr="006355D6">
        <w:tc>
          <w:tcPr>
            <w:tcW w:w="10031" w:type="dxa"/>
            <w:gridSpan w:val="5"/>
          </w:tcPr>
          <w:p w:rsidR="006355D6" w:rsidRPr="002A707B" w:rsidRDefault="006355D6" w:rsidP="006355D6">
            <w:pPr>
              <w:jc w:val="center"/>
              <w:rPr>
                <w:rFonts w:ascii="Times New Roman" w:eastAsia="Times New Roman" w:hAnsi="Times New Roman" w:cs="Times New Roman"/>
                <w:lang w:eastAsia="ru-RU"/>
              </w:rPr>
            </w:pPr>
            <w:r w:rsidRPr="002A707B">
              <w:rPr>
                <w:rFonts w:ascii="Times New Roman" w:eastAsia="Times New Roman" w:hAnsi="Times New Roman" w:cs="Times New Roman"/>
                <w:b/>
                <w:sz w:val="24"/>
                <w:szCs w:val="24"/>
                <w:lang w:eastAsia="ru-RU"/>
              </w:rPr>
              <w:t>Документы, связанные с планированием финансово-хозяйственной деятельности</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Утвержденн</w:t>
            </w:r>
            <w:r w:rsidR="00B44599">
              <w:rPr>
                <w:rFonts w:ascii="Times New Roman" w:eastAsia="Times New Roman" w:hAnsi="Times New Roman" w:cs="Times New Roman"/>
                <w:lang w:eastAsia="ru-RU"/>
              </w:rPr>
              <w:t>ая</w:t>
            </w:r>
            <w:r w:rsidRPr="002A707B">
              <w:rPr>
                <w:rFonts w:ascii="Times New Roman" w:eastAsia="Times New Roman" w:hAnsi="Times New Roman" w:cs="Times New Roman"/>
                <w:lang w:eastAsia="ru-RU"/>
              </w:rPr>
              <w:t xml:space="preserve"> бюджетная смета</w:t>
            </w:r>
          </w:p>
        </w:tc>
        <w:tc>
          <w:tcPr>
            <w:tcW w:w="1500"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 рабочих дней с даты направления документов на проверку и подписание</w:t>
            </w:r>
          </w:p>
        </w:tc>
        <w:tc>
          <w:tcPr>
            <w:tcW w:w="1947" w:type="dxa"/>
          </w:tcPr>
          <w:p w:rsidR="006355D6" w:rsidRPr="002A707B" w:rsidRDefault="006355D6" w:rsidP="006355D6">
            <w:r w:rsidRPr="00234D69">
              <w:rPr>
                <w:rFonts w:ascii="Times New Roman" w:eastAsia="Times New Roman" w:hAnsi="Times New Roman" w:cs="Times New Roman"/>
                <w:lang w:eastAsia="ru-RU"/>
              </w:rPr>
              <w:t xml:space="preserve">Руководитель Центра бюджетного (бухгалтерского) учета и отчетности, начальник соответствующего отдела/сектора Центра бюджетного (бухгалтерского) учета и отчетности  </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Предоставление исходных данных, необходимых для подготовки внесения изменений в бюджетн</w:t>
            </w:r>
            <w:r w:rsidR="00B44599">
              <w:rPr>
                <w:rFonts w:ascii="Times New Roman" w:eastAsia="Times New Roman" w:hAnsi="Times New Roman" w:cs="Times New Roman"/>
                <w:lang w:eastAsia="ru-RU"/>
              </w:rPr>
              <w:t>ую</w:t>
            </w:r>
            <w:r w:rsidRPr="002A707B">
              <w:rPr>
                <w:rFonts w:ascii="Times New Roman" w:eastAsia="Times New Roman" w:hAnsi="Times New Roman" w:cs="Times New Roman"/>
                <w:lang w:eastAsia="ru-RU"/>
              </w:rPr>
              <w:t xml:space="preserve"> смет</w:t>
            </w:r>
            <w:r w:rsidR="00B44599">
              <w:rPr>
                <w:rFonts w:ascii="Times New Roman" w:eastAsia="Times New Roman" w:hAnsi="Times New Roman" w:cs="Times New Roman"/>
                <w:lang w:eastAsia="ru-RU"/>
              </w:rPr>
              <w:t>у</w:t>
            </w:r>
          </w:p>
        </w:tc>
        <w:tc>
          <w:tcPr>
            <w:tcW w:w="1500"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Уполномоченные лица</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В соответствии со сроками, установленными Учредителем</w:t>
            </w:r>
          </w:p>
        </w:tc>
        <w:tc>
          <w:tcPr>
            <w:tcW w:w="1947" w:type="dxa"/>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t xml:space="preserve">Руководитель Центра бюджетного (бухгалтерского) учета и отчетности, </w:t>
            </w:r>
            <w:r w:rsidRPr="00234D69">
              <w:rPr>
                <w:rFonts w:ascii="Times New Roman" w:eastAsia="Times New Roman" w:hAnsi="Times New Roman" w:cs="Times New Roman"/>
                <w:lang w:eastAsia="ru-RU"/>
              </w:rPr>
              <w:lastRenderedPageBreak/>
              <w:t xml:space="preserve">начальник соответствующего отдела/сектора Центра бюджетного (бухгалтерского) учета и отчетности  </w:t>
            </w:r>
          </w:p>
        </w:tc>
      </w:tr>
      <w:tr w:rsidR="006355D6" w:rsidRPr="002A707B" w:rsidTr="006355D6">
        <w:tc>
          <w:tcPr>
            <w:tcW w:w="280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lastRenderedPageBreak/>
              <w:t>Утвержденн</w:t>
            </w:r>
            <w:r w:rsidR="00B44599">
              <w:rPr>
                <w:rFonts w:ascii="Times New Roman" w:eastAsia="Times New Roman" w:hAnsi="Times New Roman" w:cs="Times New Roman"/>
                <w:lang w:eastAsia="ru-RU"/>
              </w:rPr>
              <w:t>ая</w:t>
            </w:r>
            <w:r w:rsidRPr="002A707B">
              <w:rPr>
                <w:rFonts w:ascii="Times New Roman" w:eastAsia="Times New Roman" w:hAnsi="Times New Roman" w:cs="Times New Roman"/>
                <w:lang w:eastAsia="ru-RU"/>
              </w:rPr>
              <w:t xml:space="preserve"> бюджетная смета (с учетом внесенных изменений)</w:t>
            </w:r>
          </w:p>
        </w:tc>
        <w:tc>
          <w:tcPr>
            <w:tcW w:w="1500" w:type="dxa"/>
          </w:tcPr>
          <w:p w:rsidR="006355D6" w:rsidRPr="002A707B" w:rsidRDefault="006355D6" w:rsidP="006355D6">
            <w:pPr>
              <w:rPr>
                <w:rFonts w:ascii="Times New Roman" w:eastAsia="Times New Roman" w:hAnsi="Times New Roman" w:cs="Times New Roman"/>
                <w:lang w:eastAsia="ru-RU"/>
              </w:rPr>
            </w:pPr>
            <w:r>
              <w:rPr>
                <w:rFonts w:ascii="Times New Roman" w:eastAsia="Times New Roman" w:hAnsi="Times New Roman" w:cs="Times New Roman"/>
                <w:lang w:eastAsia="ru-RU"/>
              </w:rPr>
              <w:t>Установленная форма</w:t>
            </w:r>
          </w:p>
        </w:tc>
        <w:tc>
          <w:tcPr>
            <w:tcW w:w="2000"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Руководитель</w:t>
            </w:r>
          </w:p>
        </w:tc>
        <w:tc>
          <w:tcPr>
            <w:tcW w:w="1782" w:type="dxa"/>
          </w:tcPr>
          <w:p w:rsidR="006355D6" w:rsidRPr="002A707B" w:rsidRDefault="006355D6" w:rsidP="006355D6">
            <w:pPr>
              <w:rPr>
                <w:rFonts w:ascii="Times New Roman" w:eastAsia="Times New Roman" w:hAnsi="Times New Roman" w:cs="Times New Roman"/>
                <w:lang w:eastAsia="ru-RU"/>
              </w:rPr>
            </w:pPr>
            <w:r w:rsidRPr="002A707B">
              <w:rPr>
                <w:rFonts w:ascii="Times New Roman" w:eastAsia="Times New Roman" w:hAnsi="Times New Roman" w:cs="Times New Roman"/>
                <w:lang w:eastAsia="ru-RU"/>
              </w:rPr>
              <w:t>Не позднее 2 рабочих дней с даты направления документов на проверку и подписание</w:t>
            </w:r>
          </w:p>
        </w:tc>
        <w:tc>
          <w:tcPr>
            <w:tcW w:w="1947" w:type="dxa"/>
          </w:tcPr>
          <w:p w:rsidR="006355D6" w:rsidRPr="002A707B" w:rsidRDefault="006355D6" w:rsidP="006355D6">
            <w:pPr>
              <w:rPr>
                <w:rFonts w:ascii="Times New Roman" w:eastAsia="Times New Roman" w:hAnsi="Times New Roman" w:cs="Times New Roman"/>
                <w:lang w:eastAsia="ru-RU"/>
              </w:rPr>
            </w:pPr>
            <w:r w:rsidRPr="00234D69">
              <w:rPr>
                <w:rFonts w:ascii="Times New Roman" w:eastAsia="Times New Roman" w:hAnsi="Times New Roman" w:cs="Times New Roman"/>
                <w:lang w:eastAsia="ru-RU"/>
              </w:rPr>
              <w:t xml:space="preserve">Руководитель Центра бюджетного (бухгалтерского) учета и отчетности, начальник соответствующего отдела/сектора Центра бюджетного (бухгалтерского) учета и отчетности  </w:t>
            </w:r>
          </w:p>
        </w:tc>
      </w:tr>
    </w:tbl>
    <w:p w:rsidR="00EE2403" w:rsidRDefault="00EE2403"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C4106A" w:rsidRDefault="00C4106A"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A305A7" w:rsidRDefault="00A305A7" w:rsidP="00B44599">
      <w:pPr>
        <w:spacing w:before="100" w:beforeAutospacing="1" w:after="100" w:afterAutospacing="1" w:line="240" w:lineRule="auto"/>
        <w:jc w:val="right"/>
        <w:rPr>
          <w:rFonts w:ascii="Times New Roman" w:hAnsi="Times New Roman" w:cs="Times New Roman"/>
          <w:b/>
          <w:bCs/>
          <w:sz w:val="24"/>
          <w:szCs w:val="24"/>
        </w:rPr>
      </w:pPr>
    </w:p>
    <w:p w:rsidR="006355D6" w:rsidRDefault="009E2229" w:rsidP="00B44599">
      <w:pPr>
        <w:spacing w:before="100" w:beforeAutospacing="1" w:after="100" w:afterAutospacing="1" w:line="240" w:lineRule="auto"/>
        <w:jc w:val="right"/>
        <w:rPr>
          <w:rFonts w:ascii="Times New Roman" w:hAnsi="Times New Roman" w:cs="Times New Roman"/>
          <w:b/>
          <w:bCs/>
          <w:sz w:val="24"/>
          <w:szCs w:val="24"/>
        </w:rPr>
      </w:pPr>
      <w:r w:rsidRPr="009E2229">
        <w:rPr>
          <w:rFonts w:ascii="Times New Roman" w:hAnsi="Times New Roman" w:cs="Times New Roman"/>
          <w:b/>
          <w:bCs/>
          <w:sz w:val="24"/>
          <w:szCs w:val="24"/>
        </w:rPr>
        <w:lastRenderedPageBreak/>
        <w:t>Приложение № 6</w:t>
      </w:r>
    </w:p>
    <w:p w:rsidR="009E2229" w:rsidRPr="0062249D" w:rsidRDefault="009E2229" w:rsidP="009E2229">
      <w:pPr>
        <w:spacing w:before="100" w:beforeAutospacing="1" w:after="100" w:afterAutospacing="1" w:line="240" w:lineRule="auto"/>
        <w:jc w:val="center"/>
        <w:rPr>
          <w:rFonts w:ascii="Times New Roman" w:hAnsi="Times New Roman" w:cs="Times New Roman"/>
          <w:b/>
          <w:bCs/>
          <w:sz w:val="24"/>
          <w:szCs w:val="24"/>
        </w:rPr>
      </w:pPr>
      <w:r w:rsidRPr="0062249D">
        <w:rPr>
          <w:rFonts w:ascii="Times New Roman" w:hAnsi="Times New Roman" w:cs="Times New Roman"/>
          <w:b/>
          <w:bCs/>
          <w:sz w:val="24"/>
          <w:szCs w:val="24"/>
        </w:rPr>
        <w:t>Нумерация журналов операций</w:t>
      </w:r>
    </w:p>
    <w:p w:rsidR="009E2229" w:rsidRPr="009E2229" w:rsidRDefault="009E2229" w:rsidP="00B44599">
      <w:pPr>
        <w:spacing w:before="100" w:beforeAutospacing="1" w:after="100" w:afterAutospacing="1" w:line="240" w:lineRule="auto"/>
        <w:jc w:val="right"/>
        <w:rPr>
          <w:rFonts w:ascii="Times New Roman" w:hAnsi="Times New Roman" w:cs="Times New Roman"/>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3"/>
        <w:gridCol w:w="7856"/>
      </w:tblGrid>
      <w:tr w:rsidR="009E2229" w:rsidRPr="007D0D93" w:rsidTr="009E2229">
        <w:tc>
          <w:tcPr>
            <w:tcW w:w="933" w:type="dxa"/>
            <w:vAlign w:val="center"/>
          </w:tcPr>
          <w:p w:rsidR="009E2229" w:rsidRPr="007D0D93" w:rsidRDefault="009E2229" w:rsidP="009E2229">
            <w:pPr>
              <w:spacing w:after="0"/>
              <w:jc w:val="center"/>
              <w:rPr>
                <w:rFonts w:ascii="Times New Roman" w:hAnsi="Times New Roman"/>
                <w:sz w:val="24"/>
                <w:szCs w:val="24"/>
              </w:rPr>
            </w:pPr>
            <w:r w:rsidRPr="007D0D93">
              <w:rPr>
                <w:rFonts w:ascii="Times New Roman" w:hAnsi="Times New Roman"/>
                <w:sz w:val="24"/>
                <w:szCs w:val="24"/>
              </w:rPr>
              <w:t>№ журнала</w:t>
            </w:r>
          </w:p>
          <w:p w:rsidR="009E2229" w:rsidRPr="007D0D93" w:rsidRDefault="009E2229" w:rsidP="009E2229">
            <w:pPr>
              <w:spacing w:after="0"/>
              <w:jc w:val="center"/>
              <w:rPr>
                <w:rFonts w:ascii="Times New Roman" w:hAnsi="Times New Roman"/>
                <w:sz w:val="24"/>
                <w:szCs w:val="24"/>
              </w:rPr>
            </w:pPr>
            <w:r w:rsidRPr="007D0D93">
              <w:rPr>
                <w:rFonts w:ascii="Times New Roman" w:hAnsi="Times New Roman"/>
                <w:sz w:val="24"/>
                <w:szCs w:val="24"/>
              </w:rPr>
              <w:t>операций</w:t>
            </w:r>
          </w:p>
        </w:tc>
        <w:tc>
          <w:tcPr>
            <w:tcW w:w="7856" w:type="dxa"/>
            <w:vAlign w:val="center"/>
          </w:tcPr>
          <w:p w:rsidR="009E2229" w:rsidRPr="007D0D93" w:rsidRDefault="009E2229" w:rsidP="009E2229">
            <w:pPr>
              <w:spacing w:after="0"/>
              <w:jc w:val="center"/>
              <w:rPr>
                <w:rFonts w:ascii="Times New Roman" w:hAnsi="Times New Roman"/>
                <w:sz w:val="24"/>
                <w:szCs w:val="24"/>
              </w:rPr>
            </w:pPr>
            <w:r w:rsidRPr="007D0D93">
              <w:rPr>
                <w:rFonts w:ascii="Times New Roman" w:hAnsi="Times New Roman"/>
                <w:sz w:val="24"/>
                <w:szCs w:val="24"/>
              </w:rPr>
              <w:t>Наименование</w:t>
            </w:r>
          </w:p>
        </w:tc>
      </w:tr>
      <w:tr w:rsidR="009E2229" w:rsidRPr="007D0D93" w:rsidTr="009E2229">
        <w:trPr>
          <w:trHeight w:val="443"/>
        </w:trPr>
        <w:tc>
          <w:tcPr>
            <w:tcW w:w="933" w:type="dxa"/>
            <w:vAlign w:val="center"/>
          </w:tcPr>
          <w:p w:rsidR="009E2229" w:rsidRPr="009E2229" w:rsidRDefault="009E2229" w:rsidP="009E2229">
            <w:pPr>
              <w:spacing w:after="0"/>
              <w:jc w:val="center"/>
              <w:rPr>
                <w:rFonts w:ascii="Times New Roman" w:hAnsi="Times New Roman"/>
                <w:sz w:val="24"/>
                <w:szCs w:val="24"/>
              </w:rPr>
            </w:pPr>
            <w:r w:rsidRPr="009E2229">
              <w:rPr>
                <w:rFonts w:ascii="Times New Roman" w:hAnsi="Times New Roman"/>
                <w:sz w:val="24"/>
                <w:szCs w:val="24"/>
              </w:rPr>
              <w:t>1</w:t>
            </w:r>
          </w:p>
        </w:tc>
        <w:tc>
          <w:tcPr>
            <w:tcW w:w="7856" w:type="dxa"/>
            <w:vAlign w:val="center"/>
          </w:tcPr>
          <w:p w:rsidR="009E2229" w:rsidRPr="009E2229" w:rsidRDefault="009E2229" w:rsidP="009E2229">
            <w:pPr>
              <w:pStyle w:val="ad"/>
              <w:tabs>
                <w:tab w:val="clear" w:pos="4153"/>
                <w:tab w:val="clear" w:pos="8306"/>
              </w:tabs>
              <w:rPr>
                <w:sz w:val="24"/>
                <w:szCs w:val="24"/>
              </w:rPr>
            </w:pPr>
            <w:r w:rsidRPr="009E2229">
              <w:rPr>
                <w:sz w:val="24"/>
                <w:szCs w:val="24"/>
              </w:rPr>
              <w:t>Журнал операций по счету «Касса»</w:t>
            </w:r>
          </w:p>
        </w:tc>
      </w:tr>
      <w:tr w:rsidR="009E2229" w:rsidRPr="007D0D93" w:rsidTr="009E2229">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2</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операций с безналичными денежными средствами</w:t>
            </w:r>
          </w:p>
        </w:tc>
      </w:tr>
      <w:tr w:rsidR="009E2229" w:rsidRPr="007D0D93" w:rsidTr="009E2229">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3</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операций расчетов с подотчетными лицами</w:t>
            </w:r>
          </w:p>
        </w:tc>
      </w:tr>
      <w:tr w:rsidR="009E2229" w:rsidRPr="007D0D93" w:rsidTr="009E2229">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4</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операций расчетов с поставщиками и подрядчиками</w:t>
            </w:r>
          </w:p>
        </w:tc>
      </w:tr>
      <w:tr w:rsidR="009E2229" w:rsidRPr="007D0D93" w:rsidTr="009E2229">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5</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операций расчетов с дебиторами по доходам</w:t>
            </w:r>
            <w:r w:rsidR="00846EBE">
              <w:rPr>
                <w:rFonts w:ascii="Times New Roman" w:hAnsi="Times New Roman"/>
                <w:sz w:val="24"/>
                <w:szCs w:val="24"/>
              </w:rPr>
              <w:t xml:space="preserve"> </w:t>
            </w:r>
          </w:p>
        </w:tc>
      </w:tr>
      <w:tr w:rsidR="009E2229" w:rsidRPr="007D0D93" w:rsidTr="009E2229">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6</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операций расчетов по оплате труда</w:t>
            </w:r>
            <w:r w:rsidR="00846EBE" w:rsidRPr="00846EBE">
              <w:rPr>
                <w:rFonts w:ascii="Times New Roman" w:hAnsi="Times New Roman"/>
                <w:sz w:val="24"/>
                <w:szCs w:val="24"/>
              </w:rPr>
              <w:t>, денежному довольствию и стипендиям</w:t>
            </w:r>
          </w:p>
        </w:tc>
      </w:tr>
      <w:tr w:rsidR="009E2229" w:rsidRPr="007D0D93" w:rsidTr="009E2229">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7</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операций по выбытию и перемещению нефинансовых активов</w:t>
            </w:r>
          </w:p>
        </w:tc>
      </w:tr>
      <w:tr w:rsidR="009E2229" w:rsidRPr="007D0D93" w:rsidTr="009E2229">
        <w:trPr>
          <w:trHeight w:val="235"/>
        </w:trPr>
        <w:tc>
          <w:tcPr>
            <w:tcW w:w="933" w:type="dxa"/>
            <w:vAlign w:val="center"/>
          </w:tcPr>
          <w:p w:rsidR="009E2229" w:rsidRPr="00846EBE" w:rsidRDefault="009E2229" w:rsidP="009E2229">
            <w:pPr>
              <w:spacing w:after="0"/>
              <w:jc w:val="center"/>
              <w:rPr>
                <w:rFonts w:ascii="Times New Roman" w:hAnsi="Times New Roman"/>
                <w:sz w:val="24"/>
                <w:szCs w:val="24"/>
              </w:rPr>
            </w:pPr>
            <w:r w:rsidRPr="00846EBE">
              <w:rPr>
                <w:rFonts w:ascii="Times New Roman" w:hAnsi="Times New Roman"/>
                <w:sz w:val="24"/>
                <w:szCs w:val="24"/>
              </w:rPr>
              <w:t>8</w:t>
            </w:r>
          </w:p>
        </w:tc>
        <w:tc>
          <w:tcPr>
            <w:tcW w:w="7856" w:type="dxa"/>
            <w:vAlign w:val="center"/>
          </w:tcPr>
          <w:p w:rsidR="009E2229" w:rsidRPr="00846EBE" w:rsidRDefault="009E2229" w:rsidP="009E2229">
            <w:pPr>
              <w:spacing w:after="0"/>
              <w:rPr>
                <w:rFonts w:ascii="Times New Roman" w:hAnsi="Times New Roman"/>
                <w:sz w:val="24"/>
                <w:szCs w:val="24"/>
              </w:rPr>
            </w:pPr>
            <w:r w:rsidRPr="00846EBE">
              <w:rPr>
                <w:rFonts w:ascii="Times New Roman" w:hAnsi="Times New Roman"/>
                <w:sz w:val="24"/>
                <w:szCs w:val="24"/>
              </w:rPr>
              <w:t>Журнал по прочим операциям</w:t>
            </w:r>
          </w:p>
        </w:tc>
      </w:tr>
      <w:tr w:rsidR="009E2229" w:rsidRPr="00846EBE" w:rsidTr="009E2229">
        <w:trPr>
          <w:trHeight w:val="235"/>
        </w:trPr>
        <w:tc>
          <w:tcPr>
            <w:tcW w:w="933" w:type="dxa"/>
            <w:vAlign w:val="center"/>
          </w:tcPr>
          <w:p w:rsidR="009E2229" w:rsidRPr="00846EBE" w:rsidRDefault="00846EBE" w:rsidP="009E2229">
            <w:pPr>
              <w:spacing w:after="0"/>
              <w:jc w:val="center"/>
              <w:rPr>
                <w:rFonts w:ascii="Times New Roman" w:hAnsi="Times New Roman"/>
                <w:sz w:val="24"/>
                <w:szCs w:val="24"/>
              </w:rPr>
            </w:pPr>
            <w:r w:rsidRPr="00846EBE">
              <w:rPr>
                <w:rFonts w:ascii="Times New Roman" w:hAnsi="Times New Roman"/>
                <w:sz w:val="24"/>
                <w:szCs w:val="24"/>
              </w:rPr>
              <w:t>8-ош</w:t>
            </w:r>
          </w:p>
        </w:tc>
        <w:tc>
          <w:tcPr>
            <w:tcW w:w="7856" w:type="dxa"/>
            <w:vAlign w:val="center"/>
          </w:tcPr>
          <w:p w:rsidR="009E2229" w:rsidRPr="00846EBE" w:rsidRDefault="00846EBE" w:rsidP="009E2229">
            <w:pPr>
              <w:spacing w:after="0"/>
              <w:rPr>
                <w:rFonts w:ascii="Times New Roman" w:hAnsi="Times New Roman"/>
                <w:sz w:val="24"/>
                <w:szCs w:val="24"/>
              </w:rPr>
            </w:pPr>
            <w:r w:rsidRPr="00846EBE">
              <w:rPr>
                <w:rFonts w:ascii="Times New Roman" w:hAnsi="Times New Roman"/>
                <w:sz w:val="24"/>
                <w:szCs w:val="24"/>
              </w:rPr>
              <w:t>Журнал по прочим операциям (исправление ошибок прошлых лет)</w:t>
            </w:r>
          </w:p>
        </w:tc>
      </w:tr>
    </w:tbl>
    <w:p w:rsidR="006355D6" w:rsidRPr="00846EBE" w:rsidRDefault="006355D6" w:rsidP="009E2229">
      <w:pPr>
        <w:spacing w:before="100" w:beforeAutospacing="1" w:after="100" w:afterAutospacing="1" w:line="240" w:lineRule="auto"/>
        <w:jc w:val="center"/>
      </w:pPr>
    </w:p>
    <w:p w:rsidR="009E2229" w:rsidRDefault="009E2229"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Default="00846EBE" w:rsidP="00F82AA5">
      <w:pPr>
        <w:spacing w:before="100" w:beforeAutospacing="1" w:after="100" w:afterAutospacing="1" w:line="240" w:lineRule="auto"/>
        <w:jc w:val="both"/>
      </w:pPr>
    </w:p>
    <w:p w:rsidR="00846EBE" w:rsidRPr="00846EBE" w:rsidRDefault="00846EBE" w:rsidP="00846EBE">
      <w:pPr>
        <w:spacing w:before="100" w:beforeAutospacing="1" w:after="100" w:afterAutospacing="1" w:line="240" w:lineRule="auto"/>
        <w:jc w:val="right"/>
        <w:rPr>
          <w:rFonts w:ascii="Times New Roman" w:hAnsi="Times New Roman" w:cs="Times New Roman"/>
          <w:b/>
          <w:bCs/>
          <w:sz w:val="24"/>
          <w:szCs w:val="24"/>
        </w:rPr>
      </w:pPr>
      <w:r w:rsidRPr="00846EBE">
        <w:rPr>
          <w:rFonts w:ascii="Times New Roman" w:hAnsi="Times New Roman" w:cs="Times New Roman"/>
          <w:b/>
          <w:bCs/>
          <w:sz w:val="24"/>
          <w:szCs w:val="24"/>
        </w:rPr>
        <w:lastRenderedPageBreak/>
        <w:t>Приложение № 7</w:t>
      </w:r>
    </w:p>
    <w:p w:rsidR="0027168D" w:rsidRPr="0062249D" w:rsidRDefault="00846EBE" w:rsidP="0027168D">
      <w:pPr>
        <w:jc w:val="center"/>
        <w:rPr>
          <w:rFonts w:ascii="Times New Roman" w:hAnsi="Times New Roman" w:cs="Times New Roman"/>
          <w:b/>
          <w:bCs/>
          <w:sz w:val="24"/>
          <w:szCs w:val="24"/>
        </w:rPr>
      </w:pPr>
      <w:r w:rsidRPr="0062249D">
        <w:rPr>
          <w:rFonts w:ascii="Times New Roman" w:hAnsi="Times New Roman" w:cs="Times New Roman"/>
          <w:b/>
          <w:bCs/>
          <w:sz w:val="24"/>
          <w:szCs w:val="24"/>
        </w:rPr>
        <w:t>Порядок проведения инвентаризации активов и обязательств</w:t>
      </w:r>
    </w:p>
    <w:p w:rsidR="0027168D" w:rsidRPr="0027168D" w:rsidRDefault="00846EBE" w:rsidP="0027168D">
      <w:pPr>
        <w:jc w:val="center"/>
        <w:rPr>
          <w:rFonts w:ascii="Times New Roman" w:hAnsi="Times New Roman" w:cs="Times New Roman"/>
          <w:bCs/>
          <w:iCs/>
        </w:rPr>
      </w:pPr>
      <w:r w:rsidRPr="00846EBE">
        <w:rPr>
          <w:rFonts w:ascii="Times New Roman" w:hAnsi="Times New Roman" w:cs="Times New Roman"/>
          <w:sz w:val="24"/>
          <w:szCs w:val="24"/>
        </w:rPr>
        <w:t> </w:t>
      </w:r>
      <w:bookmarkStart w:id="5" w:name="_Toc341717126"/>
      <w:r w:rsidR="0027168D" w:rsidRPr="0027168D">
        <w:rPr>
          <w:rFonts w:ascii="Times New Roman" w:hAnsi="Times New Roman" w:cs="Times New Roman"/>
          <w:bCs/>
          <w:iCs/>
        </w:rPr>
        <w:t xml:space="preserve">Инвентаризация в  проводится в соответствии со статьей 11 Закона «О бухгалтерском учете» от 06.12.2011г. № 402-ФЗ </w:t>
      </w:r>
      <w:r w:rsidR="0027168D">
        <w:rPr>
          <w:rFonts w:ascii="Times New Roman" w:hAnsi="Times New Roman" w:cs="Times New Roman"/>
          <w:bCs/>
          <w:iCs/>
        </w:rPr>
        <w:t>,</w:t>
      </w:r>
      <w:r w:rsidR="0027168D" w:rsidRPr="0027168D">
        <w:rPr>
          <w:rFonts w:ascii="Times New Roman" w:hAnsi="Times New Roman" w:cs="Times New Roman"/>
          <w:bCs/>
          <w:iCs/>
        </w:rPr>
        <w:t xml:space="preserve"> Приказом Министерства финансов РФ от 13.06.1995г. № 49.</w:t>
      </w:r>
      <w:bookmarkEnd w:id="5"/>
    </w:p>
    <w:p w:rsidR="00846EBE" w:rsidRPr="00846EBE" w:rsidRDefault="00846EBE" w:rsidP="00846EBE">
      <w:pPr>
        <w:jc w:val="both"/>
        <w:rPr>
          <w:rFonts w:ascii="Times New Roman" w:hAnsi="Times New Roman" w:cs="Times New Roman"/>
          <w:sz w:val="24"/>
          <w:szCs w:val="24"/>
        </w:rPr>
      </w:pPr>
    </w:p>
    <w:p w:rsidR="00846EBE" w:rsidRPr="00846EBE" w:rsidRDefault="00846EBE" w:rsidP="00846EBE">
      <w:pPr>
        <w:jc w:val="center"/>
        <w:rPr>
          <w:rFonts w:ascii="Times New Roman" w:hAnsi="Times New Roman" w:cs="Times New Roman"/>
          <w:sz w:val="24"/>
          <w:szCs w:val="24"/>
        </w:rPr>
      </w:pPr>
      <w:r w:rsidRPr="00846EBE">
        <w:rPr>
          <w:rFonts w:ascii="Times New Roman" w:hAnsi="Times New Roman" w:cs="Times New Roman"/>
          <w:sz w:val="24"/>
          <w:szCs w:val="24"/>
        </w:rPr>
        <w:t>1. Организация проведения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1.1. 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xml:space="preserve">1.2. 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100" w:history="1">
        <w:r w:rsidRPr="00846EBE">
          <w:rPr>
            <w:rStyle w:val="a3"/>
            <w:rFonts w:ascii="Times New Roman" w:hAnsi="Times New Roman" w:cs="Times New Roman"/>
            <w:color w:val="auto"/>
            <w:sz w:val="24"/>
            <w:szCs w:val="24"/>
          </w:rPr>
          <w:t>п. 81</w:t>
        </w:r>
      </w:hyperlink>
      <w:r w:rsidRPr="00846EBE">
        <w:rPr>
          <w:rFonts w:ascii="Times New Roman" w:hAnsi="Times New Roman" w:cs="Times New Roman"/>
          <w:sz w:val="24"/>
          <w:szCs w:val="24"/>
        </w:rPr>
        <w:t xml:space="preserve"> СГС "Концептуальные основы".</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1.3.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xml:space="preserve">1.4. Распорядительный акт о проведении инвентаризации </w:t>
      </w:r>
      <w:hyperlink r:id="rId101" w:history="1">
        <w:r w:rsidRPr="00846EBE">
          <w:rPr>
            <w:rStyle w:val="a3"/>
            <w:rFonts w:ascii="Times New Roman" w:hAnsi="Times New Roman" w:cs="Times New Roman"/>
            <w:color w:val="auto"/>
            <w:sz w:val="24"/>
            <w:szCs w:val="24"/>
          </w:rPr>
          <w:t>(форма N ИНВ-22)</w:t>
        </w:r>
      </w:hyperlink>
      <w:r w:rsidRPr="00846EBE">
        <w:rPr>
          <w:rFonts w:ascii="Times New Roman" w:hAnsi="Times New Roman" w:cs="Times New Roman"/>
          <w:sz w:val="24"/>
          <w:szCs w:val="24"/>
        </w:rPr>
        <w:t xml:space="preserve"> подлежит регистрации в журнале учета контроля за выполнением распоряжений о проведении инвентаризации </w:t>
      </w:r>
      <w:hyperlink r:id="rId102" w:history="1">
        <w:r w:rsidRPr="00846EBE">
          <w:rPr>
            <w:rStyle w:val="a3"/>
            <w:rFonts w:ascii="Times New Roman" w:hAnsi="Times New Roman" w:cs="Times New Roman"/>
            <w:color w:val="auto"/>
            <w:sz w:val="24"/>
            <w:szCs w:val="24"/>
          </w:rPr>
          <w:t>(форма N ИНВ-23)</w:t>
        </w:r>
      </w:hyperlink>
      <w:r w:rsidRPr="00846EBE">
        <w:rPr>
          <w:rFonts w:ascii="Times New Roman" w:hAnsi="Times New Roman" w:cs="Times New Roman"/>
          <w:sz w:val="24"/>
          <w:szCs w:val="24"/>
        </w:rPr>
        <w:t>.</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xml:space="preserve">В распорядительном акте о проведении инвентаризации </w:t>
      </w:r>
      <w:hyperlink r:id="rId103" w:history="1">
        <w:r w:rsidRPr="00846EBE">
          <w:rPr>
            <w:rStyle w:val="a3"/>
            <w:rFonts w:ascii="Times New Roman" w:hAnsi="Times New Roman" w:cs="Times New Roman"/>
            <w:color w:val="auto"/>
            <w:sz w:val="24"/>
            <w:szCs w:val="24"/>
          </w:rPr>
          <w:t>(форма N ИНВ-22)</w:t>
        </w:r>
      </w:hyperlink>
      <w:r w:rsidRPr="00846EBE">
        <w:rPr>
          <w:rFonts w:ascii="Times New Roman" w:hAnsi="Times New Roman" w:cs="Times New Roman"/>
          <w:sz w:val="24"/>
          <w:szCs w:val="24"/>
        </w:rPr>
        <w:t xml:space="preserve"> указываются:</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наименование имущества и обязательств, подлежащих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даты начала и окончания проведения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причина проведения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1.5.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1.6.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"(дата)".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xml:space="preserve">1.7. Ответственные </w:t>
      </w:r>
      <w:r>
        <w:rPr>
          <w:rFonts w:ascii="Times New Roman" w:hAnsi="Times New Roman" w:cs="Times New Roman"/>
          <w:sz w:val="24"/>
          <w:szCs w:val="24"/>
        </w:rPr>
        <w:t xml:space="preserve">(материально-ответственные) </w:t>
      </w:r>
      <w:r w:rsidRPr="00846EBE">
        <w:rPr>
          <w:rFonts w:ascii="Times New Roman" w:hAnsi="Times New Roman" w:cs="Times New Roman"/>
          <w:sz w:val="24"/>
          <w:szCs w:val="24"/>
        </w:rPr>
        <w:t>лица в состав инвентаризационной комиссии не входят. Их присутствие при проверке фактического наличия имущества является обязательным.</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xml:space="preserve">С ответственных </w:t>
      </w:r>
      <w:r>
        <w:rPr>
          <w:rFonts w:ascii="Times New Roman" w:hAnsi="Times New Roman" w:cs="Times New Roman"/>
          <w:sz w:val="24"/>
          <w:szCs w:val="24"/>
        </w:rPr>
        <w:t xml:space="preserve">(материально-ответственных) </w:t>
      </w:r>
      <w:r w:rsidRPr="00846EBE">
        <w:rPr>
          <w:rFonts w:ascii="Times New Roman" w:hAnsi="Times New Roman" w:cs="Times New Roman"/>
          <w:sz w:val="24"/>
          <w:szCs w:val="24"/>
        </w:rPr>
        <w:t xml:space="preserve">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w:t>
      </w:r>
      <w:r w:rsidRPr="00846EBE">
        <w:rPr>
          <w:rFonts w:ascii="Times New Roman" w:hAnsi="Times New Roman" w:cs="Times New Roman"/>
          <w:sz w:val="24"/>
          <w:szCs w:val="24"/>
        </w:rPr>
        <w:lastRenderedPageBreak/>
        <w:t>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1.8. 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1.9.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1.10. 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1.11. На имущество, которое получено в пользование, находится на ответственном хранении, арендовано, составляются отдельные описи (акты).</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w:t>
      </w:r>
    </w:p>
    <w:p w:rsidR="00846EBE" w:rsidRPr="00846EBE" w:rsidRDefault="00846EBE" w:rsidP="00075C46">
      <w:pPr>
        <w:spacing w:after="0"/>
        <w:jc w:val="center"/>
        <w:rPr>
          <w:rFonts w:ascii="Times New Roman" w:hAnsi="Times New Roman" w:cs="Times New Roman"/>
          <w:sz w:val="24"/>
          <w:szCs w:val="24"/>
        </w:rPr>
      </w:pPr>
      <w:r w:rsidRPr="00846EBE">
        <w:rPr>
          <w:rFonts w:ascii="Times New Roman" w:hAnsi="Times New Roman" w:cs="Times New Roman"/>
          <w:sz w:val="24"/>
          <w:szCs w:val="24"/>
        </w:rPr>
        <w:t>2. Обязанности и права инвентаризационной комиссии</w:t>
      </w:r>
    </w:p>
    <w:p w:rsidR="00846EBE" w:rsidRPr="00846EBE" w:rsidRDefault="00846EBE" w:rsidP="00075C46">
      <w:pPr>
        <w:spacing w:after="0"/>
        <w:jc w:val="center"/>
        <w:rPr>
          <w:rFonts w:ascii="Times New Roman" w:hAnsi="Times New Roman" w:cs="Times New Roman"/>
          <w:sz w:val="24"/>
          <w:szCs w:val="24"/>
        </w:rPr>
      </w:pPr>
      <w:r w:rsidRPr="00846EBE">
        <w:rPr>
          <w:rFonts w:ascii="Times New Roman" w:hAnsi="Times New Roman" w:cs="Times New Roman"/>
          <w:sz w:val="24"/>
          <w:szCs w:val="24"/>
        </w:rPr>
        <w:t>и иных лиц при проведении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2.1. Председатель комиссии обязан:</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быть принципиальным, соблюдать профессиональную этику и конфиденциальность;</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определять методы и способы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распределять направления проведения инвентаризации между членами комиссии;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организовывать проведение инвентаризации согласно утвержденному плану (программе);</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осуществлять общее руководство членами комиссии в процессе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2.2. Председатель комиссии имеет право:</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привлекать по согласованию с руководителем должностных лиц к проведению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lastRenderedPageBreak/>
        <w:t>- вносить предложения об устранении выявленных в ходе проведения инвентаризации нарушений и недостатков.</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2.3. Члены комиссии обязаны:</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быть принципиальными, соблюдать профессиональную этику и конфиденциальность;</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проводить инвентаризацию в соответствии с утвержденным планом (программой);</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2.4. Члены комиссии имеют право:</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2.5. Руководитель и проверяемые должностные лица в процессе контрольных мероприятий обязаны:</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оказывать содействие в проведении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w:t>
      </w:r>
    </w:p>
    <w:p w:rsidR="00846EBE" w:rsidRPr="00846EBE" w:rsidRDefault="00846EBE" w:rsidP="00846EBE">
      <w:pPr>
        <w:jc w:val="center"/>
        <w:rPr>
          <w:rFonts w:ascii="Times New Roman" w:hAnsi="Times New Roman" w:cs="Times New Roman"/>
          <w:sz w:val="24"/>
          <w:szCs w:val="24"/>
        </w:rPr>
      </w:pPr>
      <w:r w:rsidRPr="00846EBE">
        <w:rPr>
          <w:rFonts w:ascii="Times New Roman" w:hAnsi="Times New Roman" w:cs="Times New Roman"/>
          <w:sz w:val="24"/>
          <w:szCs w:val="24"/>
        </w:rPr>
        <w:t>3. Имущество и обязательства, подлежащие инвентаризации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3.1. Инвентаризации подлежит все имущество независимо от его местонахождения, а также все виды обязательств, в том числе:</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имущество и обязательства, учтенные на балансовых счетах;</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имущество, учтенное на забалансовых счетах;</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другое имущество и обязательства в соответствии с распоряжением об инвентаризации.</w:t>
      </w:r>
    </w:p>
    <w:p w:rsid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Фактически наличествующее имущество, не учтенное по каким-либо причинам, подлежит принятию к учету.</w:t>
      </w:r>
    </w:p>
    <w:p w:rsidR="00075C46" w:rsidRPr="00707F06" w:rsidRDefault="00075C46" w:rsidP="00075C46">
      <w:pPr>
        <w:spacing w:after="0"/>
        <w:jc w:val="both"/>
        <w:rPr>
          <w:rFonts w:ascii="Times New Roman" w:hAnsi="Times New Roman"/>
          <w:sz w:val="24"/>
          <w:szCs w:val="24"/>
        </w:rPr>
      </w:pPr>
      <w:r>
        <w:rPr>
          <w:rFonts w:ascii="Times New Roman" w:hAnsi="Times New Roman" w:cs="Times New Roman"/>
          <w:sz w:val="24"/>
          <w:szCs w:val="24"/>
        </w:rPr>
        <w:lastRenderedPageBreak/>
        <w:t xml:space="preserve">3.2. </w:t>
      </w:r>
      <w:r w:rsidRPr="00707F06">
        <w:rPr>
          <w:rFonts w:ascii="Times New Roman" w:hAnsi="Times New Roman"/>
          <w:sz w:val="24"/>
          <w:szCs w:val="24"/>
        </w:rPr>
        <w:t xml:space="preserve">В целях обеспечения правильности данных </w:t>
      </w:r>
      <w:r>
        <w:rPr>
          <w:rFonts w:ascii="Times New Roman" w:hAnsi="Times New Roman"/>
          <w:sz w:val="24"/>
          <w:szCs w:val="24"/>
        </w:rPr>
        <w:t>бюджетного</w:t>
      </w:r>
      <w:r w:rsidRPr="00707F06">
        <w:rPr>
          <w:rFonts w:ascii="Times New Roman" w:hAnsi="Times New Roman"/>
          <w:sz w:val="24"/>
          <w:szCs w:val="24"/>
        </w:rPr>
        <w:t xml:space="preserve"> учета и отчетности проводит</w:t>
      </w:r>
      <w:r w:rsidR="0027168D">
        <w:rPr>
          <w:rFonts w:ascii="Times New Roman" w:hAnsi="Times New Roman"/>
          <w:sz w:val="24"/>
          <w:szCs w:val="24"/>
        </w:rPr>
        <w:t>ся</w:t>
      </w:r>
      <w:r w:rsidRPr="00707F06">
        <w:rPr>
          <w:rFonts w:ascii="Times New Roman" w:hAnsi="Times New Roman"/>
          <w:sz w:val="24"/>
          <w:szCs w:val="24"/>
        </w:rPr>
        <w:t xml:space="preserve"> инвентаризацию имущества и финансовых обязательств </w:t>
      </w:r>
      <w:r>
        <w:rPr>
          <w:rFonts w:ascii="Times New Roman" w:hAnsi="Times New Roman"/>
          <w:sz w:val="24"/>
          <w:szCs w:val="24"/>
        </w:rPr>
        <w:t xml:space="preserve">по балансовым и забалансовым счетам перед составлением годовой отчетности </w:t>
      </w:r>
      <w:r w:rsidRPr="00707F06">
        <w:rPr>
          <w:rFonts w:ascii="Times New Roman" w:hAnsi="Times New Roman"/>
          <w:sz w:val="24"/>
          <w:szCs w:val="24"/>
        </w:rPr>
        <w:t xml:space="preserve">в следующие сроки: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gridCol w:w="3543"/>
      </w:tblGrid>
      <w:tr w:rsidR="00075C46" w:rsidRPr="00707F06" w:rsidTr="00075C46">
        <w:tc>
          <w:tcPr>
            <w:tcW w:w="6771" w:type="dxa"/>
          </w:tcPr>
          <w:p w:rsidR="00075C46" w:rsidRPr="00707F06" w:rsidRDefault="00075C46" w:rsidP="00B15E3F">
            <w:pPr>
              <w:pStyle w:val="12"/>
              <w:rPr>
                <w:snapToGrid/>
                <w:szCs w:val="24"/>
              </w:rPr>
            </w:pPr>
            <w:r w:rsidRPr="00707F06">
              <w:rPr>
                <w:snapToGrid/>
                <w:szCs w:val="24"/>
              </w:rPr>
              <w:t>Основные средства, здания, сооружения, передаточные устройства</w:t>
            </w:r>
            <w:r>
              <w:rPr>
                <w:snapToGrid/>
                <w:szCs w:val="24"/>
              </w:rPr>
              <w:t xml:space="preserve"> </w:t>
            </w:r>
            <w:r w:rsidR="0027168D">
              <w:rPr>
                <w:snapToGrid/>
                <w:szCs w:val="24"/>
              </w:rPr>
              <w:t>и другие основные средства</w:t>
            </w:r>
          </w:p>
        </w:tc>
        <w:tc>
          <w:tcPr>
            <w:tcW w:w="3543" w:type="dxa"/>
          </w:tcPr>
          <w:p w:rsidR="00075C46" w:rsidRPr="00075C46" w:rsidRDefault="00075C46" w:rsidP="00B15E3F">
            <w:pPr>
              <w:pStyle w:val="12"/>
              <w:ind w:left="-108"/>
              <w:rPr>
                <w:snapToGrid/>
                <w:sz w:val="22"/>
                <w:szCs w:val="22"/>
              </w:rPr>
            </w:pPr>
            <w:r w:rsidRPr="00075C46">
              <w:rPr>
                <w:snapToGrid/>
                <w:sz w:val="22"/>
                <w:szCs w:val="22"/>
              </w:rPr>
              <w:t>1 раз в год не ранее 1 октября</w:t>
            </w:r>
          </w:p>
        </w:tc>
      </w:tr>
      <w:tr w:rsidR="00075C46" w:rsidRPr="00707F06" w:rsidTr="00075C46">
        <w:tc>
          <w:tcPr>
            <w:tcW w:w="6771" w:type="dxa"/>
          </w:tcPr>
          <w:p w:rsidR="00075C46" w:rsidRPr="00707F06" w:rsidRDefault="00075C46" w:rsidP="00B15E3F">
            <w:pPr>
              <w:spacing w:after="0"/>
              <w:jc w:val="both"/>
              <w:rPr>
                <w:rFonts w:ascii="Times New Roman" w:hAnsi="Times New Roman"/>
                <w:sz w:val="24"/>
                <w:szCs w:val="24"/>
              </w:rPr>
            </w:pPr>
            <w:r w:rsidRPr="00707F06">
              <w:rPr>
                <w:rFonts w:ascii="Times New Roman" w:hAnsi="Times New Roman"/>
                <w:sz w:val="24"/>
                <w:szCs w:val="24"/>
              </w:rPr>
              <w:t>Библиотечные фонды</w:t>
            </w:r>
          </w:p>
        </w:tc>
        <w:tc>
          <w:tcPr>
            <w:tcW w:w="3543" w:type="dxa"/>
          </w:tcPr>
          <w:p w:rsidR="00075C46" w:rsidRPr="00075C46" w:rsidRDefault="00075C46" w:rsidP="00075C46">
            <w:pPr>
              <w:spacing w:after="0" w:line="240" w:lineRule="auto"/>
              <w:ind w:left="-108"/>
              <w:jc w:val="both"/>
              <w:rPr>
                <w:rFonts w:ascii="Times New Roman" w:hAnsi="Times New Roman" w:cs="Times New Roman"/>
              </w:rPr>
            </w:pPr>
            <w:r w:rsidRPr="00075C46">
              <w:rPr>
                <w:rFonts w:ascii="Times New Roman" w:hAnsi="Times New Roman" w:cs="Times New Roman"/>
              </w:rPr>
              <w:t>1 раз в 5 лет не ранее 1 октября</w:t>
            </w:r>
          </w:p>
        </w:tc>
      </w:tr>
      <w:tr w:rsidR="00075C46" w:rsidRPr="00707F06" w:rsidTr="00075C46">
        <w:tc>
          <w:tcPr>
            <w:tcW w:w="6771" w:type="dxa"/>
          </w:tcPr>
          <w:p w:rsidR="00075C46" w:rsidRPr="00707F06" w:rsidRDefault="00075C46" w:rsidP="00B15E3F">
            <w:pPr>
              <w:pStyle w:val="12"/>
              <w:rPr>
                <w:snapToGrid/>
                <w:szCs w:val="24"/>
              </w:rPr>
            </w:pPr>
            <w:r>
              <w:rPr>
                <w:snapToGrid/>
                <w:szCs w:val="24"/>
              </w:rPr>
              <w:t>М</w:t>
            </w:r>
            <w:r w:rsidRPr="00707F06">
              <w:rPr>
                <w:snapToGrid/>
                <w:szCs w:val="24"/>
              </w:rPr>
              <w:t>атериал</w:t>
            </w:r>
            <w:r>
              <w:rPr>
                <w:snapToGrid/>
                <w:szCs w:val="24"/>
              </w:rPr>
              <w:t>ы</w:t>
            </w:r>
            <w:r w:rsidRPr="00707F06">
              <w:rPr>
                <w:snapToGrid/>
                <w:szCs w:val="24"/>
              </w:rPr>
              <w:t>, топлив</w:t>
            </w:r>
            <w:r>
              <w:rPr>
                <w:snapToGrid/>
                <w:szCs w:val="24"/>
              </w:rPr>
              <w:t>о</w:t>
            </w:r>
            <w:r w:rsidRPr="00707F06">
              <w:rPr>
                <w:snapToGrid/>
                <w:szCs w:val="24"/>
              </w:rPr>
              <w:t>, прочи</w:t>
            </w:r>
            <w:r>
              <w:rPr>
                <w:snapToGrid/>
                <w:szCs w:val="24"/>
              </w:rPr>
              <w:t>е</w:t>
            </w:r>
            <w:r w:rsidRPr="00707F06">
              <w:rPr>
                <w:snapToGrid/>
                <w:szCs w:val="24"/>
              </w:rPr>
              <w:t xml:space="preserve"> ценност</w:t>
            </w:r>
            <w:r>
              <w:rPr>
                <w:snapToGrid/>
                <w:szCs w:val="24"/>
              </w:rPr>
              <w:t>и</w:t>
            </w:r>
          </w:p>
        </w:tc>
        <w:tc>
          <w:tcPr>
            <w:tcW w:w="3543" w:type="dxa"/>
          </w:tcPr>
          <w:p w:rsidR="00075C46" w:rsidRPr="00075C46" w:rsidRDefault="00075C46" w:rsidP="00075C46">
            <w:pPr>
              <w:spacing w:after="0" w:line="240" w:lineRule="auto"/>
              <w:ind w:left="-108"/>
              <w:jc w:val="both"/>
              <w:rPr>
                <w:rFonts w:ascii="Times New Roman" w:hAnsi="Times New Roman" w:cs="Times New Roman"/>
              </w:rPr>
            </w:pPr>
            <w:r w:rsidRPr="00075C46">
              <w:rPr>
                <w:rFonts w:ascii="Times New Roman" w:hAnsi="Times New Roman" w:cs="Times New Roman"/>
              </w:rPr>
              <w:t>1 раз в год не ранее 1 октября</w:t>
            </w:r>
          </w:p>
        </w:tc>
      </w:tr>
      <w:tr w:rsidR="00075C46" w:rsidRPr="00707F06" w:rsidTr="00075C46">
        <w:tc>
          <w:tcPr>
            <w:tcW w:w="6771" w:type="dxa"/>
          </w:tcPr>
          <w:p w:rsidR="00075C46" w:rsidRPr="00707F06" w:rsidRDefault="00075C46" w:rsidP="00B15E3F">
            <w:pPr>
              <w:spacing w:after="0"/>
              <w:jc w:val="both"/>
              <w:rPr>
                <w:rFonts w:ascii="Times New Roman" w:hAnsi="Times New Roman"/>
                <w:sz w:val="24"/>
                <w:szCs w:val="24"/>
              </w:rPr>
            </w:pPr>
            <w:r w:rsidRPr="00707F06">
              <w:rPr>
                <w:rFonts w:ascii="Times New Roman" w:hAnsi="Times New Roman"/>
                <w:sz w:val="24"/>
                <w:szCs w:val="24"/>
              </w:rPr>
              <w:t>Денежных средств</w:t>
            </w:r>
          </w:p>
        </w:tc>
        <w:tc>
          <w:tcPr>
            <w:tcW w:w="3543" w:type="dxa"/>
          </w:tcPr>
          <w:p w:rsidR="00075C46" w:rsidRPr="00075C46" w:rsidRDefault="00075C46" w:rsidP="00B15E3F">
            <w:pPr>
              <w:spacing w:after="0"/>
              <w:ind w:left="-108"/>
              <w:jc w:val="both"/>
              <w:rPr>
                <w:rFonts w:ascii="Times New Roman" w:hAnsi="Times New Roman"/>
              </w:rPr>
            </w:pPr>
            <w:r w:rsidRPr="00075C46">
              <w:rPr>
                <w:rFonts w:ascii="Times New Roman" w:hAnsi="Times New Roman"/>
              </w:rPr>
              <w:t>1 раз в год на 1 января</w:t>
            </w:r>
          </w:p>
        </w:tc>
      </w:tr>
      <w:tr w:rsidR="00075C46" w:rsidRPr="00707F06" w:rsidTr="00075C46">
        <w:tc>
          <w:tcPr>
            <w:tcW w:w="6771" w:type="dxa"/>
          </w:tcPr>
          <w:p w:rsidR="00075C46" w:rsidRPr="00707F06" w:rsidRDefault="00075C46" w:rsidP="00B15E3F">
            <w:pPr>
              <w:spacing w:after="0"/>
              <w:jc w:val="both"/>
              <w:rPr>
                <w:rFonts w:ascii="Times New Roman" w:hAnsi="Times New Roman"/>
                <w:sz w:val="24"/>
                <w:szCs w:val="24"/>
              </w:rPr>
            </w:pPr>
            <w:r w:rsidRPr="00707F06">
              <w:rPr>
                <w:rFonts w:ascii="Times New Roman" w:hAnsi="Times New Roman"/>
                <w:sz w:val="24"/>
                <w:szCs w:val="24"/>
              </w:rPr>
              <w:t>Расчетов с казначейством</w:t>
            </w:r>
          </w:p>
        </w:tc>
        <w:tc>
          <w:tcPr>
            <w:tcW w:w="3543" w:type="dxa"/>
          </w:tcPr>
          <w:p w:rsidR="00075C46" w:rsidRPr="00075C46" w:rsidRDefault="00075C46" w:rsidP="00B15E3F">
            <w:pPr>
              <w:spacing w:after="0"/>
              <w:ind w:left="-108"/>
              <w:jc w:val="both"/>
              <w:rPr>
                <w:rFonts w:ascii="Times New Roman" w:hAnsi="Times New Roman"/>
              </w:rPr>
            </w:pPr>
            <w:r w:rsidRPr="00075C46">
              <w:rPr>
                <w:rFonts w:ascii="Times New Roman" w:hAnsi="Times New Roman"/>
              </w:rPr>
              <w:t>1 раз в год на 1 января</w:t>
            </w:r>
          </w:p>
        </w:tc>
      </w:tr>
      <w:tr w:rsidR="00075C46" w:rsidRPr="00707F06" w:rsidTr="00075C46">
        <w:tc>
          <w:tcPr>
            <w:tcW w:w="6771" w:type="dxa"/>
          </w:tcPr>
          <w:p w:rsidR="00075C46" w:rsidRPr="00707F06" w:rsidRDefault="00075C46" w:rsidP="00B15E3F">
            <w:pPr>
              <w:spacing w:after="0"/>
              <w:jc w:val="both"/>
              <w:rPr>
                <w:rFonts w:ascii="Times New Roman" w:hAnsi="Times New Roman"/>
                <w:sz w:val="24"/>
                <w:szCs w:val="24"/>
              </w:rPr>
            </w:pPr>
            <w:r w:rsidRPr="00707F06">
              <w:rPr>
                <w:rFonts w:ascii="Times New Roman" w:hAnsi="Times New Roman"/>
                <w:sz w:val="24"/>
                <w:szCs w:val="24"/>
              </w:rPr>
              <w:t>Расчетов с дебиторами и кредиторами</w:t>
            </w:r>
          </w:p>
        </w:tc>
        <w:tc>
          <w:tcPr>
            <w:tcW w:w="3543" w:type="dxa"/>
          </w:tcPr>
          <w:p w:rsidR="00075C46" w:rsidRPr="00075C46" w:rsidRDefault="00075C46" w:rsidP="00B15E3F">
            <w:pPr>
              <w:spacing w:after="0"/>
              <w:ind w:left="-108"/>
              <w:jc w:val="both"/>
              <w:rPr>
                <w:rFonts w:ascii="Times New Roman" w:hAnsi="Times New Roman"/>
              </w:rPr>
            </w:pPr>
            <w:r w:rsidRPr="00075C46">
              <w:rPr>
                <w:rFonts w:ascii="Times New Roman" w:hAnsi="Times New Roman"/>
              </w:rPr>
              <w:t>1 раз в год на 1 января</w:t>
            </w:r>
          </w:p>
        </w:tc>
      </w:tr>
      <w:tr w:rsidR="00075C46" w:rsidRPr="00707F06" w:rsidTr="00075C46">
        <w:tc>
          <w:tcPr>
            <w:tcW w:w="6771" w:type="dxa"/>
          </w:tcPr>
          <w:p w:rsidR="00075C46" w:rsidRPr="00707F06" w:rsidRDefault="00075C46" w:rsidP="00B15E3F">
            <w:pPr>
              <w:spacing w:after="0"/>
              <w:jc w:val="both"/>
              <w:rPr>
                <w:rFonts w:ascii="Times New Roman" w:hAnsi="Times New Roman"/>
                <w:sz w:val="24"/>
                <w:szCs w:val="24"/>
              </w:rPr>
            </w:pPr>
            <w:r w:rsidRPr="00707F06">
              <w:rPr>
                <w:rFonts w:ascii="Times New Roman" w:hAnsi="Times New Roman"/>
                <w:sz w:val="24"/>
                <w:szCs w:val="24"/>
              </w:rPr>
              <w:t>Расчетов с ИФНС</w:t>
            </w:r>
          </w:p>
        </w:tc>
        <w:tc>
          <w:tcPr>
            <w:tcW w:w="3543" w:type="dxa"/>
          </w:tcPr>
          <w:p w:rsidR="00075C46" w:rsidRPr="00075C46" w:rsidRDefault="00075C46" w:rsidP="00B15E3F">
            <w:pPr>
              <w:spacing w:after="0"/>
              <w:ind w:left="-108"/>
              <w:jc w:val="both"/>
              <w:rPr>
                <w:rFonts w:ascii="Times New Roman" w:hAnsi="Times New Roman"/>
              </w:rPr>
            </w:pPr>
            <w:r w:rsidRPr="00075C46">
              <w:rPr>
                <w:rFonts w:ascii="Times New Roman" w:hAnsi="Times New Roman"/>
              </w:rPr>
              <w:t>1 раз в год на 1 января</w:t>
            </w:r>
          </w:p>
        </w:tc>
      </w:tr>
    </w:tbl>
    <w:p w:rsidR="00075C46" w:rsidRPr="00846EBE" w:rsidRDefault="00075C46" w:rsidP="00846EBE">
      <w:pPr>
        <w:jc w:val="both"/>
        <w:rPr>
          <w:rFonts w:ascii="Times New Roman" w:hAnsi="Times New Roman" w:cs="Times New Roman"/>
          <w:sz w:val="24"/>
          <w:szCs w:val="24"/>
        </w:rPr>
      </w:pPr>
    </w:p>
    <w:p w:rsidR="00846EBE" w:rsidRPr="00846EBE" w:rsidRDefault="00846EBE" w:rsidP="0027168D">
      <w:pPr>
        <w:spacing w:after="0" w:line="240" w:lineRule="auto"/>
        <w:jc w:val="center"/>
        <w:rPr>
          <w:rFonts w:ascii="Times New Roman" w:hAnsi="Times New Roman" w:cs="Times New Roman"/>
          <w:sz w:val="24"/>
          <w:szCs w:val="24"/>
        </w:rPr>
      </w:pPr>
      <w:r w:rsidRPr="00846EBE">
        <w:rPr>
          <w:rFonts w:ascii="Times New Roman" w:hAnsi="Times New Roman" w:cs="Times New Roman"/>
          <w:sz w:val="24"/>
          <w:szCs w:val="24"/>
        </w:rPr>
        <w:t>4. Оформление результатов инвентаризации</w:t>
      </w:r>
    </w:p>
    <w:p w:rsidR="00846EBE" w:rsidRPr="00846EBE" w:rsidRDefault="00846EBE" w:rsidP="0027168D">
      <w:pPr>
        <w:spacing w:after="0" w:line="240" w:lineRule="auto"/>
        <w:jc w:val="center"/>
        <w:rPr>
          <w:rFonts w:ascii="Times New Roman" w:hAnsi="Times New Roman" w:cs="Times New Roman"/>
          <w:sz w:val="24"/>
          <w:szCs w:val="24"/>
        </w:rPr>
      </w:pPr>
      <w:r w:rsidRPr="00846EBE">
        <w:rPr>
          <w:rFonts w:ascii="Times New Roman" w:hAnsi="Times New Roman" w:cs="Times New Roman"/>
          <w:sz w:val="24"/>
          <w:szCs w:val="24"/>
        </w:rPr>
        <w:t>и регулирование выявленных расхождений</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104" w:history="1">
        <w:r w:rsidRPr="00846EBE">
          <w:rPr>
            <w:rStyle w:val="a3"/>
            <w:rFonts w:ascii="Times New Roman" w:hAnsi="Times New Roman" w:cs="Times New Roman"/>
            <w:color w:val="auto"/>
            <w:sz w:val="24"/>
            <w:szCs w:val="24"/>
          </w:rPr>
          <w:t>(ф. 0504092)</w:t>
        </w:r>
      </w:hyperlink>
      <w:r w:rsidRPr="00846EBE">
        <w:rPr>
          <w:rFonts w:ascii="Times New Roman" w:hAnsi="Times New Roman" w:cs="Times New Roman"/>
          <w:sz w:val="24"/>
          <w:szCs w:val="24"/>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p>
    <w:p w:rsid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4.2. 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p>
    <w:p w:rsidR="00673CE1" w:rsidRPr="00707F06" w:rsidRDefault="00673CE1" w:rsidP="00673CE1">
      <w:pPr>
        <w:pStyle w:val="a4"/>
        <w:spacing w:before="0" w:beforeAutospacing="0" w:after="0" w:afterAutospacing="0"/>
        <w:jc w:val="both"/>
      </w:pPr>
      <w:r>
        <w:t xml:space="preserve">4.3. </w:t>
      </w:r>
      <w:r w:rsidRPr="00707F06">
        <w:rPr>
          <w:shd w:val="clear" w:color="auto" w:fill="FFFFFF"/>
        </w:rPr>
        <w:t>В ходе годовой инвентаризации комиссия выявляет признаки обесценения у каждого объекта основных средств, непроизведенных и нематериальных активов. Если такие признаки обнаружены, комиссия делает отметку об этом в графе 19 «Примечание» Инвентаризационной описи по НФА (</w:t>
      </w:r>
      <w:hyperlink r:id="rId105" w:anchor="/document/140/31321/" w:tooltip="ОКУД 0504087. Инвентаризационная опись по объектам нефинансовых активов" w:history="1">
        <w:r w:rsidRPr="00707F06">
          <w:t>ф. 0504087</w:t>
        </w:r>
      </w:hyperlink>
      <w:r w:rsidRPr="00707F06">
        <w:rPr>
          <w:shd w:val="clear" w:color="auto" w:fill="FFFFFF"/>
        </w:rPr>
        <w:t xml:space="preserve">). </w:t>
      </w:r>
      <w:r w:rsidRPr="00707F06">
        <w:rPr>
          <w:iCs/>
        </w:rPr>
        <w:t>Графы 8 и 9 Инвентаризационной описи по НФА (</w:t>
      </w:r>
      <w:hyperlink r:id="rId106" w:anchor="/document/140/31321/" w:tooltip="ОКУД 0504087. Инвентаризационная опись по объектам нефинансовых активов" w:history="1">
        <w:r w:rsidRPr="00707F06">
          <w:rPr>
            <w:iCs/>
          </w:rPr>
          <w:t>ф. 0504087</w:t>
        </w:r>
      </w:hyperlink>
      <w:r w:rsidRPr="00707F06">
        <w:rPr>
          <w:iCs/>
        </w:rPr>
        <w:t>) комиссия заполняет следующим образом:</w:t>
      </w:r>
    </w:p>
    <w:p w:rsidR="00673CE1" w:rsidRPr="00707F06" w:rsidRDefault="00673CE1" w:rsidP="00673CE1">
      <w:pPr>
        <w:spacing w:after="0"/>
        <w:rPr>
          <w:rFonts w:ascii="Times New Roman" w:hAnsi="Times New Roman"/>
          <w:sz w:val="24"/>
          <w:szCs w:val="24"/>
        </w:rPr>
      </w:pPr>
      <w:r w:rsidRPr="00707F06">
        <w:rPr>
          <w:rFonts w:ascii="Times New Roman" w:hAnsi="Times New Roman"/>
          <w:iCs/>
          <w:sz w:val="24"/>
          <w:szCs w:val="24"/>
        </w:rPr>
        <w:t>В графе 8 «Статус объекта учета» указываются коды статусов.</w:t>
      </w:r>
    </w:p>
    <w:p w:rsidR="00673CE1" w:rsidRPr="00707F06" w:rsidRDefault="00673CE1" w:rsidP="00673CE1">
      <w:pPr>
        <w:spacing w:after="0"/>
        <w:rPr>
          <w:rFonts w:ascii="Times New Roman" w:hAnsi="Times New Roman"/>
          <w:sz w:val="24"/>
          <w:szCs w:val="24"/>
        </w:rPr>
      </w:pPr>
      <w:r w:rsidRPr="00707F06">
        <w:rPr>
          <w:rFonts w:ascii="Times New Roman" w:hAnsi="Times New Roman"/>
          <w:iCs/>
          <w:sz w:val="24"/>
          <w:szCs w:val="24"/>
        </w:rPr>
        <w:t>Для основных средств предусмотрены такие коды:</w:t>
      </w:r>
    </w:p>
    <w:p w:rsidR="00673CE1" w:rsidRPr="00707F06" w:rsidRDefault="00673CE1" w:rsidP="00673CE1">
      <w:pPr>
        <w:spacing w:after="0"/>
        <w:rPr>
          <w:rFonts w:ascii="Times New Roman" w:hAnsi="Times New Roman"/>
          <w:sz w:val="24"/>
          <w:szCs w:val="24"/>
        </w:rPr>
      </w:pPr>
      <w:r w:rsidRPr="00707F06">
        <w:rPr>
          <w:rFonts w:ascii="Times New Roman" w:hAnsi="Times New Roman"/>
          <w:iCs/>
          <w:sz w:val="24"/>
          <w:szCs w:val="24"/>
        </w:rPr>
        <w:t>11 – в эксплуатации;</w:t>
      </w:r>
      <w:r w:rsidRPr="00707F06">
        <w:rPr>
          <w:rFonts w:ascii="Times New Roman" w:hAnsi="Times New Roman"/>
          <w:sz w:val="24"/>
          <w:szCs w:val="24"/>
        </w:rPr>
        <w:br/>
      </w:r>
      <w:r w:rsidRPr="00707F06">
        <w:rPr>
          <w:rFonts w:ascii="Times New Roman" w:hAnsi="Times New Roman"/>
          <w:iCs/>
          <w:sz w:val="24"/>
          <w:szCs w:val="24"/>
        </w:rPr>
        <w:t>12 – требуется ремонт;</w:t>
      </w:r>
      <w:r w:rsidRPr="00707F06">
        <w:rPr>
          <w:rFonts w:ascii="Times New Roman" w:hAnsi="Times New Roman"/>
          <w:sz w:val="24"/>
          <w:szCs w:val="24"/>
        </w:rPr>
        <w:br/>
      </w:r>
      <w:r w:rsidRPr="00707F06">
        <w:rPr>
          <w:rFonts w:ascii="Times New Roman" w:hAnsi="Times New Roman"/>
          <w:iCs/>
          <w:sz w:val="24"/>
          <w:szCs w:val="24"/>
        </w:rPr>
        <w:t>13 – находится на консервации;</w:t>
      </w:r>
      <w:r w:rsidRPr="00707F06">
        <w:rPr>
          <w:rFonts w:ascii="Times New Roman" w:hAnsi="Times New Roman"/>
          <w:sz w:val="24"/>
          <w:szCs w:val="24"/>
        </w:rPr>
        <w:br/>
      </w:r>
      <w:r w:rsidRPr="00707F06">
        <w:rPr>
          <w:rFonts w:ascii="Times New Roman" w:hAnsi="Times New Roman"/>
          <w:iCs/>
          <w:sz w:val="24"/>
          <w:szCs w:val="24"/>
        </w:rPr>
        <w:t>14 – требуется модернизация;</w:t>
      </w:r>
      <w:r w:rsidRPr="00707F06">
        <w:rPr>
          <w:rFonts w:ascii="Times New Roman" w:hAnsi="Times New Roman"/>
          <w:sz w:val="24"/>
          <w:szCs w:val="24"/>
        </w:rPr>
        <w:br/>
      </w:r>
      <w:r w:rsidRPr="00707F06">
        <w:rPr>
          <w:rFonts w:ascii="Times New Roman" w:hAnsi="Times New Roman"/>
          <w:iCs/>
          <w:sz w:val="24"/>
          <w:szCs w:val="24"/>
        </w:rPr>
        <w:t>15 – требуется реконструкция;</w:t>
      </w:r>
      <w:r w:rsidRPr="00707F06">
        <w:rPr>
          <w:rFonts w:ascii="Times New Roman" w:hAnsi="Times New Roman"/>
          <w:sz w:val="24"/>
          <w:szCs w:val="24"/>
        </w:rPr>
        <w:br/>
      </w:r>
      <w:r w:rsidRPr="00707F06">
        <w:rPr>
          <w:rFonts w:ascii="Times New Roman" w:hAnsi="Times New Roman"/>
          <w:iCs/>
          <w:sz w:val="24"/>
          <w:szCs w:val="24"/>
        </w:rPr>
        <w:t>16 – не соответствует требованиям эксплуатации;</w:t>
      </w:r>
      <w:r w:rsidRPr="00707F06">
        <w:rPr>
          <w:rFonts w:ascii="Times New Roman" w:hAnsi="Times New Roman"/>
          <w:sz w:val="24"/>
          <w:szCs w:val="24"/>
        </w:rPr>
        <w:br/>
      </w:r>
      <w:r w:rsidRPr="00707F06">
        <w:rPr>
          <w:rFonts w:ascii="Times New Roman" w:hAnsi="Times New Roman"/>
          <w:iCs/>
          <w:sz w:val="24"/>
          <w:szCs w:val="24"/>
        </w:rPr>
        <w:t>17 – не введен в эксплуатацию.</w:t>
      </w:r>
    </w:p>
    <w:p w:rsidR="00673CE1" w:rsidRPr="00707F06" w:rsidRDefault="00673CE1" w:rsidP="00673CE1">
      <w:pPr>
        <w:spacing w:after="0"/>
        <w:rPr>
          <w:rFonts w:ascii="Times New Roman" w:hAnsi="Times New Roman"/>
          <w:sz w:val="24"/>
          <w:szCs w:val="24"/>
        </w:rPr>
      </w:pPr>
      <w:r w:rsidRPr="00707F06">
        <w:rPr>
          <w:rFonts w:ascii="Times New Roman" w:hAnsi="Times New Roman"/>
          <w:iCs/>
          <w:sz w:val="24"/>
          <w:szCs w:val="24"/>
        </w:rPr>
        <w:t>Для материальных запасов предусмотрены такие коды:</w:t>
      </w:r>
      <w:r w:rsidRPr="00707F06">
        <w:rPr>
          <w:rFonts w:ascii="Times New Roman" w:hAnsi="Times New Roman"/>
          <w:sz w:val="24"/>
          <w:szCs w:val="24"/>
        </w:rPr>
        <w:br/>
      </w:r>
      <w:r w:rsidRPr="00707F06">
        <w:rPr>
          <w:rFonts w:ascii="Times New Roman" w:hAnsi="Times New Roman"/>
          <w:iCs/>
          <w:sz w:val="24"/>
          <w:szCs w:val="24"/>
        </w:rPr>
        <w:t>51 – в запасе для использования;</w:t>
      </w:r>
      <w:r w:rsidRPr="00707F06">
        <w:rPr>
          <w:rFonts w:ascii="Times New Roman" w:hAnsi="Times New Roman"/>
          <w:sz w:val="24"/>
          <w:szCs w:val="24"/>
        </w:rPr>
        <w:br/>
      </w:r>
      <w:r w:rsidRPr="00707F06">
        <w:rPr>
          <w:rFonts w:ascii="Times New Roman" w:hAnsi="Times New Roman"/>
          <w:iCs/>
          <w:sz w:val="24"/>
          <w:szCs w:val="24"/>
        </w:rPr>
        <w:t>52 – в запасе для хранения;</w:t>
      </w:r>
      <w:r w:rsidRPr="00707F06">
        <w:rPr>
          <w:rFonts w:ascii="Times New Roman" w:hAnsi="Times New Roman"/>
          <w:sz w:val="24"/>
          <w:szCs w:val="24"/>
        </w:rPr>
        <w:br/>
      </w:r>
      <w:r w:rsidRPr="00707F06">
        <w:rPr>
          <w:rFonts w:ascii="Times New Roman" w:hAnsi="Times New Roman"/>
          <w:iCs/>
          <w:sz w:val="24"/>
          <w:szCs w:val="24"/>
        </w:rPr>
        <w:t>53 – ненадлежащего качества;</w:t>
      </w:r>
      <w:r w:rsidRPr="00707F06">
        <w:rPr>
          <w:rFonts w:ascii="Times New Roman" w:hAnsi="Times New Roman"/>
          <w:sz w:val="24"/>
          <w:szCs w:val="24"/>
        </w:rPr>
        <w:br/>
      </w:r>
      <w:r w:rsidRPr="00707F06">
        <w:rPr>
          <w:rFonts w:ascii="Times New Roman" w:hAnsi="Times New Roman"/>
          <w:iCs/>
          <w:sz w:val="24"/>
          <w:szCs w:val="24"/>
        </w:rPr>
        <w:t>54 – поврежден;</w:t>
      </w:r>
      <w:r w:rsidRPr="00707F06">
        <w:rPr>
          <w:rFonts w:ascii="Times New Roman" w:hAnsi="Times New Roman"/>
          <w:sz w:val="24"/>
          <w:szCs w:val="24"/>
        </w:rPr>
        <w:br/>
      </w:r>
      <w:r w:rsidRPr="00707F06">
        <w:rPr>
          <w:rFonts w:ascii="Times New Roman" w:hAnsi="Times New Roman"/>
          <w:iCs/>
          <w:sz w:val="24"/>
          <w:szCs w:val="24"/>
        </w:rPr>
        <w:t>55 – истек срок хранения.</w:t>
      </w:r>
    </w:p>
    <w:p w:rsidR="00673CE1" w:rsidRPr="00707F06" w:rsidRDefault="00673CE1" w:rsidP="00673CE1">
      <w:pPr>
        <w:spacing w:after="0"/>
        <w:rPr>
          <w:rFonts w:ascii="Times New Roman" w:hAnsi="Times New Roman"/>
          <w:sz w:val="24"/>
          <w:szCs w:val="24"/>
        </w:rPr>
      </w:pPr>
      <w:r w:rsidRPr="00707F06">
        <w:rPr>
          <w:rFonts w:ascii="Times New Roman" w:hAnsi="Times New Roman"/>
          <w:iCs/>
          <w:sz w:val="24"/>
          <w:szCs w:val="24"/>
        </w:rPr>
        <w:t>В графе 9 «Целевая функция актива» указываются коды функции.</w:t>
      </w:r>
    </w:p>
    <w:p w:rsidR="00673CE1" w:rsidRPr="00707F06" w:rsidRDefault="00673CE1" w:rsidP="00673CE1">
      <w:pPr>
        <w:spacing w:after="0"/>
        <w:rPr>
          <w:rFonts w:ascii="Times New Roman" w:hAnsi="Times New Roman"/>
          <w:sz w:val="24"/>
          <w:szCs w:val="24"/>
        </w:rPr>
      </w:pPr>
      <w:r w:rsidRPr="00707F06">
        <w:rPr>
          <w:rFonts w:ascii="Times New Roman" w:hAnsi="Times New Roman"/>
          <w:iCs/>
          <w:sz w:val="24"/>
          <w:szCs w:val="24"/>
        </w:rPr>
        <w:lastRenderedPageBreak/>
        <w:t>Для основных средств предусмотрены такие коды:</w:t>
      </w:r>
      <w:r w:rsidRPr="00707F06">
        <w:rPr>
          <w:rFonts w:ascii="Times New Roman" w:hAnsi="Times New Roman"/>
          <w:sz w:val="24"/>
          <w:szCs w:val="24"/>
        </w:rPr>
        <w:br/>
      </w:r>
      <w:r w:rsidRPr="00707F06">
        <w:rPr>
          <w:rFonts w:ascii="Times New Roman" w:hAnsi="Times New Roman"/>
          <w:iCs/>
          <w:sz w:val="24"/>
          <w:szCs w:val="24"/>
        </w:rPr>
        <w:t>11 – продолжить эксплуатацию;</w:t>
      </w:r>
      <w:r w:rsidRPr="00707F06">
        <w:rPr>
          <w:rFonts w:ascii="Times New Roman" w:hAnsi="Times New Roman"/>
          <w:sz w:val="24"/>
          <w:szCs w:val="24"/>
        </w:rPr>
        <w:br/>
      </w:r>
      <w:r w:rsidRPr="00707F06">
        <w:rPr>
          <w:rFonts w:ascii="Times New Roman" w:hAnsi="Times New Roman"/>
          <w:iCs/>
          <w:sz w:val="24"/>
          <w:szCs w:val="24"/>
        </w:rPr>
        <w:t>12 – ремонт;</w:t>
      </w:r>
      <w:r w:rsidRPr="00707F06">
        <w:rPr>
          <w:rFonts w:ascii="Times New Roman" w:hAnsi="Times New Roman"/>
          <w:sz w:val="24"/>
          <w:szCs w:val="24"/>
        </w:rPr>
        <w:br/>
      </w:r>
      <w:r w:rsidRPr="00707F06">
        <w:rPr>
          <w:rFonts w:ascii="Times New Roman" w:hAnsi="Times New Roman"/>
          <w:iCs/>
          <w:sz w:val="24"/>
          <w:szCs w:val="24"/>
        </w:rPr>
        <w:t>13 – консервация;</w:t>
      </w:r>
      <w:r w:rsidRPr="00707F06">
        <w:rPr>
          <w:rFonts w:ascii="Times New Roman" w:hAnsi="Times New Roman"/>
          <w:sz w:val="24"/>
          <w:szCs w:val="24"/>
        </w:rPr>
        <w:br/>
      </w:r>
      <w:r w:rsidRPr="00707F06">
        <w:rPr>
          <w:rFonts w:ascii="Times New Roman" w:hAnsi="Times New Roman"/>
          <w:iCs/>
          <w:sz w:val="24"/>
          <w:szCs w:val="24"/>
        </w:rPr>
        <w:t>14 – модернизация, дооснащение (дооборудование);</w:t>
      </w:r>
      <w:r w:rsidRPr="00707F06">
        <w:rPr>
          <w:rFonts w:ascii="Times New Roman" w:hAnsi="Times New Roman"/>
          <w:sz w:val="24"/>
          <w:szCs w:val="24"/>
        </w:rPr>
        <w:br/>
      </w:r>
      <w:r w:rsidRPr="00707F06">
        <w:rPr>
          <w:rFonts w:ascii="Times New Roman" w:hAnsi="Times New Roman"/>
          <w:iCs/>
          <w:sz w:val="24"/>
          <w:szCs w:val="24"/>
        </w:rPr>
        <w:t>15 – реконструкция;</w:t>
      </w:r>
      <w:r w:rsidRPr="00707F06">
        <w:rPr>
          <w:rFonts w:ascii="Times New Roman" w:hAnsi="Times New Roman"/>
          <w:sz w:val="24"/>
          <w:szCs w:val="24"/>
        </w:rPr>
        <w:br/>
      </w:r>
      <w:r w:rsidRPr="00707F06">
        <w:rPr>
          <w:rFonts w:ascii="Times New Roman" w:hAnsi="Times New Roman"/>
          <w:iCs/>
          <w:sz w:val="24"/>
          <w:szCs w:val="24"/>
        </w:rPr>
        <w:t>16 – списание;</w:t>
      </w:r>
      <w:r w:rsidRPr="00707F06">
        <w:rPr>
          <w:rFonts w:ascii="Times New Roman" w:hAnsi="Times New Roman"/>
          <w:sz w:val="24"/>
          <w:szCs w:val="24"/>
        </w:rPr>
        <w:br/>
      </w:r>
      <w:r w:rsidRPr="00707F06">
        <w:rPr>
          <w:rFonts w:ascii="Times New Roman" w:hAnsi="Times New Roman"/>
          <w:iCs/>
          <w:sz w:val="24"/>
          <w:szCs w:val="24"/>
        </w:rPr>
        <w:t>17 – утилизация.</w:t>
      </w:r>
    </w:p>
    <w:p w:rsidR="00673CE1" w:rsidRDefault="00673CE1" w:rsidP="00673CE1">
      <w:pPr>
        <w:spacing w:after="0"/>
        <w:rPr>
          <w:rFonts w:ascii="Times New Roman" w:hAnsi="Times New Roman"/>
          <w:iCs/>
          <w:sz w:val="24"/>
          <w:szCs w:val="24"/>
        </w:rPr>
      </w:pPr>
      <w:r w:rsidRPr="00707F06">
        <w:rPr>
          <w:rFonts w:ascii="Times New Roman" w:hAnsi="Times New Roman"/>
          <w:iCs/>
          <w:sz w:val="24"/>
          <w:szCs w:val="24"/>
        </w:rPr>
        <w:t>Для материальных запасов предусмотрены такие коды:</w:t>
      </w:r>
      <w:r w:rsidRPr="00707F06">
        <w:rPr>
          <w:rFonts w:ascii="Times New Roman" w:hAnsi="Times New Roman"/>
          <w:sz w:val="24"/>
          <w:szCs w:val="24"/>
        </w:rPr>
        <w:br/>
      </w:r>
      <w:r w:rsidRPr="00707F06">
        <w:rPr>
          <w:rFonts w:ascii="Times New Roman" w:hAnsi="Times New Roman"/>
          <w:iCs/>
          <w:sz w:val="24"/>
          <w:szCs w:val="24"/>
        </w:rPr>
        <w:t>51 – использовать;</w:t>
      </w:r>
      <w:r w:rsidRPr="00707F06">
        <w:rPr>
          <w:rFonts w:ascii="Times New Roman" w:hAnsi="Times New Roman"/>
          <w:sz w:val="24"/>
          <w:szCs w:val="24"/>
        </w:rPr>
        <w:br/>
      </w:r>
      <w:r w:rsidRPr="00707F06">
        <w:rPr>
          <w:rFonts w:ascii="Times New Roman" w:hAnsi="Times New Roman"/>
          <w:iCs/>
          <w:sz w:val="24"/>
          <w:szCs w:val="24"/>
        </w:rPr>
        <w:t>52 – продолжить хранение;</w:t>
      </w:r>
      <w:r w:rsidRPr="00707F06">
        <w:rPr>
          <w:rFonts w:ascii="Times New Roman" w:hAnsi="Times New Roman"/>
          <w:sz w:val="24"/>
          <w:szCs w:val="24"/>
        </w:rPr>
        <w:br/>
      </w:r>
      <w:r w:rsidRPr="00707F06">
        <w:rPr>
          <w:rFonts w:ascii="Times New Roman" w:hAnsi="Times New Roman"/>
          <w:iCs/>
          <w:sz w:val="24"/>
          <w:szCs w:val="24"/>
        </w:rPr>
        <w:t>53 – списать;</w:t>
      </w:r>
      <w:r w:rsidRPr="00707F06">
        <w:rPr>
          <w:rFonts w:ascii="Times New Roman" w:hAnsi="Times New Roman"/>
          <w:sz w:val="24"/>
          <w:szCs w:val="24"/>
        </w:rPr>
        <w:br/>
      </w:r>
      <w:r w:rsidRPr="00707F06">
        <w:rPr>
          <w:rFonts w:ascii="Times New Roman" w:hAnsi="Times New Roman"/>
          <w:iCs/>
          <w:sz w:val="24"/>
          <w:szCs w:val="24"/>
        </w:rPr>
        <w:t>54 – отремонтировать.</w:t>
      </w:r>
    </w:p>
    <w:p w:rsidR="00673CE1" w:rsidRPr="00707F06" w:rsidRDefault="00673CE1" w:rsidP="00673CE1">
      <w:pPr>
        <w:spacing w:after="0"/>
        <w:rPr>
          <w:rFonts w:ascii="Times New Roman" w:hAnsi="Times New Roman"/>
          <w:sz w:val="24"/>
          <w:szCs w:val="24"/>
        </w:rPr>
      </w:pP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4.</w:t>
      </w:r>
      <w:r w:rsidR="00673CE1">
        <w:rPr>
          <w:rFonts w:ascii="Times New Roman" w:hAnsi="Times New Roman" w:cs="Times New Roman"/>
          <w:sz w:val="24"/>
          <w:szCs w:val="24"/>
        </w:rPr>
        <w:t>4</w:t>
      </w:r>
      <w:r w:rsidRPr="00846EBE">
        <w:rPr>
          <w:rFonts w:ascii="Times New Roman" w:hAnsi="Times New Roman" w:cs="Times New Roman"/>
          <w:sz w:val="24"/>
          <w:szCs w:val="24"/>
        </w:rPr>
        <w:t>. По результатам инвентаризации председатель инвентаризационной комиссии готовит для руководителя предложения:</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оприходованию излишков;</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списанию невостребованной кредиторской задолженности;</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оптимизации приема, хранения и отпуска материальных ценностей;</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 иные предложения.</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4.</w:t>
      </w:r>
      <w:r w:rsidR="00673CE1">
        <w:rPr>
          <w:rFonts w:ascii="Times New Roman" w:hAnsi="Times New Roman" w:cs="Times New Roman"/>
          <w:sz w:val="24"/>
          <w:szCs w:val="24"/>
        </w:rPr>
        <w:t>5</w:t>
      </w:r>
      <w:r w:rsidRPr="00846EBE">
        <w:rPr>
          <w:rFonts w:ascii="Times New Roman" w:hAnsi="Times New Roman" w:cs="Times New Roman"/>
          <w:sz w:val="24"/>
          <w:szCs w:val="24"/>
        </w:rPr>
        <w:t xml:space="preserve">. На основании инвентаризационных описей комиссия составляет акт о результатах инвентаризации </w:t>
      </w:r>
      <w:hyperlink r:id="rId107" w:history="1">
        <w:r w:rsidRPr="00846EBE">
          <w:rPr>
            <w:rStyle w:val="a3"/>
            <w:rFonts w:ascii="Times New Roman" w:hAnsi="Times New Roman" w:cs="Times New Roman"/>
            <w:color w:val="auto"/>
            <w:sz w:val="24"/>
            <w:szCs w:val="24"/>
          </w:rPr>
          <w:t>(ф. 0504835)</w:t>
        </w:r>
      </w:hyperlink>
      <w:r w:rsidRPr="00846EBE">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108" w:history="1">
        <w:r w:rsidRPr="00846EBE">
          <w:rPr>
            <w:rStyle w:val="a3"/>
            <w:rFonts w:ascii="Times New Roman" w:hAnsi="Times New Roman" w:cs="Times New Roman"/>
            <w:color w:val="auto"/>
            <w:sz w:val="24"/>
            <w:szCs w:val="24"/>
          </w:rPr>
          <w:t>(ф. 0504092)</w:t>
        </w:r>
      </w:hyperlink>
      <w:r w:rsidRPr="00846EBE">
        <w:rPr>
          <w:rFonts w:ascii="Times New Roman" w:hAnsi="Times New Roman" w:cs="Times New Roman"/>
          <w:sz w:val="24"/>
          <w:szCs w:val="24"/>
        </w:rPr>
        <w:t>.</w:t>
      </w:r>
    </w:p>
    <w:p w:rsidR="00846EBE" w:rsidRPr="00846EBE" w:rsidRDefault="00846EBE" w:rsidP="00846EBE">
      <w:pPr>
        <w:jc w:val="both"/>
        <w:rPr>
          <w:rFonts w:ascii="Times New Roman" w:hAnsi="Times New Roman" w:cs="Times New Roman"/>
          <w:sz w:val="24"/>
          <w:szCs w:val="24"/>
        </w:rPr>
      </w:pPr>
      <w:r w:rsidRPr="00846EBE">
        <w:rPr>
          <w:rFonts w:ascii="Times New Roman" w:hAnsi="Times New Roman" w:cs="Times New Roman"/>
          <w:sz w:val="24"/>
          <w:szCs w:val="24"/>
        </w:rPr>
        <w:t>4.</w:t>
      </w:r>
      <w:r w:rsidR="00673CE1">
        <w:rPr>
          <w:rFonts w:ascii="Times New Roman" w:hAnsi="Times New Roman" w:cs="Times New Roman"/>
          <w:sz w:val="24"/>
          <w:szCs w:val="24"/>
        </w:rPr>
        <w:t>6</w:t>
      </w:r>
      <w:r w:rsidRPr="00846EBE">
        <w:rPr>
          <w:rFonts w:ascii="Times New Roman" w:hAnsi="Times New Roman" w:cs="Times New Roman"/>
          <w:sz w:val="24"/>
          <w:szCs w:val="24"/>
        </w:rPr>
        <w:t>. По результатам инвентаризации руководитель издает распорядительный акт.</w:t>
      </w:r>
    </w:p>
    <w:p w:rsidR="009E2229" w:rsidRDefault="009E2229" w:rsidP="00846EBE">
      <w:pPr>
        <w:spacing w:before="100" w:beforeAutospacing="1" w:after="100" w:afterAutospacing="1" w:line="240" w:lineRule="auto"/>
        <w:jc w:val="center"/>
      </w:pPr>
    </w:p>
    <w:p w:rsidR="00B15E3F" w:rsidRDefault="00B15E3F" w:rsidP="00846EBE">
      <w:pPr>
        <w:spacing w:before="100" w:beforeAutospacing="1" w:after="100" w:afterAutospacing="1" w:line="240" w:lineRule="auto"/>
        <w:jc w:val="center"/>
      </w:pPr>
    </w:p>
    <w:p w:rsidR="00B15E3F" w:rsidRDefault="00B15E3F" w:rsidP="00846EBE">
      <w:pPr>
        <w:spacing w:before="100" w:beforeAutospacing="1" w:after="100" w:afterAutospacing="1" w:line="240" w:lineRule="auto"/>
        <w:jc w:val="center"/>
      </w:pPr>
    </w:p>
    <w:p w:rsidR="00B15E3F" w:rsidRDefault="00B15E3F" w:rsidP="00846EBE">
      <w:pPr>
        <w:spacing w:before="100" w:beforeAutospacing="1" w:after="100" w:afterAutospacing="1" w:line="240" w:lineRule="auto"/>
        <w:jc w:val="center"/>
      </w:pPr>
    </w:p>
    <w:p w:rsidR="00B15E3F" w:rsidRDefault="00B15E3F" w:rsidP="00846EBE">
      <w:pPr>
        <w:spacing w:before="100" w:beforeAutospacing="1" w:after="100" w:afterAutospacing="1" w:line="240" w:lineRule="auto"/>
        <w:jc w:val="center"/>
      </w:pPr>
    </w:p>
    <w:p w:rsidR="00C4106A" w:rsidRDefault="00C4106A"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C4106A" w:rsidRDefault="00C4106A"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305A7" w:rsidRDefault="00A305A7"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305A7" w:rsidRDefault="00A305A7"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305A7" w:rsidRDefault="00A305A7"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305A7" w:rsidRDefault="00A305A7"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305A7" w:rsidRDefault="00A305A7"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A305A7" w:rsidRDefault="00A305A7"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
    <w:p w:rsidR="00B15E3F" w:rsidRPr="0062249D" w:rsidRDefault="00B15E3F" w:rsidP="00B15E3F">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62249D">
        <w:rPr>
          <w:rFonts w:ascii="Times New Roman" w:eastAsia="Times New Roman" w:hAnsi="Times New Roman" w:cs="Times New Roman"/>
          <w:b/>
          <w:bCs/>
          <w:color w:val="000000"/>
          <w:sz w:val="24"/>
          <w:szCs w:val="24"/>
          <w:lang w:eastAsia="ru-RU"/>
        </w:rPr>
        <w:lastRenderedPageBreak/>
        <w:t xml:space="preserve">Приложение № 8 </w:t>
      </w:r>
    </w:p>
    <w:p w:rsidR="0027168D" w:rsidRPr="0062249D" w:rsidRDefault="0027168D" w:rsidP="002716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15E3F" w:rsidRPr="0062249D" w:rsidRDefault="00B15E3F" w:rsidP="0027168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62249D">
        <w:rPr>
          <w:rFonts w:ascii="Times New Roman" w:eastAsia="Times New Roman" w:hAnsi="Times New Roman" w:cs="Times New Roman"/>
          <w:b/>
          <w:bCs/>
          <w:color w:val="000000"/>
          <w:sz w:val="24"/>
          <w:szCs w:val="24"/>
          <w:lang w:eastAsia="ru-RU"/>
        </w:rPr>
        <w:t>Порядок о признании безнадежной к взысканию дебиторской задолженности</w:t>
      </w:r>
    </w:p>
    <w:p w:rsidR="0027168D" w:rsidRDefault="0027168D"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1 Общие положение</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1.1. Настоящий Порядок определяет правила принятия решений о признании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безнадежной к взысканию дебиторской задолженности в соответствии со статьей 47.2</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Бюджетного кодекса Российской Федерации, общими требованиями к порядку</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принятия решений о признании безнадежной к взысканию задолженности по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платежам в бюджеты бюджетной системы Российской Федерации, утвержденными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постановлением Правительства Российской Федерации от 6 мая 2016 г. №393.</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1.2. Списание учреждением дебиторской задолженности, нереальной ко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взысканию,</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осуществляется</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требованиями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гражданского,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бюджетного законодательства, а также законодательства о бухгалтерском учете.</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1.3. Учреждение вправе списать дебиторскую задолженность с баланса либо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после ее погашения, либо после ее признания безнадежной.</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1.4. В соответствии с п. 339 Инструкции №157н дебиторская задолженность в учреждении списывается в два этапа.</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Первый этап - списание дебиторской задолженности с балансового учета с ее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одновременным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учетом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забалансовом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счете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04</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"Задолженность</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неплатежеспособных дебиторов".</w:t>
      </w:r>
    </w:p>
    <w:p w:rsid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Второй этап - списание дебиторской с забалансового счета 04</w:t>
      </w:r>
      <w:r>
        <w:rPr>
          <w:rFonts w:ascii="Times New Roman" w:eastAsia="Times New Roman" w:hAnsi="Times New Roman" w:cs="Times New Roman"/>
          <w:color w:val="000000"/>
          <w:sz w:val="24"/>
          <w:szCs w:val="24"/>
          <w:lang w:eastAsia="ru-RU"/>
        </w:rPr>
        <w:t>.</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Полномочиями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списанию</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наделена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комиссия по поступлению и выбытию активов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Решение о списании дебиторской задолженности принимает комиссия по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поступлению и выбытию активов (п. 339 Инструкции № 157н).</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Основаниями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признания</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согласно гражданско</w:t>
      </w:r>
      <w:r>
        <w:rPr>
          <w:rFonts w:ascii="Times New Roman" w:eastAsia="Times New Roman" w:hAnsi="Times New Roman" w:cs="Times New Roman"/>
          <w:color w:val="000000"/>
          <w:sz w:val="24"/>
          <w:szCs w:val="24"/>
          <w:lang w:eastAsia="ru-RU"/>
        </w:rPr>
        <w:t>му</w:t>
      </w:r>
      <w:r w:rsidRPr="00B15E3F">
        <w:rPr>
          <w:rFonts w:ascii="Times New Roman" w:eastAsia="Times New Roman" w:hAnsi="Times New Roman" w:cs="Times New Roman"/>
          <w:color w:val="000000"/>
          <w:sz w:val="24"/>
          <w:szCs w:val="24"/>
          <w:lang w:eastAsia="ru-RU"/>
        </w:rPr>
        <w:t xml:space="preserve"> кодекс</w:t>
      </w:r>
      <w:r>
        <w:rPr>
          <w:rFonts w:ascii="Times New Roman" w:eastAsia="Times New Roman" w:hAnsi="Times New Roman" w:cs="Times New Roman"/>
          <w:color w:val="000000"/>
          <w:sz w:val="24"/>
          <w:szCs w:val="24"/>
          <w:lang w:eastAsia="ru-RU"/>
        </w:rPr>
        <w:t>у</w:t>
      </w:r>
      <w:r w:rsidRPr="00B15E3F">
        <w:rPr>
          <w:rFonts w:ascii="Times New Roman" w:eastAsia="Times New Roman" w:hAnsi="Times New Roman" w:cs="Times New Roman"/>
          <w:color w:val="000000"/>
          <w:sz w:val="24"/>
          <w:szCs w:val="24"/>
          <w:lang w:eastAsia="ru-RU"/>
        </w:rPr>
        <w:t xml:space="preserve"> являются:</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истечение срока исковой давности (статья 196 ГК);</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прекращение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обязательства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гражданским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законодательством вследствие невозможности его исполнения (статья 416 ГК);</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прекращение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обязательства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гражданским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законодательством на основании акта государственного органа (статья 417 ГК);</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прекращение обязательства смертью гражданина (статья 418 ГК);</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прекращение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обязательства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B15E3F">
        <w:rPr>
          <w:rFonts w:ascii="Times New Roman" w:eastAsia="Times New Roman" w:hAnsi="Times New Roman" w:cs="Times New Roman"/>
          <w:color w:val="000000"/>
          <w:sz w:val="24"/>
          <w:szCs w:val="24"/>
          <w:lang w:eastAsia="ru-RU"/>
        </w:rPr>
        <w:t>ражданским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законодательством вследствие ликвидации организации (статья 419 ГК).</w:t>
      </w:r>
    </w:p>
    <w:p w:rsidR="00C32371"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1.7. Общий срок исковой давности согласно статье 196 ГК устанавливается в 3</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года. По общему правилу течение срока исковой давности начинается со дня, когда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лицо узнало или должно было узнать о нарушении своего права (п. 1 статьи 200 ГК).</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 обязательствам с установленным в договоре сроком исполнения течение исковой</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давности начинается по окончании срока исполнения.</w:t>
      </w:r>
      <w:r>
        <w:rPr>
          <w:rFonts w:ascii="Times New Roman" w:eastAsia="Times New Roman" w:hAnsi="Times New Roman" w:cs="Times New Roman"/>
          <w:color w:val="000000"/>
          <w:sz w:val="24"/>
          <w:szCs w:val="24"/>
          <w:lang w:eastAsia="ru-RU"/>
        </w:rPr>
        <w:t xml:space="preserve"> </w:t>
      </w:r>
    </w:p>
    <w:p w:rsidR="00C32371" w:rsidRDefault="00C32371"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w:t>
      </w:r>
      <w:r w:rsidR="00B15E3F" w:rsidRPr="00B15E3F">
        <w:rPr>
          <w:rFonts w:ascii="Times New Roman" w:eastAsia="Times New Roman" w:hAnsi="Times New Roman" w:cs="Times New Roman"/>
          <w:color w:val="000000"/>
          <w:sz w:val="24"/>
          <w:szCs w:val="24"/>
          <w:lang w:eastAsia="ru-RU"/>
        </w:rPr>
        <w:t>Решения</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о</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признании</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безнадежной</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к</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взысканию</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задолженности</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принимается на основании следующих документов</w:t>
      </w:r>
      <w:r>
        <w:rPr>
          <w:rFonts w:ascii="Times New Roman" w:eastAsia="Times New Roman" w:hAnsi="Times New Roman" w:cs="Times New Roman"/>
          <w:color w:val="000000"/>
          <w:sz w:val="24"/>
          <w:szCs w:val="24"/>
          <w:lang w:eastAsia="ru-RU"/>
        </w:rPr>
        <w:t>:</w:t>
      </w:r>
    </w:p>
    <w:p w:rsidR="00B15E3F" w:rsidRPr="00B15E3F" w:rsidRDefault="00C32371"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00B15E3F" w:rsidRPr="00B15E3F">
        <w:rPr>
          <w:rFonts w:ascii="Times New Roman" w:eastAsia="Times New Roman" w:hAnsi="Times New Roman" w:cs="Times New Roman"/>
          <w:color w:val="000000"/>
          <w:sz w:val="24"/>
          <w:szCs w:val="24"/>
          <w:lang w:eastAsia="ru-RU"/>
        </w:rPr>
        <w:t>подтверждающих</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случаи</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признания</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безнадежной</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к</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взысканию</w:t>
      </w:r>
      <w:r w:rsidR="00B15E3F">
        <w:rPr>
          <w:rFonts w:ascii="Times New Roman" w:eastAsia="Times New Roman" w:hAnsi="Times New Roman" w:cs="Times New Roman"/>
          <w:color w:val="000000"/>
          <w:sz w:val="24"/>
          <w:szCs w:val="24"/>
          <w:lang w:eastAsia="ru-RU"/>
        </w:rPr>
        <w:t xml:space="preserve"> </w:t>
      </w:r>
      <w:r w:rsidR="00B15E3F" w:rsidRPr="00B15E3F">
        <w:rPr>
          <w:rFonts w:ascii="Times New Roman" w:eastAsia="Times New Roman" w:hAnsi="Times New Roman" w:cs="Times New Roman"/>
          <w:color w:val="000000"/>
          <w:sz w:val="24"/>
          <w:szCs w:val="24"/>
          <w:lang w:eastAsia="ru-RU"/>
        </w:rPr>
        <w:t>задолженности в том числе:</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 документ, свидетельствующий о смерти физического лица - плательщика, или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подтверждающий факт объявления его умершим;</w:t>
      </w:r>
    </w:p>
    <w:p w:rsidR="00B15E3F" w:rsidRPr="00B15E3F" w:rsidRDefault="00B15E3F" w:rsidP="00B15E3F">
      <w:pPr>
        <w:shd w:val="clear" w:color="auto" w:fill="FFFFFF"/>
        <w:spacing w:after="0"/>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 документ, содержащий сведения из Единого государственного реестра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индивидуальных</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предпринимателей</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прекращении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деятельности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вследствие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признания банкротом индивидуального предпринимателя - плательщика, либо из</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Единого государственного реестра юридических лиц о прекращении деятельности в</w:t>
      </w:r>
      <w:r>
        <w:rPr>
          <w:rFonts w:ascii="Times New Roman" w:eastAsia="Times New Roman" w:hAnsi="Times New Roman" w:cs="Times New Roman"/>
          <w:color w:val="000000"/>
          <w:sz w:val="24"/>
          <w:szCs w:val="24"/>
          <w:lang w:eastAsia="ru-RU"/>
        </w:rPr>
        <w:t xml:space="preserve"> </w:t>
      </w:r>
      <w:r w:rsidRPr="00B15E3F">
        <w:rPr>
          <w:rFonts w:ascii="yandex-sans" w:eastAsia="Times New Roman" w:hAnsi="yandex-sans" w:cs="Times New Roman"/>
          <w:color w:val="000000"/>
          <w:sz w:val="23"/>
          <w:szCs w:val="23"/>
          <w:lang w:eastAsia="ru-RU"/>
        </w:rPr>
        <w:t xml:space="preserve">связи с ликвидацией организации - </w:t>
      </w:r>
      <w:r w:rsidRPr="00B15E3F">
        <w:rPr>
          <w:rFonts w:ascii="Times New Roman" w:eastAsia="Times New Roman" w:hAnsi="Times New Roman" w:cs="Times New Roman"/>
          <w:color w:val="000000"/>
          <w:sz w:val="24"/>
          <w:szCs w:val="24"/>
          <w:lang w:eastAsia="ru-RU"/>
        </w:rPr>
        <w:t>плательщика;</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 судебный акт, в соответствии с которым учреждение утрачивает возможность</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взыскания</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платежам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бюджет</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связи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истечением</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установленного срока ее взыскания (срока исковой давности), в том числе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определение суда об отказе в восстановлении пропущенного срока подачи в суд</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заявления о взыскании задолженности;</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постановление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судебного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пристава-исполнителя</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окончании</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исполнительного производства при возврате взыскателю исполнительного документа</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 основаниям, предусмотренным пунктами 3 и 4 части 1 статьи 46 Федерального</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закона № 229-ФЗ:</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 невозможностью установить местонахождение должника, его имущества либо</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получить сведения о наличии принадлежащих ему денежных средств и иных</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ценностей, находящихся на счетах, во вкладах или на хранении в банках или иных</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кредитных организациях;</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lastRenderedPageBreak/>
        <w:t>- отсутствие имущества, на которое может быть обращено взыскание, и все</w:t>
      </w:r>
      <w:r>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принятые</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судебным</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приставом-исполнителем</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допустимые</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законом</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меры</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по</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отысканию его имущества оказались безрезультатными;</w:t>
      </w: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б) справки учреждения о принятых мерах по обеспечению взыскания</w:t>
      </w:r>
      <w:r w:rsidR="00C32371">
        <w:rPr>
          <w:rFonts w:ascii="Times New Roman" w:eastAsia="Times New Roman" w:hAnsi="Times New Roman" w:cs="Times New Roman"/>
          <w:color w:val="000000"/>
          <w:sz w:val="24"/>
          <w:szCs w:val="24"/>
          <w:lang w:eastAsia="ru-RU"/>
        </w:rPr>
        <w:t xml:space="preserve"> </w:t>
      </w:r>
      <w:r w:rsidRPr="00B15E3F">
        <w:rPr>
          <w:rFonts w:ascii="Times New Roman" w:eastAsia="Times New Roman" w:hAnsi="Times New Roman" w:cs="Times New Roman"/>
          <w:color w:val="000000"/>
          <w:sz w:val="24"/>
          <w:szCs w:val="24"/>
          <w:lang w:eastAsia="ru-RU"/>
        </w:rPr>
        <w:t>задолженности;</w:t>
      </w:r>
    </w:p>
    <w:p w:rsid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5E3F">
        <w:rPr>
          <w:rFonts w:ascii="Times New Roman" w:eastAsia="Times New Roman" w:hAnsi="Times New Roman" w:cs="Times New Roman"/>
          <w:color w:val="000000"/>
          <w:sz w:val="24"/>
          <w:szCs w:val="24"/>
          <w:lang w:eastAsia="ru-RU"/>
        </w:rPr>
        <w:t>в) выписки из отчетности учреждения об учитываемых суммах задолженности.</w:t>
      </w:r>
    </w:p>
    <w:p w:rsidR="00C32371" w:rsidRDefault="00C32371"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2 Порядок списания дебиторской задолженности с балансового учета</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xml:space="preserve">2.1. Полномочиями по </w:t>
      </w:r>
      <w:r w:rsidR="00697556">
        <w:rPr>
          <w:rFonts w:ascii="Times New Roman" w:eastAsia="Times New Roman" w:hAnsi="Times New Roman" w:cs="Times New Roman"/>
          <w:color w:val="000000"/>
          <w:sz w:val="24"/>
          <w:szCs w:val="24"/>
          <w:lang w:eastAsia="ru-RU"/>
        </w:rPr>
        <w:t xml:space="preserve">решениям о </w:t>
      </w:r>
      <w:r w:rsidRPr="00C45728">
        <w:rPr>
          <w:rFonts w:ascii="Times New Roman" w:eastAsia="Times New Roman" w:hAnsi="Times New Roman" w:cs="Times New Roman"/>
          <w:color w:val="000000"/>
          <w:sz w:val="24"/>
          <w:szCs w:val="24"/>
          <w:lang w:eastAsia="ru-RU"/>
        </w:rPr>
        <w:t>списани</w:t>
      </w:r>
      <w:r w:rsidR="00697556">
        <w:rPr>
          <w:rFonts w:ascii="Times New Roman" w:eastAsia="Times New Roman" w:hAnsi="Times New Roman" w:cs="Times New Roman"/>
          <w:color w:val="000000"/>
          <w:sz w:val="24"/>
          <w:szCs w:val="24"/>
          <w:lang w:eastAsia="ru-RU"/>
        </w:rPr>
        <w:t>и</w:t>
      </w:r>
      <w:r w:rsidRPr="00C45728">
        <w:rPr>
          <w:rFonts w:ascii="Times New Roman" w:eastAsia="Times New Roman" w:hAnsi="Times New Roman" w:cs="Times New Roman"/>
          <w:color w:val="000000"/>
          <w:sz w:val="24"/>
          <w:szCs w:val="24"/>
          <w:lang w:eastAsia="ru-RU"/>
        </w:rPr>
        <w:t xml:space="preserve"> дебиторской задолженности с балансового</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 xml:space="preserve">учета наделена </w:t>
      </w:r>
      <w:r>
        <w:rPr>
          <w:rFonts w:ascii="Times New Roman" w:eastAsia="Times New Roman" w:hAnsi="Times New Roman" w:cs="Times New Roman"/>
          <w:color w:val="000000"/>
          <w:sz w:val="24"/>
          <w:szCs w:val="24"/>
          <w:lang w:eastAsia="ru-RU"/>
        </w:rPr>
        <w:t xml:space="preserve"> к</w:t>
      </w:r>
      <w:r w:rsidRPr="00C45728">
        <w:rPr>
          <w:rFonts w:ascii="Times New Roman" w:eastAsia="Times New Roman" w:hAnsi="Times New Roman" w:cs="Times New Roman"/>
          <w:color w:val="000000"/>
          <w:sz w:val="24"/>
          <w:szCs w:val="24"/>
          <w:lang w:eastAsia="ru-RU"/>
        </w:rPr>
        <w:t>омиссия по поступлению и выбытию активов</w:t>
      </w:r>
      <w:r>
        <w:rPr>
          <w:rFonts w:ascii="Times New Roman" w:eastAsia="Times New Roman" w:hAnsi="Times New Roman" w:cs="Times New Roman"/>
          <w:color w:val="000000"/>
          <w:sz w:val="24"/>
          <w:szCs w:val="24"/>
          <w:lang w:eastAsia="ru-RU"/>
        </w:rPr>
        <w:t>.</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2.2. Решение о списании дебиторской задолженности с балансового учета</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принимается с учетом:</w:t>
      </w:r>
    </w:p>
    <w:p w:rsidR="00C45728" w:rsidRPr="00C45728" w:rsidRDefault="00C45728" w:rsidP="00697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выявленных в результате инвентаризации обстоятельств в отношении</w:t>
      </w:r>
      <w:r w:rsidR="00697556">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 задолженности, обладающей признаками нереальной к взысканию;</w:t>
      </w:r>
    </w:p>
    <w:p w:rsidR="00C45728" w:rsidRPr="00C45728" w:rsidRDefault="00C45728" w:rsidP="0069755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документов, подтверждающих наличие рисков невозможности взыскания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 задолженности.</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2.3. Критерии списания с балансового учета - задолженность больше не</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является активом (предприняты все меры по ее взысканию). Списать с балансового</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учета задолженность возможно после того, как реализованы все законные меры 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действия, которые могли бы привести к ее возврату.</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2.4. При отсутствии правовых оснований для возобновления процедуры</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 xml:space="preserve">взыскания списанную задолженность за балансом не </w:t>
      </w:r>
      <w:r>
        <w:rPr>
          <w:rFonts w:ascii="Times New Roman" w:eastAsia="Times New Roman" w:hAnsi="Times New Roman" w:cs="Times New Roman"/>
          <w:color w:val="000000"/>
          <w:sz w:val="24"/>
          <w:szCs w:val="24"/>
          <w:lang w:eastAsia="ru-RU"/>
        </w:rPr>
        <w:t>учитывается</w:t>
      </w:r>
      <w:r w:rsidRPr="00C45728">
        <w:rPr>
          <w:rFonts w:ascii="Times New Roman" w:eastAsia="Times New Roman" w:hAnsi="Times New Roman" w:cs="Times New Roman"/>
          <w:color w:val="000000"/>
          <w:sz w:val="24"/>
          <w:szCs w:val="24"/>
          <w:lang w:eastAsia="ru-RU"/>
        </w:rPr>
        <w:t>.</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2.5. Решение о списании дебиторской задолженности с баланса должно быть</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принято в случае, если не выполняется хотя бы одно из условий:</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дебиторская задолженность не соответствует понятию "актив";</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нет уверенности, что дебиторская задолженность в будущем может быть</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взыскана.</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основаниям </w:t>
      </w:r>
      <w:r w:rsidRPr="00C45728">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списания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балансово</w:t>
      </w:r>
      <w:r>
        <w:rPr>
          <w:rFonts w:ascii="Times New Roman" w:eastAsia="Times New Roman" w:hAnsi="Times New Roman" w:cs="Times New Roman"/>
          <w:color w:val="000000"/>
          <w:sz w:val="24"/>
          <w:szCs w:val="24"/>
          <w:lang w:eastAsia="ru-RU"/>
        </w:rPr>
        <w:t>м</w:t>
      </w:r>
      <w:r w:rsidRPr="00C45728">
        <w:rPr>
          <w:rFonts w:ascii="Times New Roman" w:eastAsia="Times New Roman" w:hAnsi="Times New Roman" w:cs="Times New Roman"/>
          <w:color w:val="000000"/>
          <w:sz w:val="24"/>
          <w:szCs w:val="24"/>
          <w:lang w:eastAsia="ru-RU"/>
        </w:rPr>
        <w:t xml:space="preserve"> учет</w:t>
      </w:r>
      <w:r>
        <w:rPr>
          <w:rFonts w:ascii="Times New Roman" w:eastAsia="Times New Roman" w:hAnsi="Times New Roman" w:cs="Times New Roman"/>
          <w:color w:val="000000"/>
          <w:sz w:val="24"/>
          <w:szCs w:val="24"/>
          <w:lang w:eastAsia="ru-RU"/>
        </w:rPr>
        <w:t>е</w:t>
      </w:r>
      <w:r w:rsidRPr="00C45728">
        <w:rPr>
          <w:rFonts w:ascii="Times New Roman" w:eastAsia="Times New Roman" w:hAnsi="Times New Roman" w:cs="Times New Roman"/>
          <w:color w:val="000000"/>
          <w:sz w:val="24"/>
          <w:szCs w:val="24"/>
          <w:lang w:eastAsia="ru-RU"/>
        </w:rPr>
        <w:t xml:space="preserve"> относятся:</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признание дебиторской задолженности безнадежной к взысканию;</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приостановление согласно законодательству РФ предварительного следствия,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уголовного дела или принудительного взыскания (абз.14 п. 86 Инструкции №162н);</w:t>
      </w:r>
    </w:p>
    <w:p w:rsid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признание дебитора неплатежеспособным (абз. 14 п. 86 Инструкции №162н).</w:t>
      </w:r>
    </w:p>
    <w:p w:rsid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3 Порядок списания дебиторской задолженности с забалансового счета.</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3.1. Критерии списания - ни при каких обстоятельствах не удастся возобновить</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процедуру взыскания задолженности. Главной целью забалансового учета списанной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 задолженности является наблюдение за возможностью ее взыскания, 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частности, в случае изменения имущественного положения должников.</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3.2. Дебиторская задолженность неплатежеспособных дебиторов подлежит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списанию с забалансового счета 04 в случае:</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смерти (ликвидации) дебитора (при наличии соответствующих документов);</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завершении срока возможного возобновления процедуры взыскания;</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признании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иным</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основаниям,</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предусмотренным законодательством;</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поступлении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средств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погашение</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или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исполнении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(прекращении) задолженности иным способом;</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возобновлении процедуры взыскания задолженности (возобновления учета</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 на балансе).</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3.3. Решение о списании дебиторской задолженности с забалансового учета 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случае признания ее безнадежной к взысканию принимает комиссия по поступлению</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и выбытию активов.</w:t>
      </w:r>
    </w:p>
    <w:p w:rsid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 Сроки принятия и порядок документального оформления принятого решения.</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4.1.</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Решение</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признании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взысканию</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оформляется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актом</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признании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взысканию</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 задолженности (далее - Акт), который подписывается членами комиссии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 поступлению и выбытию активов, созданной учреждением на постоянной основе</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(далее - Комиссия) и утверждается руководителем учреждения.</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4.2. Состав комиссии утверждается приказом учреждения. Работа</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осуществляется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ее</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Pr="00C45728">
        <w:rPr>
          <w:rFonts w:ascii="Times New Roman" w:eastAsia="Times New Roman" w:hAnsi="Times New Roman" w:cs="Times New Roman"/>
          <w:color w:val="000000"/>
          <w:sz w:val="24"/>
          <w:szCs w:val="24"/>
          <w:lang w:eastAsia="ru-RU"/>
        </w:rPr>
        <w:t>аседаниях</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соответствии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действующим законодательством Российской Федерации и настоящим Порядком.</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Решения комиссии принимаются простым большинством голосов от общего числа</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присутствующих на заседании членов комиссии. При голосовании каждый член</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 xml:space="preserve">комиссии имеет </w:t>
      </w:r>
      <w:r w:rsidRPr="00C45728">
        <w:rPr>
          <w:rFonts w:ascii="Times New Roman" w:eastAsia="Times New Roman" w:hAnsi="Times New Roman" w:cs="Times New Roman"/>
          <w:color w:val="000000"/>
          <w:sz w:val="24"/>
          <w:szCs w:val="24"/>
          <w:lang w:eastAsia="ru-RU"/>
        </w:rPr>
        <w:lastRenderedPageBreak/>
        <w:t>один голос. При равенстве голосов голос Председателя является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решающим. Голосование осуществляется открыто. Принятие решения членами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 путем проведения заочного голосования, а также делегирование ими своих</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полномочий иным лицам не допускается.</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Комиссия правомочна осуществлять свои функции, если на заседании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 присутствуют не менее двух третей от общего числа ее членов.</w:t>
      </w:r>
    </w:p>
    <w:p w:rsidR="00C45728" w:rsidRPr="00C45728" w:rsidRDefault="00C45728"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Председатель</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осуществляет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руководство</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работой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объявляет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заседание правомочным или принимает решение о его переносе из-за отсутствия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необходимого количества членов (кворума), ведет заседания комиссии, объявляет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перерывы,</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объявляет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состав</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определяет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порядок</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рассмотрения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обсуждаемых вопросов, осуществляет иные действия в соответствии с действующим</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законодательством Российской Федерации и настоящим Порядком.</w:t>
      </w:r>
    </w:p>
    <w:p w:rsidR="00C45728" w:rsidRPr="00C45728" w:rsidRDefault="00C45728" w:rsidP="00D102BA">
      <w:pPr>
        <w:shd w:val="clear" w:color="auto" w:fill="FFFFFF"/>
        <w:spacing w:after="0"/>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Секретарь комиссии ведет протокол заседания комиссии, осуществляет</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подготовку заседаний комиссии, информирует членов комиссии по всем вопросам,</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относящимся к их функциям, в том числе своевременно уведомляет их о месте, дате и</w:t>
      </w:r>
      <w:r>
        <w:rPr>
          <w:rFonts w:ascii="Times New Roman" w:eastAsia="Times New Roman" w:hAnsi="Times New Roman" w:cs="Times New Roman"/>
          <w:color w:val="000000"/>
          <w:sz w:val="24"/>
          <w:szCs w:val="24"/>
          <w:lang w:eastAsia="ru-RU"/>
        </w:rPr>
        <w:t xml:space="preserve"> </w:t>
      </w:r>
      <w:r w:rsidRPr="00C45728">
        <w:rPr>
          <w:rFonts w:ascii="yandex-sans" w:eastAsia="Times New Roman" w:hAnsi="yandex-sans" w:cs="Times New Roman"/>
          <w:color w:val="000000"/>
          <w:sz w:val="23"/>
          <w:szCs w:val="23"/>
          <w:lang w:eastAsia="ru-RU"/>
        </w:rPr>
        <w:t>времени</w:t>
      </w:r>
      <w:r>
        <w:rPr>
          <w:rFonts w:ascii="yandex-sans" w:eastAsia="Times New Roman" w:hAnsi="yandex-sans" w:cs="Times New Roman"/>
          <w:color w:val="000000"/>
          <w:sz w:val="23"/>
          <w:szCs w:val="23"/>
          <w:lang w:eastAsia="ru-RU"/>
        </w:rPr>
        <w:t xml:space="preserve"> </w:t>
      </w:r>
      <w:r w:rsidRPr="00C45728">
        <w:rPr>
          <w:rFonts w:ascii="Times New Roman" w:eastAsia="Times New Roman" w:hAnsi="Times New Roman" w:cs="Times New Roman"/>
          <w:color w:val="000000"/>
          <w:sz w:val="24"/>
          <w:szCs w:val="24"/>
          <w:lang w:eastAsia="ru-RU"/>
        </w:rPr>
        <w:t>проведения</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заседаний</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обеспечивает</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членов</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комиссии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необходимыми материалами и документами.</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4.3. Комиссия проводит заседания по мере необходимости, но не реже одного</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раза в год</w:t>
      </w:r>
      <w:r w:rsidR="00697556">
        <w:rPr>
          <w:rFonts w:ascii="Times New Roman" w:eastAsia="Times New Roman" w:hAnsi="Times New Roman" w:cs="Times New Roman"/>
          <w:color w:val="000000"/>
          <w:sz w:val="24"/>
          <w:szCs w:val="24"/>
          <w:lang w:eastAsia="ru-RU"/>
        </w:rPr>
        <w:t>,</w:t>
      </w:r>
      <w:r w:rsidRPr="00C45728">
        <w:rPr>
          <w:rFonts w:ascii="Times New Roman" w:eastAsia="Times New Roman" w:hAnsi="Times New Roman" w:cs="Times New Roman"/>
          <w:color w:val="000000"/>
          <w:sz w:val="24"/>
          <w:szCs w:val="24"/>
          <w:lang w:eastAsia="ru-RU"/>
        </w:rPr>
        <w:t xml:space="preserve"> </w:t>
      </w:r>
      <w:r w:rsidR="00697556">
        <w:rPr>
          <w:rFonts w:ascii="Times New Roman" w:eastAsia="Times New Roman" w:hAnsi="Times New Roman" w:cs="Times New Roman"/>
          <w:color w:val="000000"/>
          <w:sz w:val="24"/>
          <w:szCs w:val="24"/>
          <w:lang w:eastAsia="ru-RU"/>
        </w:rPr>
        <w:t>п</w:t>
      </w:r>
      <w:r w:rsidRPr="00C45728">
        <w:rPr>
          <w:rFonts w:ascii="Times New Roman" w:eastAsia="Times New Roman" w:hAnsi="Times New Roman" w:cs="Times New Roman"/>
          <w:color w:val="000000"/>
          <w:sz w:val="24"/>
          <w:szCs w:val="24"/>
          <w:lang w:eastAsia="ru-RU"/>
        </w:rPr>
        <w:t>о мере поступления от ответственных сотрудников служебных записок с просьбой рассмотреть вопрос по признании дебиторской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 безнадежной к взысканию.</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4.4. Ответственный сотрудник составляют служебную записку 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направляют ее в Комиссию вместе с документами, подтверждающими возникновение</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обстоятельства, являющегося основанием для признания дебиторской задолженности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безнадежной к взысканию указанных в пункте 9 настоящего Порядка.</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4.5. Служебная записка, направляемая в Комиссию</w:t>
      </w:r>
      <w:r w:rsidR="00697556">
        <w:rPr>
          <w:rFonts w:ascii="Times New Roman" w:eastAsia="Times New Roman" w:hAnsi="Times New Roman" w:cs="Times New Roman"/>
          <w:color w:val="000000"/>
          <w:sz w:val="24"/>
          <w:szCs w:val="24"/>
          <w:lang w:eastAsia="ru-RU"/>
        </w:rPr>
        <w:t>,</w:t>
      </w:r>
      <w:r w:rsidRPr="00C45728">
        <w:rPr>
          <w:rFonts w:ascii="Times New Roman" w:eastAsia="Times New Roman" w:hAnsi="Times New Roman" w:cs="Times New Roman"/>
          <w:color w:val="000000"/>
          <w:sz w:val="24"/>
          <w:szCs w:val="24"/>
          <w:lang w:eastAsia="ru-RU"/>
        </w:rPr>
        <w:t xml:space="preserve"> должна содержать</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следующую информацию:</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полное наименование организации (ФИО физического лица);</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ИНН/ОГРН/КПП (ИНН физического лица);</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наименование платежа, код бюджетной классификации, по которому</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возникла дебиторская задолженность;</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сумму дебиторской задолженности;</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обстоятельство,</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являющееся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основанием</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для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признания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 безнадежной к взысканию, с приложением документа в соответствии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 пунктом 1.8 настоящего Порядка;</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справку о принятых мерах по обеспечению взыскания дебиторской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хронологическом</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порядке,</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указанием</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реквизитов</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соответствующих документов и приложением их копий (при необходимости);</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заключение о наличии или отсутствии возможностей и/или перспектив</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возобновления процедуры взыскания дебиторской задолженности, в том числе</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направленных</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на</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прекращение</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обстоятельств,</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являющихся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основанием</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для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признания дебиторской задолженности безнадежной к взысканию;</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наличии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оснований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для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возобновления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процедуры</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взыскания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указывается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дата</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окончания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срока</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возможного</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возобновления процедуры взыскания;</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сведения о наличии/отсутствии информации о лицах, на которые законом или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иными правовыми актами возложено исполнение обязательства ликвидированного</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должника.</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 xml:space="preserve">4.6. </w:t>
      </w:r>
      <w:r w:rsidR="00D102BA">
        <w:rPr>
          <w:rFonts w:ascii="Times New Roman" w:eastAsia="Times New Roman" w:hAnsi="Times New Roman" w:cs="Times New Roman"/>
          <w:color w:val="000000"/>
          <w:sz w:val="24"/>
          <w:szCs w:val="24"/>
          <w:lang w:eastAsia="ru-RU"/>
        </w:rPr>
        <w:t xml:space="preserve">Централизованная бухгалтерия оповещает </w:t>
      </w:r>
      <w:r w:rsidRPr="00C45728">
        <w:rPr>
          <w:rFonts w:ascii="Times New Roman" w:eastAsia="Times New Roman" w:hAnsi="Times New Roman" w:cs="Times New Roman"/>
          <w:color w:val="000000"/>
          <w:sz w:val="24"/>
          <w:szCs w:val="24"/>
          <w:lang w:eastAsia="ru-RU"/>
        </w:rPr>
        <w:t>учреждение</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(руководителя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учреждения) ответственного сотрудника учреждения путем составления служебной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записки о дебиторской задолженности и с просьбой о принятии мер по обеспечению</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взысканию</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sidR="00D102BA">
        <w:rPr>
          <w:rFonts w:ascii="Times New Roman" w:eastAsia="Times New Roman" w:hAnsi="Times New Roman" w:cs="Times New Roman"/>
          <w:color w:val="000000"/>
          <w:sz w:val="24"/>
          <w:szCs w:val="24"/>
          <w:lang w:eastAsia="ru-RU"/>
        </w:rPr>
        <w:t xml:space="preserve"> и </w:t>
      </w:r>
      <w:r w:rsidRPr="00C45728">
        <w:rPr>
          <w:rFonts w:ascii="Times New Roman" w:eastAsia="Times New Roman" w:hAnsi="Times New Roman" w:cs="Times New Roman"/>
          <w:color w:val="000000"/>
          <w:sz w:val="24"/>
          <w:szCs w:val="24"/>
          <w:lang w:eastAsia="ru-RU"/>
        </w:rPr>
        <w:t xml:space="preserve">предоставляет выписку из </w:t>
      </w:r>
      <w:r w:rsidR="00D102BA">
        <w:rPr>
          <w:rFonts w:ascii="Times New Roman" w:eastAsia="Times New Roman" w:hAnsi="Times New Roman" w:cs="Times New Roman"/>
          <w:color w:val="000000"/>
          <w:sz w:val="24"/>
          <w:szCs w:val="24"/>
          <w:lang w:eastAsia="ru-RU"/>
        </w:rPr>
        <w:t>бюджетной</w:t>
      </w:r>
      <w:r w:rsidRPr="00C45728">
        <w:rPr>
          <w:rFonts w:ascii="Times New Roman" w:eastAsia="Times New Roman" w:hAnsi="Times New Roman" w:cs="Times New Roman"/>
          <w:color w:val="000000"/>
          <w:sz w:val="24"/>
          <w:szCs w:val="24"/>
          <w:lang w:eastAsia="ru-RU"/>
        </w:rPr>
        <w:t xml:space="preserve"> отчетности об учитываемых суммах</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дебиторской задолженности, подлежащей взысканию</w:t>
      </w:r>
      <w:r w:rsidR="00D102BA">
        <w:rPr>
          <w:rFonts w:ascii="Times New Roman" w:eastAsia="Times New Roman" w:hAnsi="Times New Roman" w:cs="Times New Roman"/>
          <w:color w:val="000000"/>
          <w:sz w:val="24"/>
          <w:szCs w:val="24"/>
          <w:lang w:eastAsia="ru-RU"/>
        </w:rPr>
        <w:t>.</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4.7. Срок рассмотрения Комиссией представленных ей документов не должен</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превышать 30 дней. В случае запроса дополнительной информации, необходимой для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принятия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решения</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признании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дебиторской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задолженности</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безнадежной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к</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взысканию, срок рассмотрения документов исчисляется с даты получения Комиссией</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запрашиваемых документов.</w:t>
      </w: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45728">
        <w:rPr>
          <w:rFonts w:ascii="Times New Roman" w:eastAsia="Times New Roman" w:hAnsi="Times New Roman" w:cs="Times New Roman"/>
          <w:color w:val="000000"/>
          <w:sz w:val="24"/>
          <w:szCs w:val="24"/>
          <w:lang w:eastAsia="ru-RU"/>
        </w:rPr>
        <w:t>4.8. Комиссия осуществляет следующие полномочия по рассмотрению вопроса</w:t>
      </w:r>
      <w:r w:rsidR="00D102BA">
        <w:rPr>
          <w:rFonts w:ascii="Times New Roman" w:eastAsia="Times New Roman" w:hAnsi="Times New Roman" w:cs="Times New Roman"/>
          <w:color w:val="000000"/>
          <w:sz w:val="24"/>
          <w:szCs w:val="24"/>
          <w:lang w:eastAsia="ru-RU"/>
        </w:rPr>
        <w:t xml:space="preserve"> </w:t>
      </w:r>
      <w:r w:rsidRPr="00C45728">
        <w:rPr>
          <w:rFonts w:ascii="Times New Roman" w:eastAsia="Times New Roman" w:hAnsi="Times New Roman" w:cs="Times New Roman"/>
          <w:color w:val="000000"/>
          <w:sz w:val="24"/>
          <w:szCs w:val="24"/>
          <w:lang w:eastAsia="ru-RU"/>
        </w:rPr>
        <w:t>о признании дебиторской задолженности безнадежной к взысканию:</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проводит</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анализ</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представленных</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документов</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необходимости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дополнительно запрашивает у ответственного структурного подразделения иные</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документы и разъяснения;</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устанавливает факт возникновения обстоятельства для признания дебиторской</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задолженности безнадежной к взысканию;</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принимает решение о возможности/невозможности дальнейшего принятия мер</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по возобновлению процедуры взыскания дебиторской задолженности, в том числе</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направленных</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прекращение</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lastRenderedPageBreak/>
        <w:t>обстоятельств,</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являющихся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основанием</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признания дебиторской задолженности безнадежной к взысканию;</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принимает одно из следующих решений:</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а) признать дебиторскую задолженность безнадежной к взысканию, установив</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следующее:</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имеются основания для возобновления процедуры взыскания задолженности,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предусмотренные</w:t>
      </w:r>
      <w:r>
        <w:rPr>
          <w:rFonts w:ascii="Times New Roman" w:eastAsia="Times New Roman" w:hAnsi="Times New Roman" w:cs="Times New Roman"/>
          <w:color w:val="000000"/>
          <w:sz w:val="24"/>
          <w:szCs w:val="24"/>
          <w:lang w:eastAsia="ru-RU"/>
        </w:rPr>
        <w:t xml:space="preserve"> </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законодательством</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Российской</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Федерации.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наличии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оснований для возобновления процедуры взыскания дебиторской задолженности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указывается дата окончания срока возможного возобновления процедуры взыскания;</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отсутствуют</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основания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возобновления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процедуры</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взыскания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задолженности, предусмотренные законодательством Российской Федерации;</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отказать</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признании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взысканию. Данное решение оформляется Протоколом об отказе в признании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взысканию</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подписывается членами Комиссии, и не</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препятствует</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повторному</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рассмотрению</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вопроса</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возможности</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признания</w:t>
      </w:r>
      <w:r>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дебиторской задолженности безнадежной к взысканию;</w:t>
      </w:r>
    </w:p>
    <w:p w:rsidR="00D102BA" w:rsidRPr="00D102BA" w:rsidRDefault="004A2A09"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102BA" w:rsidRPr="00D102BA">
        <w:rPr>
          <w:rFonts w:ascii="Times New Roman" w:eastAsia="Times New Roman" w:hAnsi="Times New Roman" w:cs="Times New Roman"/>
          <w:color w:val="000000"/>
          <w:sz w:val="24"/>
          <w:szCs w:val="24"/>
          <w:lang w:eastAsia="ru-RU"/>
        </w:rPr>
        <w:t>в случае признания дебиторской задолженности безнадежной к взысканию</w:t>
      </w:r>
      <w:r>
        <w:rPr>
          <w:rFonts w:ascii="Times New Roman" w:eastAsia="Times New Roman" w:hAnsi="Times New Roman" w:cs="Times New Roman"/>
          <w:color w:val="000000"/>
          <w:sz w:val="24"/>
          <w:szCs w:val="24"/>
          <w:lang w:eastAsia="ru-RU"/>
        </w:rPr>
        <w:t xml:space="preserve"> соответствующий </w:t>
      </w:r>
      <w:r w:rsidR="00D102BA" w:rsidRPr="00D102BA">
        <w:rPr>
          <w:rFonts w:ascii="Times New Roman" w:eastAsia="Times New Roman" w:hAnsi="Times New Roman" w:cs="Times New Roman"/>
          <w:color w:val="000000"/>
          <w:sz w:val="24"/>
          <w:szCs w:val="24"/>
          <w:lang w:eastAsia="ru-RU"/>
        </w:rPr>
        <w:t>подготавливает</w:t>
      </w:r>
      <w:r>
        <w:rPr>
          <w:rFonts w:ascii="Times New Roman" w:eastAsia="Times New Roman" w:hAnsi="Times New Roman" w:cs="Times New Roman"/>
          <w:color w:val="000000"/>
          <w:sz w:val="24"/>
          <w:szCs w:val="24"/>
          <w:lang w:eastAsia="ru-RU"/>
        </w:rPr>
        <w:t>ся</w:t>
      </w:r>
      <w:r w:rsidR="00D102BA" w:rsidRPr="00D102B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соответствующий</w:t>
      </w:r>
      <w:r w:rsidRPr="00D102BA">
        <w:rPr>
          <w:rFonts w:ascii="Times New Roman" w:eastAsia="Times New Roman" w:hAnsi="Times New Roman" w:cs="Times New Roman"/>
          <w:color w:val="000000"/>
          <w:sz w:val="24"/>
          <w:szCs w:val="24"/>
          <w:lang w:eastAsia="ru-RU"/>
        </w:rPr>
        <w:t xml:space="preserve"> </w:t>
      </w:r>
      <w:r w:rsidR="00D102BA" w:rsidRPr="00D102BA">
        <w:rPr>
          <w:rFonts w:ascii="Times New Roman" w:eastAsia="Times New Roman" w:hAnsi="Times New Roman" w:cs="Times New Roman"/>
          <w:color w:val="000000"/>
          <w:sz w:val="24"/>
          <w:szCs w:val="24"/>
          <w:lang w:eastAsia="ru-RU"/>
        </w:rPr>
        <w:t>Акт.</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4.9. В случае разногласия мнений членов Комиссии, принимается решение об</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отказе в признании дебиторской задолженности безнадежной к взысканию.</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4.10. Акт о признании безнадежной к взысканию задолженности должен</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содержать следующие сведения:</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полное наименование организации (фамилия, имя, отчество физического лица</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 наличии);</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идентификационный номер налогоплательщика, основной государственный</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регистрационный номер, код причины постановки на учет налогоплательщика</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организации (идентификационный номер налогоплательщика физического лица);</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сведения о платеже, по которому возникла задолженность;</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код классификации доходов бюджетов Российской Федерации, по которому</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учитывается задолженность, его наименование;</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сумма задолженности;</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сумма задолженности по пеням и штрафам;</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дата</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принятия</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решения</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о</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признании</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безнадежной</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к</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взысканию</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задолженности;</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 подписи членов комиссии.</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Акт о признании безнадежной к взысканию задолженности подписывается</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всеми членами комиссии.</w:t>
      </w:r>
    </w:p>
    <w:p w:rsidR="00D102BA" w:rsidRP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4.11. Акт представляется для утверждения руководителю учреждения в течение</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7 рабочих дней с даты принятия Комиссией решения о признании дебиторской</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задолженности безнадежной к взысканию.</w:t>
      </w:r>
    </w:p>
    <w:p w:rsidR="00D102BA" w:rsidRDefault="00D102BA"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02BA">
        <w:rPr>
          <w:rFonts w:ascii="Times New Roman" w:eastAsia="Times New Roman" w:hAnsi="Times New Roman" w:cs="Times New Roman"/>
          <w:color w:val="000000"/>
          <w:sz w:val="24"/>
          <w:szCs w:val="24"/>
          <w:lang w:eastAsia="ru-RU"/>
        </w:rPr>
        <w:t>4.12. Копия протокола об отказе в признании дебиторской задолженности</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безнадежной к взысканию направляется Комиссией ответственному сотруднику с</w:t>
      </w:r>
      <w:r w:rsidR="004A2A09">
        <w:rPr>
          <w:rFonts w:ascii="Times New Roman" w:eastAsia="Times New Roman" w:hAnsi="Times New Roman" w:cs="Times New Roman"/>
          <w:color w:val="000000"/>
          <w:sz w:val="24"/>
          <w:szCs w:val="24"/>
          <w:lang w:eastAsia="ru-RU"/>
        </w:rPr>
        <w:t xml:space="preserve"> </w:t>
      </w:r>
      <w:r w:rsidRPr="00D102BA">
        <w:rPr>
          <w:rFonts w:ascii="Times New Roman" w:eastAsia="Times New Roman" w:hAnsi="Times New Roman" w:cs="Times New Roman"/>
          <w:color w:val="000000"/>
          <w:sz w:val="24"/>
          <w:szCs w:val="24"/>
          <w:lang w:eastAsia="ru-RU"/>
        </w:rPr>
        <w:t>указанием причин отказа.</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4.13.</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Подписанный</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руководителем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учреждения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Акт</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незамедлительно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предоставляется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Комиссией</w:t>
      </w:r>
      <w:r>
        <w:rPr>
          <w:rFonts w:ascii="Times New Roman" w:eastAsia="Times New Roman" w:hAnsi="Times New Roman" w:cs="Times New Roman"/>
          <w:color w:val="000000"/>
          <w:sz w:val="24"/>
          <w:szCs w:val="24"/>
          <w:lang w:eastAsia="ru-RU"/>
        </w:rPr>
        <w:t xml:space="preserve"> в централизованную бухгалтерию</w:t>
      </w:r>
      <w:r w:rsidRPr="004A2A09">
        <w:rPr>
          <w:rFonts w:ascii="Times New Roman" w:eastAsia="Times New Roman" w:hAnsi="Times New Roman" w:cs="Times New Roman"/>
          <w:color w:val="000000"/>
          <w:sz w:val="24"/>
          <w:szCs w:val="24"/>
          <w:lang w:eastAsia="ru-RU"/>
        </w:rPr>
        <w:t xml:space="preserve"> для отражения данных в </w:t>
      </w:r>
      <w:r>
        <w:rPr>
          <w:rFonts w:ascii="Times New Roman" w:eastAsia="Times New Roman" w:hAnsi="Times New Roman" w:cs="Times New Roman"/>
          <w:color w:val="000000"/>
          <w:sz w:val="24"/>
          <w:szCs w:val="24"/>
          <w:lang w:eastAsia="ru-RU"/>
        </w:rPr>
        <w:t>бюджетном</w:t>
      </w:r>
      <w:r w:rsidRPr="004A2A09">
        <w:rPr>
          <w:rFonts w:ascii="Times New Roman" w:eastAsia="Times New Roman" w:hAnsi="Times New Roman" w:cs="Times New Roman"/>
          <w:color w:val="000000"/>
          <w:sz w:val="24"/>
          <w:szCs w:val="24"/>
          <w:lang w:eastAsia="ru-RU"/>
        </w:rPr>
        <w:t xml:space="preserve"> учете.</w:t>
      </w:r>
    </w:p>
    <w:p w:rsid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4.14. Дебиторская задолженность, признанная безнадежной к взысканию,</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списывается с балансового учета в соответствии с</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порядком, установленным Министерством финансов Российской Федерации.</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5 Порядок взаимодействия должностных лиц учреждения в целях принятия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решения.</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xml:space="preserve">5.1. Учреждение обязано предоставлять в </w:t>
      </w:r>
      <w:r>
        <w:rPr>
          <w:rFonts w:ascii="Times New Roman" w:eastAsia="Times New Roman" w:hAnsi="Times New Roman" w:cs="Times New Roman"/>
          <w:color w:val="000000"/>
          <w:sz w:val="24"/>
          <w:szCs w:val="24"/>
          <w:lang w:eastAsia="ru-RU"/>
        </w:rPr>
        <w:t>централизованную бухгалтерию</w:t>
      </w:r>
      <w:r w:rsidRPr="004A2A09">
        <w:rPr>
          <w:rFonts w:ascii="Times New Roman" w:eastAsia="Times New Roman" w:hAnsi="Times New Roman" w:cs="Times New Roman"/>
          <w:color w:val="000000"/>
          <w:sz w:val="24"/>
          <w:szCs w:val="24"/>
          <w:lang w:eastAsia="ru-RU"/>
        </w:rPr>
        <w:t xml:space="preserve"> актуальную информацию 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проводимых</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хозяйственных</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операциях</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ведения</w:t>
      </w:r>
      <w:r>
        <w:rPr>
          <w:rFonts w:ascii="Times New Roman" w:eastAsia="Times New Roman" w:hAnsi="Times New Roman" w:cs="Times New Roman"/>
          <w:color w:val="000000"/>
          <w:sz w:val="24"/>
          <w:szCs w:val="24"/>
          <w:lang w:eastAsia="ru-RU"/>
        </w:rPr>
        <w:t xml:space="preserve"> бюджетного </w:t>
      </w:r>
      <w:r w:rsidRPr="004A2A09">
        <w:rPr>
          <w:rFonts w:ascii="Times New Roman" w:eastAsia="Times New Roman" w:hAnsi="Times New Roman" w:cs="Times New Roman"/>
          <w:color w:val="000000"/>
          <w:sz w:val="24"/>
          <w:szCs w:val="24"/>
          <w:lang w:eastAsia="ru-RU"/>
        </w:rPr>
        <w:t>учета</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отражения соответствующего факта хозяйственной жизни в учете.</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Учреждени</w:t>
      </w:r>
      <w:r>
        <w:rPr>
          <w:rFonts w:ascii="Times New Roman" w:eastAsia="Times New Roman" w:hAnsi="Times New Roman" w:cs="Times New Roman"/>
          <w:color w:val="000000"/>
          <w:sz w:val="24"/>
          <w:szCs w:val="24"/>
          <w:lang w:eastAsia="ru-RU"/>
        </w:rPr>
        <w:t>е</w:t>
      </w:r>
      <w:r w:rsidRPr="004A2A0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должно</w:t>
      </w:r>
      <w:r w:rsidRPr="004A2A09">
        <w:rPr>
          <w:rFonts w:ascii="Times New Roman" w:eastAsia="Times New Roman" w:hAnsi="Times New Roman" w:cs="Times New Roman"/>
          <w:color w:val="000000"/>
          <w:sz w:val="24"/>
          <w:szCs w:val="24"/>
          <w:lang w:eastAsia="ru-RU"/>
        </w:rPr>
        <w:t xml:space="preserve"> оформлять все проводимые Учреждением хозяйственные</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операции оправдательными документами, служащими первичными документами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 xml:space="preserve">(основанием) для ведения </w:t>
      </w:r>
      <w:r>
        <w:rPr>
          <w:rFonts w:ascii="Times New Roman" w:eastAsia="Times New Roman" w:hAnsi="Times New Roman" w:cs="Times New Roman"/>
          <w:color w:val="000000"/>
          <w:sz w:val="24"/>
          <w:szCs w:val="24"/>
          <w:lang w:eastAsia="ru-RU"/>
        </w:rPr>
        <w:t>бюджетного</w:t>
      </w:r>
      <w:r w:rsidRPr="004A2A09">
        <w:rPr>
          <w:rFonts w:ascii="Times New Roman" w:eastAsia="Times New Roman" w:hAnsi="Times New Roman" w:cs="Times New Roman"/>
          <w:color w:val="000000"/>
          <w:sz w:val="24"/>
          <w:szCs w:val="24"/>
          <w:lang w:eastAsia="ru-RU"/>
        </w:rPr>
        <w:t xml:space="preserve"> учета.</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5.2. В случае выявления задолженности, которая может быть списана с</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балансового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(забалансового)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учета,</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ответственному</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сотруднику</w:t>
      </w:r>
      <w:r>
        <w:rPr>
          <w:rFonts w:ascii="Times New Roman" w:eastAsia="Times New Roman" w:hAnsi="Times New Roman" w:cs="Times New Roman"/>
          <w:color w:val="000000"/>
          <w:sz w:val="24"/>
          <w:szCs w:val="24"/>
          <w:lang w:eastAsia="ru-RU"/>
        </w:rPr>
        <w:t xml:space="preserve"> централизованной бухгалтерии </w:t>
      </w:r>
      <w:r w:rsidRPr="004A2A09">
        <w:rPr>
          <w:rFonts w:ascii="Times New Roman" w:eastAsia="Times New Roman" w:hAnsi="Times New Roman" w:cs="Times New Roman"/>
          <w:color w:val="000000"/>
          <w:sz w:val="24"/>
          <w:szCs w:val="24"/>
          <w:lang w:eastAsia="ru-RU"/>
        </w:rPr>
        <w:t>желательно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п</w:t>
      </w:r>
      <w:r w:rsidRPr="004A2A09">
        <w:rPr>
          <w:rFonts w:ascii="Times New Roman" w:eastAsia="Times New Roman" w:hAnsi="Times New Roman" w:cs="Times New Roman"/>
          <w:color w:val="000000"/>
          <w:sz w:val="24"/>
          <w:szCs w:val="24"/>
          <w:lang w:eastAsia="ru-RU"/>
        </w:rPr>
        <w:t>исьменном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виде</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поставить</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соответствующие</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вопросы</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перед</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руководителем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учреждения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(иного</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уполномоченного лица).</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5.3. Централизованная бухгалтерия списывает дебиторскую задолженность на</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основании первичного документа - Бухгалтерской справки, оформленной согласно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 xml:space="preserve">заключению профильной </w:t>
      </w:r>
      <w:r w:rsidRPr="004A2A09">
        <w:rPr>
          <w:rFonts w:ascii="Times New Roman" w:eastAsia="Times New Roman" w:hAnsi="Times New Roman" w:cs="Times New Roman"/>
          <w:color w:val="000000"/>
          <w:sz w:val="24"/>
          <w:szCs w:val="24"/>
          <w:lang w:eastAsia="ru-RU"/>
        </w:rPr>
        <w:lastRenderedPageBreak/>
        <w:t>комиссии. Документы, подтверждающие обоснованность</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решения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(его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соответствие</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критериям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списания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предусмотренным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законодательством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локальными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актами),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оцениваются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профильными специалистами (членами комиссии).</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xml:space="preserve">5.4. Для получения необходимой информации </w:t>
      </w:r>
      <w:r>
        <w:rPr>
          <w:rFonts w:ascii="Times New Roman" w:eastAsia="Times New Roman" w:hAnsi="Times New Roman" w:cs="Times New Roman"/>
          <w:color w:val="000000"/>
          <w:sz w:val="24"/>
          <w:szCs w:val="24"/>
          <w:lang w:eastAsia="ru-RU"/>
        </w:rPr>
        <w:t>ц</w:t>
      </w:r>
      <w:r w:rsidRPr="004A2A09">
        <w:rPr>
          <w:rFonts w:ascii="Times New Roman" w:eastAsia="Times New Roman" w:hAnsi="Times New Roman" w:cs="Times New Roman"/>
          <w:color w:val="000000"/>
          <w:sz w:val="24"/>
          <w:szCs w:val="24"/>
          <w:lang w:eastAsia="ru-RU"/>
        </w:rPr>
        <w:t>ентрализованн</w:t>
      </w:r>
      <w:r>
        <w:rPr>
          <w:rFonts w:ascii="Times New Roman" w:eastAsia="Times New Roman" w:hAnsi="Times New Roman" w:cs="Times New Roman"/>
          <w:color w:val="000000"/>
          <w:sz w:val="24"/>
          <w:szCs w:val="24"/>
          <w:lang w:eastAsia="ru-RU"/>
        </w:rPr>
        <w:t xml:space="preserve">ой </w:t>
      </w:r>
      <w:r w:rsidRPr="004A2A09">
        <w:rPr>
          <w:rFonts w:ascii="Times New Roman" w:eastAsia="Times New Roman" w:hAnsi="Times New Roman" w:cs="Times New Roman"/>
          <w:color w:val="000000"/>
          <w:sz w:val="24"/>
          <w:szCs w:val="24"/>
          <w:lang w:eastAsia="ru-RU"/>
        </w:rPr>
        <w:t>бухгалтери</w:t>
      </w:r>
      <w:r>
        <w:rPr>
          <w:rFonts w:ascii="Times New Roman" w:eastAsia="Times New Roman" w:hAnsi="Times New Roman" w:cs="Times New Roman"/>
          <w:color w:val="000000"/>
          <w:sz w:val="24"/>
          <w:szCs w:val="24"/>
          <w:lang w:eastAsia="ru-RU"/>
        </w:rPr>
        <w:t>ей</w:t>
      </w:r>
      <w:r w:rsidRPr="004A2A09">
        <w:rPr>
          <w:rFonts w:ascii="Times New Roman" w:eastAsia="Times New Roman" w:hAnsi="Times New Roman" w:cs="Times New Roman"/>
          <w:color w:val="000000"/>
          <w:sz w:val="24"/>
          <w:szCs w:val="24"/>
          <w:lang w:eastAsia="ru-RU"/>
        </w:rPr>
        <w:t xml:space="preserve"> могут быть приняты следующие меры:</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направление</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служебной</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записки</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имя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руководителя</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(иного</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уполномоченного лица);</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доведение до комиссии по поступлению и выбытию активов актуальной</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информации о наличии дебиторской задолженности учреждения, учитываемой, в том</w:t>
      </w:r>
      <w:r>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числе, и на забалансовых счетах.</w:t>
      </w:r>
    </w:p>
    <w:p w:rsidR="004A2A09" w:rsidRPr="004A2A09"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A09" w:rsidRPr="00D102BA" w:rsidRDefault="004A2A09" w:rsidP="004A2A0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728" w:rsidRPr="00D102BA"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45728" w:rsidRPr="00C45728" w:rsidRDefault="00C45728" w:rsidP="00D102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32371" w:rsidRPr="00C45728" w:rsidRDefault="00C32371" w:rsidP="00C4572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5E3F" w:rsidRPr="00B15E3F" w:rsidRDefault="00B15E3F" w:rsidP="00B15E3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15E3F" w:rsidRPr="00B15E3F" w:rsidRDefault="00B15E3F" w:rsidP="00B15E3F">
      <w:pPr>
        <w:spacing w:before="100" w:beforeAutospacing="1" w:after="100" w:afterAutospacing="1" w:line="240" w:lineRule="auto"/>
        <w:jc w:val="both"/>
        <w:rPr>
          <w:rFonts w:ascii="Times New Roman" w:hAnsi="Times New Roman" w:cs="Times New Roman"/>
          <w:sz w:val="24"/>
          <w:szCs w:val="24"/>
        </w:rPr>
      </w:pPr>
    </w:p>
    <w:p w:rsidR="009E2229" w:rsidRDefault="009E2229"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B15E3F" w:rsidRDefault="00B15E3F" w:rsidP="00F82AA5">
      <w:pPr>
        <w:spacing w:before="100" w:beforeAutospacing="1" w:after="100" w:afterAutospacing="1" w:line="240" w:lineRule="auto"/>
        <w:jc w:val="both"/>
      </w:pPr>
    </w:p>
    <w:p w:rsidR="00C4106A" w:rsidRDefault="00C4106A"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54FDC" w:rsidRPr="00954FDC" w:rsidRDefault="00954FDC"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lastRenderedPageBreak/>
        <w:t>В комиссию по поступлению и выбытию</w:t>
      </w:r>
    </w:p>
    <w:p w:rsidR="00954FDC" w:rsidRPr="00954FDC" w:rsidRDefault="00954FDC"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активов</w:t>
      </w:r>
    </w:p>
    <w:p w:rsidR="00954FDC" w:rsidRPr="00954FDC"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2A09" w:rsidRDefault="004A2A09" w:rsidP="00954FD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Служебная записка</w:t>
      </w:r>
    </w:p>
    <w:p w:rsidR="00954FDC" w:rsidRPr="004A2A09" w:rsidRDefault="00954FDC" w:rsidP="00954FDC">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A2A09" w:rsidRPr="004A2A09"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2A09" w:rsidRPr="004A2A09">
        <w:rPr>
          <w:rFonts w:ascii="Times New Roman" w:eastAsia="Times New Roman" w:hAnsi="Times New Roman" w:cs="Times New Roman"/>
          <w:color w:val="000000"/>
          <w:sz w:val="24"/>
          <w:szCs w:val="24"/>
          <w:lang w:eastAsia="ru-RU"/>
        </w:rPr>
        <w:t>В соответствии с порядком принятия решения о признании безнадежной к</w:t>
      </w:r>
      <w:r>
        <w:rPr>
          <w:rFonts w:ascii="Times New Roman" w:eastAsia="Times New Roman" w:hAnsi="Times New Roman" w:cs="Times New Roman"/>
          <w:color w:val="000000"/>
          <w:sz w:val="24"/>
          <w:szCs w:val="24"/>
          <w:lang w:eastAsia="ru-RU"/>
        </w:rPr>
        <w:t xml:space="preserve"> </w:t>
      </w:r>
      <w:r w:rsidR="004A2A09" w:rsidRPr="004A2A09">
        <w:rPr>
          <w:rFonts w:ascii="Times New Roman" w:eastAsia="Times New Roman" w:hAnsi="Times New Roman" w:cs="Times New Roman"/>
          <w:color w:val="000000"/>
          <w:sz w:val="24"/>
          <w:szCs w:val="24"/>
          <w:lang w:eastAsia="ru-RU"/>
        </w:rPr>
        <w:t xml:space="preserve">взысканию дебиторской задолженности по доходам (наименование учреждения) </w:t>
      </w:r>
      <w:r>
        <w:rPr>
          <w:rFonts w:ascii="Times New Roman" w:eastAsia="Times New Roman" w:hAnsi="Times New Roman" w:cs="Times New Roman"/>
          <w:color w:val="000000"/>
          <w:sz w:val="24"/>
          <w:szCs w:val="24"/>
          <w:lang w:eastAsia="ru-RU"/>
        </w:rPr>
        <w:t>ц</w:t>
      </w:r>
      <w:r w:rsidR="004A2A09" w:rsidRPr="004A2A09">
        <w:rPr>
          <w:rFonts w:ascii="Times New Roman" w:eastAsia="Times New Roman" w:hAnsi="Times New Roman" w:cs="Times New Roman"/>
          <w:color w:val="000000"/>
          <w:sz w:val="24"/>
          <w:szCs w:val="24"/>
          <w:lang w:eastAsia="ru-RU"/>
        </w:rPr>
        <w:t>ентрализованная</w:t>
      </w:r>
      <w:r>
        <w:rPr>
          <w:rFonts w:ascii="Times New Roman" w:eastAsia="Times New Roman" w:hAnsi="Times New Roman" w:cs="Times New Roman"/>
          <w:color w:val="000000"/>
          <w:sz w:val="24"/>
          <w:szCs w:val="24"/>
          <w:lang w:eastAsia="ru-RU"/>
        </w:rPr>
        <w:t xml:space="preserve"> </w:t>
      </w:r>
      <w:r w:rsidR="004A2A09" w:rsidRPr="004A2A09">
        <w:rPr>
          <w:rFonts w:ascii="Times New Roman" w:eastAsia="Times New Roman" w:hAnsi="Times New Roman" w:cs="Times New Roman"/>
          <w:color w:val="000000"/>
          <w:sz w:val="24"/>
          <w:szCs w:val="24"/>
          <w:lang w:eastAsia="ru-RU"/>
        </w:rPr>
        <w:t>бухгалтерия</w:t>
      </w:r>
      <w:r>
        <w:rPr>
          <w:rFonts w:ascii="Times New Roman" w:eastAsia="Times New Roman" w:hAnsi="Times New Roman" w:cs="Times New Roman"/>
          <w:color w:val="000000"/>
          <w:sz w:val="24"/>
          <w:szCs w:val="24"/>
          <w:lang w:eastAsia="ru-RU"/>
        </w:rPr>
        <w:t xml:space="preserve"> </w:t>
      </w:r>
      <w:r w:rsidR="004A2A09" w:rsidRPr="004A2A09">
        <w:rPr>
          <w:rFonts w:ascii="Times New Roman" w:eastAsia="Times New Roman" w:hAnsi="Times New Roman" w:cs="Times New Roman"/>
          <w:color w:val="000000"/>
          <w:sz w:val="24"/>
          <w:szCs w:val="24"/>
          <w:lang w:eastAsia="ru-RU"/>
        </w:rPr>
        <w:t xml:space="preserve"> рассмотреть вопрос о признании безнадежной к</w:t>
      </w:r>
      <w:r>
        <w:rPr>
          <w:rFonts w:ascii="Times New Roman" w:eastAsia="Times New Roman" w:hAnsi="Times New Roman" w:cs="Times New Roman"/>
          <w:color w:val="000000"/>
          <w:sz w:val="24"/>
          <w:szCs w:val="24"/>
          <w:lang w:eastAsia="ru-RU"/>
        </w:rPr>
        <w:t xml:space="preserve"> </w:t>
      </w:r>
      <w:r w:rsidR="004A2A09" w:rsidRPr="004A2A09">
        <w:rPr>
          <w:rFonts w:ascii="Times New Roman" w:eastAsia="Times New Roman" w:hAnsi="Times New Roman" w:cs="Times New Roman"/>
          <w:color w:val="000000"/>
          <w:sz w:val="24"/>
          <w:szCs w:val="24"/>
          <w:lang w:eastAsia="ru-RU"/>
        </w:rPr>
        <w:t>взысканию следующую дебиторскую задолженность:</w:t>
      </w:r>
    </w:p>
    <w:p w:rsid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полное наименование организации (ФИО физического лица):</w:t>
      </w:r>
    </w:p>
    <w:p w:rsidR="00954FDC" w:rsidRPr="004A2A09"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ИНН/ОГРН/КПП (ИНН физического лица): 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наименование платежа, код бюджетной классификации, по которому возникла</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дебиторская задолженность: ____________________________________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сумма дебиторской задолженности: _________________________________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обстоятельство,</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являющееся</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основанием</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для</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признания</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дебиторской</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задолженности безнадежной к взысканию: ________________________________,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с приложением документа (дата, номер): ________________________________;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справка о принятых мерах по обеспечению взыскания дебиторской</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задолженности (дата, номер): __________________________________________;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 заключение о наличии или отсутствии возможностей и/или перспектив</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возобновления процедуры взыскания дебиторской задолженности, в том числе</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направленных</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на</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прекращение</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обстоятельств,</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являющихся</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основанием</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признания</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дебиторской</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задолженности</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безнадежной</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к</w:t>
      </w:r>
      <w:r w:rsidR="00954FDC">
        <w:rPr>
          <w:rFonts w:ascii="Times New Roman" w:eastAsia="Times New Roman" w:hAnsi="Times New Roman" w:cs="Times New Roman"/>
          <w:color w:val="000000"/>
          <w:sz w:val="24"/>
          <w:szCs w:val="24"/>
          <w:lang w:eastAsia="ru-RU"/>
        </w:rPr>
        <w:t xml:space="preserve"> </w:t>
      </w:r>
      <w:r w:rsidRPr="004A2A09">
        <w:rPr>
          <w:rFonts w:ascii="Times New Roman" w:eastAsia="Times New Roman" w:hAnsi="Times New Roman" w:cs="Times New Roman"/>
          <w:color w:val="000000"/>
          <w:sz w:val="24"/>
          <w:szCs w:val="24"/>
          <w:lang w:eastAsia="ru-RU"/>
        </w:rPr>
        <w:t>взысканию:</w:t>
      </w:r>
      <w:r w:rsidR="00954FDC">
        <w:rPr>
          <w:rFonts w:ascii="Times New Roman" w:eastAsia="Times New Roman" w:hAnsi="Times New Roman" w:cs="Times New Roman"/>
          <w:color w:val="000000"/>
          <w:sz w:val="24"/>
          <w:szCs w:val="24"/>
          <w:lang w:eastAsia="ru-RU"/>
        </w:rPr>
        <w:t xml:space="preserve"> _________________________________________________</w:t>
      </w:r>
      <w:r w:rsidRPr="004A2A09">
        <w:rPr>
          <w:rFonts w:ascii="Times New Roman" w:eastAsia="Times New Roman" w:hAnsi="Times New Roman" w:cs="Times New Roman"/>
          <w:color w:val="000000"/>
          <w:sz w:val="24"/>
          <w:szCs w:val="24"/>
          <w:lang w:eastAsia="ru-RU"/>
        </w:rPr>
        <w:t>________________________</w:t>
      </w:r>
    </w:p>
    <w:p w:rsidR="004A2A09" w:rsidRPr="004A2A09" w:rsidRDefault="004A2A09"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2A09">
        <w:rPr>
          <w:rFonts w:ascii="Times New Roman" w:eastAsia="Times New Roman" w:hAnsi="Times New Roman" w:cs="Times New Roman"/>
          <w:color w:val="000000"/>
          <w:sz w:val="24"/>
          <w:szCs w:val="24"/>
          <w:lang w:eastAsia="ru-RU"/>
        </w:rPr>
        <w:t>_________________________________________________________________________;</w:t>
      </w:r>
    </w:p>
    <w:p w:rsidR="00954FDC" w:rsidRPr="00954FDC"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 дата окончания срока возможного возобновления процедуры взыскания (при</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наличии</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оснований</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возобновления</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процедуры</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взыскания</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задолженности): _______________________________________________________;</w:t>
      </w:r>
    </w:p>
    <w:p w:rsidR="00954FDC" w:rsidRPr="00954FDC"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 сведения о наличии/отсутствии информации о лицах, на которые законом или</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иными правовыми актами возложено исполнение обязательства ликвидированного</w:t>
      </w:r>
      <w:r>
        <w:rPr>
          <w:rFonts w:ascii="Times New Roman" w:eastAsia="Times New Roman" w:hAnsi="Times New Roman" w:cs="Times New Roman"/>
          <w:color w:val="000000"/>
          <w:sz w:val="24"/>
          <w:szCs w:val="24"/>
          <w:lang w:eastAsia="ru-RU"/>
        </w:rPr>
        <w:t xml:space="preserve"> </w:t>
      </w:r>
      <w:r w:rsidRPr="00954FDC">
        <w:rPr>
          <w:rFonts w:ascii="Times New Roman" w:eastAsia="Times New Roman" w:hAnsi="Times New Roman" w:cs="Times New Roman"/>
          <w:color w:val="000000"/>
          <w:sz w:val="24"/>
          <w:szCs w:val="24"/>
          <w:lang w:eastAsia="ru-RU"/>
        </w:rPr>
        <w:t>должника: ____________________________________________.</w:t>
      </w:r>
    </w:p>
    <w:p w:rsidR="002814E0" w:rsidRDefault="002814E0"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4FDC"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Приложение: ________ на ___ л. в __ экз.</w:t>
      </w:r>
    </w:p>
    <w:p w:rsidR="00954FDC"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54FDC" w:rsidRDefault="00954FDC" w:rsidP="00954FDC">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954FDC" w:rsidRDefault="00954FDC" w:rsidP="00954FDC">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954FDC" w:rsidRDefault="00954FDC"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954FDC" w:rsidRPr="00954FDC" w:rsidRDefault="00954FDC" w:rsidP="00954FDC">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«___» __________ 20__ г.</w:t>
      </w:r>
    </w:p>
    <w:p w:rsidR="00B15E3F" w:rsidRDefault="00B15E3F"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2814E0" w:rsidRPr="002814E0" w:rsidRDefault="002814E0" w:rsidP="002814E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lastRenderedPageBreak/>
        <w:t>Руководителю учреждения</w:t>
      </w:r>
      <w:r>
        <w:rPr>
          <w:rFonts w:ascii="Times New Roman" w:eastAsia="Times New Roman" w:hAnsi="Times New Roman" w:cs="Times New Roman"/>
          <w:color w:val="000000"/>
          <w:sz w:val="24"/>
          <w:szCs w:val="24"/>
          <w:lang w:eastAsia="ru-RU"/>
        </w:rPr>
        <w:t xml:space="preserve"> </w:t>
      </w:r>
    </w:p>
    <w:p w:rsidR="002814E0" w:rsidRDefault="002814E0" w:rsidP="002814E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814E0" w:rsidRPr="002814E0" w:rsidRDefault="002814E0" w:rsidP="002814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Служебная записка</w:t>
      </w:r>
    </w:p>
    <w:p w:rsid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Централизованная</w:t>
      </w:r>
      <w:r>
        <w:rPr>
          <w:rFonts w:ascii="Times New Roman" w:eastAsia="Times New Roman" w:hAnsi="Times New Roman" w:cs="Times New Roman"/>
          <w:color w:val="000000"/>
          <w:sz w:val="24"/>
          <w:szCs w:val="24"/>
          <w:lang w:eastAsia="ru-RU"/>
        </w:rPr>
        <w:t xml:space="preserve"> бухгалтерия  </w:t>
      </w:r>
      <w:r w:rsidRPr="002814E0">
        <w:rPr>
          <w:rFonts w:ascii="Times New Roman" w:eastAsia="Times New Roman" w:hAnsi="Times New Roman" w:cs="Times New Roman"/>
          <w:color w:val="000000"/>
          <w:sz w:val="24"/>
          <w:szCs w:val="24"/>
          <w:lang w:eastAsia="ru-RU"/>
        </w:rPr>
        <w:t>сообщает, что по отношению к (наименование учреждения)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возникла следующ</w:t>
      </w:r>
      <w:r>
        <w:rPr>
          <w:rFonts w:ascii="Times New Roman" w:eastAsia="Times New Roman" w:hAnsi="Times New Roman" w:cs="Times New Roman"/>
          <w:color w:val="000000"/>
          <w:sz w:val="24"/>
          <w:szCs w:val="24"/>
          <w:lang w:eastAsia="ru-RU"/>
        </w:rPr>
        <w:t>ая</w:t>
      </w:r>
      <w:r w:rsidRPr="002814E0">
        <w:rPr>
          <w:rFonts w:ascii="Times New Roman" w:eastAsia="Times New Roman" w:hAnsi="Times New Roman" w:cs="Times New Roman"/>
          <w:color w:val="000000"/>
          <w:sz w:val="24"/>
          <w:szCs w:val="24"/>
          <w:lang w:eastAsia="ru-RU"/>
        </w:rPr>
        <w:t xml:space="preserve"> дебиторск</w:t>
      </w:r>
      <w:r>
        <w:rPr>
          <w:rFonts w:ascii="Times New Roman" w:eastAsia="Times New Roman" w:hAnsi="Times New Roman" w:cs="Times New Roman"/>
          <w:color w:val="000000"/>
          <w:sz w:val="24"/>
          <w:szCs w:val="24"/>
          <w:lang w:eastAsia="ru-RU"/>
        </w:rPr>
        <w:t>ая</w:t>
      </w:r>
      <w:r w:rsidRPr="002814E0">
        <w:rPr>
          <w:rFonts w:ascii="Times New Roman" w:eastAsia="Times New Roman" w:hAnsi="Times New Roman" w:cs="Times New Roman"/>
          <w:color w:val="000000"/>
          <w:sz w:val="24"/>
          <w:szCs w:val="24"/>
          <w:lang w:eastAsia="ru-RU"/>
        </w:rPr>
        <w:t xml:space="preserve"> задолженность:</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полное наименование организации (ФИО физического лица):</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______________________________________________________________________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ИНН/ОГРН/КПП (ИНН физического лица): 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наименование платежа, код бюджетной классификации, по которому возникла</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дебиторская задолженность: ____________________________________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сумма дебиторской задолженности: _________________________________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с приложением документа (дата, номер): 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w:t>
      </w:r>
      <w:r w:rsidRPr="002814E0">
        <w:rPr>
          <w:rFonts w:ascii="Times New Roman" w:eastAsia="Times New Roman" w:hAnsi="Times New Roman" w:cs="Times New Roman"/>
          <w:color w:val="000000"/>
          <w:sz w:val="24"/>
          <w:szCs w:val="24"/>
          <w:lang w:eastAsia="ru-RU"/>
        </w:rPr>
        <w:t>основании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представленной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информации</w:t>
      </w:r>
      <w:r>
        <w:rPr>
          <w:rFonts w:ascii="Times New Roman" w:eastAsia="Times New Roman" w:hAnsi="Times New Roman" w:cs="Times New Roman"/>
          <w:color w:val="000000"/>
          <w:sz w:val="24"/>
          <w:szCs w:val="24"/>
          <w:lang w:eastAsia="ru-RU"/>
        </w:rPr>
        <w:t xml:space="preserve"> ц</w:t>
      </w:r>
      <w:r w:rsidRPr="002814E0">
        <w:rPr>
          <w:rFonts w:ascii="Times New Roman" w:eastAsia="Times New Roman" w:hAnsi="Times New Roman" w:cs="Times New Roman"/>
          <w:color w:val="000000"/>
          <w:sz w:val="24"/>
          <w:szCs w:val="24"/>
          <w:lang w:eastAsia="ru-RU"/>
        </w:rPr>
        <w:t>ентрализованная</w:t>
      </w:r>
      <w:r>
        <w:rPr>
          <w:rFonts w:ascii="Times New Roman" w:eastAsia="Times New Roman" w:hAnsi="Times New Roman" w:cs="Times New Roman"/>
          <w:color w:val="000000"/>
          <w:sz w:val="24"/>
          <w:szCs w:val="24"/>
          <w:lang w:eastAsia="ru-RU"/>
        </w:rPr>
        <w:t xml:space="preserve"> бухгалтерия</w:t>
      </w:r>
      <w:r w:rsidRPr="002814E0">
        <w:rPr>
          <w:rFonts w:ascii="Times New Roman" w:eastAsia="Times New Roman" w:hAnsi="Times New Roman" w:cs="Times New Roman"/>
          <w:color w:val="000000"/>
          <w:sz w:val="24"/>
          <w:szCs w:val="24"/>
          <w:lang w:eastAsia="ru-RU"/>
        </w:rPr>
        <w:t xml:space="preserve"> просит принять</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меры по обеспечению взыскания дебиторской задолженности.</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При невозможности проведения мер по взысканию дебиторской задолженности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выйти с предложением о рассмотрении комиссией по поступлению и выбытию</w:t>
      </w:r>
      <w:r>
        <w:rPr>
          <w:rFonts w:ascii="Times New Roman" w:eastAsia="Times New Roman" w:hAnsi="Times New Roman" w:cs="Times New Roman"/>
          <w:color w:val="000000"/>
          <w:sz w:val="24"/>
          <w:szCs w:val="24"/>
          <w:lang w:eastAsia="ru-RU"/>
        </w:rPr>
        <w:t xml:space="preserve"> активов с </w:t>
      </w:r>
      <w:r w:rsidRPr="002814E0">
        <w:rPr>
          <w:rFonts w:ascii="Times New Roman" w:eastAsia="Times New Roman" w:hAnsi="Times New Roman" w:cs="Times New Roman"/>
          <w:color w:val="000000"/>
          <w:sz w:val="24"/>
          <w:szCs w:val="24"/>
          <w:lang w:eastAsia="ru-RU"/>
        </w:rPr>
        <w:t>вопросом</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признании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взысканию</w:t>
      </w:r>
      <w:r>
        <w:rPr>
          <w:rFonts w:ascii="Times New Roman" w:eastAsia="Times New Roman" w:hAnsi="Times New Roman" w:cs="Times New Roman"/>
          <w:color w:val="000000"/>
          <w:sz w:val="24"/>
          <w:szCs w:val="24"/>
          <w:lang w:eastAsia="ru-RU"/>
        </w:rPr>
        <w:t xml:space="preserve"> дебиторской </w:t>
      </w:r>
      <w:r w:rsidRPr="002814E0">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путем</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предоставления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комиссии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дополнительных</w:t>
      </w:r>
      <w:r>
        <w:rPr>
          <w:rFonts w:ascii="Times New Roman" w:eastAsia="Times New Roman" w:hAnsi="Times New Roman" w:cs="Times New Roman"/>
          <w:color w:val="000000"/>
          <w:sz w:val="24"/>
          <w:szCs w:val="24"/>
          <w:lang w:eastAsia="ru-RU"/>
        </w:rPr>
        <w:t xml:space="preserve"> сведений </w:t>
      </w:r>
      <w:r w:rsidRPr="002814E0">
        <w:rPr>
          <w:rFonts w:ascii="Times New Roman" w:eastAsia="Times New Roman" w:hAnsi="Times New Roman" w:cs="Times New Roman"/>
          <w:color w:val="000000"/>
          <w:sz w:val="24"/>
          <w:szCs w:val="24"/>
          <w:lang w:eastAsia="ru-RU"/>
        </w:rPr>
        <w:t>следующего содержания:</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обстоятельство, являющееся основанием для признания дебиторской задолженности безнадежной к взысканию: 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справка о принятых мерах по обеспечению взыскания дебиторской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задолженности (дата, номер): __________________________________________;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заключение о наличии или отсутствии возможностей и/или перспектив</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возобновления процедуры взыскания дебиторской задолженности, в том числе</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направленных</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прекращение</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обстоятельств,</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являющихся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основанием</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признания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задолженности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безнадежной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взысканию:</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дата окончания срока возможного возобновления процедуры взыскания (при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наличии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оснований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для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возобновления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процедуры</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взыскания</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дебиторской</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задолженности): _______________________________________________________;</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 сведения о наличии/отсутствии информации о лицах, на которые законом или</w:t>
      </w:r>
      <w:r>
        <w:rPr>
          <w:rFonts w:ascii="Times New Roman" w:eastAsia="Times New Roman" w:hAnsi="Times New Roman" w:cs="Times New Roman"/>
          <w:color w:val="000000"/>
          <w:sz w:val="24"/>
          <w:szCs w:val="24"/>
          <w:lang w:eastAsia="ru-RU"/>
        </w:rPr>
        <w:t xml:space="preserve"> </w:t>
      </w:r>
      <w:r w:rsidRPr="002814E0">
        <w:rPr>
          <w:rFonts w:ascii="Times New Roman" w:eastAsia="Times New Roman" w:hAnsi="Times New Roman" w:cs="Times New Roman"/>
          <w:color w:val="000000"/>
          <w:sz w:val="24"/>
          <w:szCs w:val="24"/>
          <w:lang w:eastAsia="ru-RU"/>
        </w:rPr>
        <w:t>иными правовыми актами возложено исполнение обязательства ликвидированного</w:t>
      </w:r>
    </w:p>
    <w:p w:rsidR="002814E0" w:rsidRP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814E0">
        <w:rPr>
          <w:rFonts w:ascii="Times New Roman" w:eastAsia="Times New Roman" w:hAnsi="Times New Roman" w:cs="Times New Roman"/>
          <w:color w:val="000000"/>
          <w:sz w:val="24"/>
          <w:szCs w:val="24"/>
          <w:lang w:eastAsia="ru-RU"/>
        </w:rPr>
        <w:t>должника: ____________________________________________.</w:t>
      </w:r>
    </w:p>
    <w:p w:rsid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Приложение: ________ на ___ л. в __ экз.</w:t>
      </w:r>
    </w:p>
    <w:p w:rsid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814E0" w:rsidRDefault="002814E0" w:rsidP="002814E0">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2814E0" w:rsidRDefault="002814E0" w:rsidP="002814E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2814E0" w:rsidRDefault="002814E0" w:rsidP="002814E0">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14E0" w:rsidRPr="00954FDC" w:rsidRDefault="002814E0" w:rsidP="002814E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«___» __________ 20__ г.</w:t>
      </w:r>
    </w:p>
    <w:p w:rsidR="002814E0" w:rsidRDefault="002814E0" w:rsidP="002814E0">
      <w:pPr>
        <w:spacing w:before="100" w:beforeAutospacing="1" w:after="100" w:afterAutospacing="1" w:line="240" w:lineRule="auto"/>
        <w:jc w:val="both"/>
        <w:rPr>
          <w:rFonts w:ascii="Times New Roman" w:hAnsi="Times New Roman" w:cs="Times New Roman"/>
          <w:sz w:val="24"/>
          <w:szCs w:val="24"/>
        </w:rPr>
      </w:pPr>
    </w:p>
    <w:p w:rsidR="00954FDC" w:rsidRPr="002814E0" w:rsidRDefault="00954FDC" w:rsidP="002814E0">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697556" w:rsidRDefault="00697556" w:rsidP="0069755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305A7" w:rsidRDefault="00A305A7" w:rsidP="00697556">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2814E0" w:rsidRPr="00697556" w:rsidRDefault="002814E0" w:rsidP="00697556">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97556">
        <w:rPr>
          <w:rFonts w:ascii="Times New Roman" w:eastAsia="Times New Roman" w:hAnsi="Times New Roman" w:cs="Times New Roman"/>
          <w:color w:val="000000"/>
          <w:sz w:val="24"/>
          <w:szCs w:val="24"/>
          <w:lang w:eastAsia="ru-RU"/>
        </w:rPr>
        <w:lastRenderedPageBreak/>
        <w:t>В Комиссию по поступлению</w:t>
      </w:r>
    </w:p>
    <w:p w:rsidR="002814E0" w:rsidRPr="002814E0" w:rsidRDefault="002814E0" w:rsidP="00697556">
      <w:pPr>
        <w:shd w:val="clear" w:color="auto" w:fill="FFFFFF"/>
        <w:spacing w:after="0" w:line="240" w:lineRule="auto"/>
        <w:jc w:val="right"/>
        <w:rPr>
          <w:rFonts w:ascii="yandex-sans" w:eastAsia="Times New Roman" w:hAnsi="yandex-sans" w:cs="Times New Roman"/>
          <w:color w:val="000000"/>
          <w:sz w:val="23"/>
          <w:szCs w:val="23"/>
          <w:lang w:eastAsia="ru-RU"/>
        </w:rPr>
      </w:pPr>
      <w:r w:rsidRPr="00697556">
        <w:rPr>
          <w:rFonts w:ascii="Times New Roman" w:eastAsia="Times New Roman" w:hAnsi="Times New Roman" w:cs="Times New Roman"/>
          <w:color w:val="000000"/>
          <w:sz w:val="24"/>
          <w:szCs w:val="24"/>
          <w:lang w:eastAsia="ru-RU"/>
        </w:rPr>
        <w:t>и выбытию активов</w:t>
      </w:r>
    </w:p>
    <w:p w:rsidR="00697556" w:rsidRDefault="00697556" w:rsidP="006975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97556" w:rsidRDefault="00697556" w:rsidP="0069755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814E0" w:rsidRPr="00697556" w:rsidRDefault="002814E0" w:rsidP="006975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97556">
        <w:rPr>
          <w:rFonts w:ascii="Times New Roman" w:eastAsia="Times New Roman" w:hAnsi="Times New Roman" w:cs="Times New Roman"/>
          <w:color w:val="000000"/>
          <w:sz w:val="24"/>
          <w:szCs w:val="24"/>
          <w:lang w:eastAsia="ru-RU"/>
        </w:rPr>
        <w:t>Выписка из бухгалтерской отчетности об учитываемых суммах дебиторской</w:t>
      </w:r>
    </w:p>
    <w:p w:rsidR="002814E0" w:rsidRPr="00697556" w:rsidRDefault="002814E0" w:rsidP="0069755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97556">
        <w:rPr>
          <w:rFonts w:ascii="Times New Roman" w:eastAsia="Times New Roman" w:hAnsi="Times New Roman" w:cs="Times New Roman"/>
          <w:color w:val="000000"/>
          <w:sz w:val="24"/>
          <w:szCs w:val="24"/>
          <w:lang w:eastAsia="ru-RU"/>
        </w:rPr>
        <w:t>задолженности, подлежащей взысканию</w:t>
      </w:r>
    </w:p>
    <w:p w:rsidR="0062249D" w:rsidRDefault="0062249D" w:rsidP="0062249D">
      <w:pPr>
        <w:shd w:val="clear" w:color="auto" w:fill="FFFFFF"/>
        <w:spacing w:after="0" w:line="240" w:lineRule="auto"/>
        <w:rPr>
          <w:rFonts w:ascii="yandex-sans" w:eastAsia="Times New Roman" w:hAnsi="yandex-sans" w:cs="Times New Roman"/>
          <w:color w:val="000000"/>
          <w:sz w:val="23"/>
          <w:szCs w:val="23"/>
          <w:lang w:eastAsia="ru-RU"/>
        </w:rPr>
      </w:pPr>
    </w:p>
    <w:p w:rsidR="0062249D" w:rsidRDefault="0062249D" w:rsidP="0062249D">
      <w:pPr>
        <w:shd w:val="clear" w:color="auto" w:fill="FFFFFF"/>
        <w:spacing w:after="0" w:line="240" w:lineRule="auto"/>
        <w:rPr>
          <w:rFonts w:ascii="yandex-sans" w:eastAsia="Times New Roman" w:hAnsi="yandex-sans" w:cs="Times New Roman"/>
          <w:color w:val="000000"/>
          <w:sz w:val="23"/>
          <w:szCs w:val="23"/>
          <w:lang w:eastAsia="ru-RU"/>
        </w:rPr>
      </w:pPr>
    </w:p>
    <w:p w:rsidR="0062249D" w:rsidRPr="0062249D" w:rsidRDefault="0062249D" w:rsidP="0062249D">
      <w:pPr>
        <w:shd w:val="clear" w:color="auto" w:fill="FFFFFF"/>
        <w:spacing w:after="0" w:line="240" w:lineRule="auto"/>
        <w:rPr>
          <w:rFonts w:ascii="yandex-sans" w:eastAsia="Times New Roman" w:hAnsi="yandex-sans" w:cs="Times New Roman"/>
          <w:color w:val="000000"/>
          <w:sz w:val="23"/>
          <w:szCs w:val="23"/>
          <w:lang w:eastAsia="ru-RU"/>
        </w:rPr>
      </w:pPr>
      <w:r w:rsidRPr="0062249D">
        <w:rPr>
          <w:rFonts w:ascii="yandex-sans" w:eastAsia="Times New Roman" w:hAnsi="yandex-sans" w:cs="Times New Roman"/>
          <w:color w:val="000000"/>
          <w:sz w:val="23"/>
          <w:szCs w:val="23"/>
          <w:lang w:eastAsia="ru-RU"/>
        </w:rPr>
        <w:t>________________</w:t>
      </w:r>
      <w:r>
        <w:rPr>
          <w:rFonts w:ascii="yandex-sans" w:eastAsia="Times New Roman" w:hAnsi="yandex-sans" w:cs="Times New Roman"/>
          <w:color w:val="000000"/>
          <w:sz w:val="23"/>
          <w:szCs w:val="23"/>
          <w:lang w:eastAsia="ru-RU"/>
        </w:rPr>
        <w:t>____________________________________________</w:t>
      </w:r>
      <w:r w:rsidRPr="0062249D">
        <w:rPr>
          <w:rFonts w:ascii="yandex-sans" w:eastAsia="Times New Roman" w:hAnsi="yandex-sans" w:cs="Times New Roman"/>
          <w:color w:val="000000"/>
          <w:sz w:val="23"/>
          <w:szCs w:val="23"/>
          <w:lang w:eastAsia="ru-RU"/>
        </w:rPr>
        <w:t>__________________________________________________________</w:t>
      </w:r>
    </w:p>
    <w:p w:rsidR="0062249D" w:rsidRPr="0062249D" w:rsidRDefault="0062249D" w:rsidP="0062249D">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249D">
        <w:rPr>
          <w:rFonts w:ascii="Times New Roman" w:eastAsia="Times New Roman" w:hAnsi="Times New Roman" w:cs="Times New Roman"/>
          <w:color w:val="000000"/>
          <w:lang w:eastAsia="ru-RU"/>
        </w:rPr>
        <w:t>Наименование учреждения</w:t>
      </w:r>
    </w:p>
    <w:p w:rsidR="0062249D" w:rsidRDefault="0062249D" w:rsidP="0062249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249D" w:rsidRPr="0062249D" w:rsidRDefault="0062249D" w:rsidP="00622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t>по состоянию на _____________________</w:t>
      </w:r>
    </w:p>
    <w:p w:rsidR="0062249D" w:rsidRDefault="0062249D" w:rsidP="0062249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t>Номер счета бюджетного учета (код) ____________________________</w:t>
      </w:r>
    </w:p>
    <w:p w:rsidR="0062249D" w:rsidRDefault="0062249D" w:rsidP="0062249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2249D" w:rsidRPr="0062249D" w:rsidRDefault="0062249D" w:rsidP="0062249D">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9"/>
        <w:tblW w:w="0" w:type="auto"/>
        <w:tblLook w:val="04A0"/>
      </w:tblPr>
      <w:tblGrid>
        <w:gridCol w:w="2570"/>
        <w:gridCol w:w="2570"/>
        <w:gridCol w:w="2570"/>
        <w:gridCol w:w="2570"/>
      </w:tblGrid>
      <w:tr w:rsidR="0062249D" w:rsidTr="0062249D">
        <w:tc>
          <w:tcPr>
            <w:tcW w:w="2570" w:type="dxa"/>
            <w:vAlign w:val="center"/>
          </w:tcPr>
          <w:p w:rsidR="0062249D" w:rsidRPr="0062249D" w:rsidRDefault="0062249D" w:rsidP="0062249D">
            <w:pPr>
              <w:jc w:val="center"/>
              <w:rPr>
                <w:rFonts w:ascii="Times New Roman" w:hAnsi="Times New Roman"/>
                <w:sz w:val="22"/>
                <w:szCs w:val="22"/>
              </w:rPr>
            </w:pPr>
            <w:r w:rsidRPr="0062249D">
              <w:rPr>
                <w:rFonts w:ascii="Times New Roman" w:hAnsi="Times New Roman"/>
                <w:sz w:val="22"/>
                <w:szCs w:val="22"/>
              </w:rPr>
              <w:t>Наименование организации (ФИО) должника</w:t>
            </w:r>
          </w:p>
        </w:tc>
        <w:tc>
          <w:tcPr>
            <w:tcW w:w="2570" w:type="dxa"/>
            <w:vAlign w:val="center"/>
          </w:tcPr>
          <w:p w:rsidR="0062249D" w:rsidRPr="0062249D" w:rsidRDefault="0062249D" w:rsidP="0062249D">
            <w:pPr>
              <w:jc w:val="center"/>
              <w:rPr>
                <w:rFonts w:ascii="Times New Roman" w:hAnsi="Times New Roman"/>
                <w:sz w:val="22"/>
                <w:szCs w:val="22"/>
              </w:rPr>
            </w:pPr>
            <w:r w:rsidRPr="0062249D">
              <w:rPr>
                <w:rFonts w:ascii="Times New Roman" w:hAnsi="Times New Roman"/>
                <w:sz w:val="22"/>
                <w:szCs w:val="22"/>
              </w:rPr>
              <w:t>КБК</w:t>
            </w:r>
          </w:p>
        </w:tc>
        <w:tc>
          <w:tcPr>
            <w:tcW w:w="2570" w:type="dxa"/>
            <w:vAlign w:val="center"/>
          </w:tcPr>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Реквизиты (дата и №)</w:t>
            </w:r>
          </w:p>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документа основания</w:t>
            </w:r>
          </w:p>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образовавшейся</w:t>
            </w:r>
          </w:p>
          <w:p w:rsidR="0062249D" w:rsidRPr="0062249D" w:rsidRDefault="0062249D" w:rsidP="0062249D">
            <w:pPr>
              <w:shd w:val="clear" w:color="auto" w:fill="FFFFFF"/>
              <w:jc w:val="center"/>
              <w:rPr>
                <w:rFonts w:ascii="Times New Roman" w:hAnsi="Times New Roman"/>
                <w:sz w:val="22"/>
                <w:szCs w:val="22"/>
              </w:rPr>
            </w:pPr>
            <w:r w:rsidRPr="0062249D">
              <w:rPr>
                <w:rFonts w:ascii="Times New Roman" w:eastAsia="Times New Roman" w:hAnsi="Times New Roman"/>
                <w:color w:val="000000"/>
                <w:sz w:val="22"/>
                <w:szCs w:val="22"/>
              </w:rPr>
              <w:t>задолженности</w:t>
            </w:r>
          </w:p>
        </w:tc>
        <w:tc>
          <w:tcPr>
            <w:tcW w:w="2570" w:type="dxa"/>
            <w:vAlign w:val="center"/>
          </w:tcPr>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Сумма</w:t>
            </w:r>
          </w:p>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дебиторской</w:t>
            </w:r>
          </w:p>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задолженности,</w:t>
            </w:r>
          </w:p>
          <w:p w:rsidR="0062249D" w:rsidRPr="0062249D" w:rsidRDefault="0062249D" w:rsidP="0062249D">
            <w:pPr>
              <w:shd w:val="clear" w:color="auto" w:fill="FFFFFF"/>
              <w:jc w:val="center"/>
              <w:rPr>
                <w:rFonts w:ascii="Times New Roman" w:eastAsia="Times New Roman" w:hAnsi="Times New Roman"/>
                <w:color w:val="000000"/>
                <w:sz w:val="22"/>
                <w:szCs w:val="22"/>
              </w:rPr>
            </w:pPr>
            <w:r w:rsidRPr="0062249D">
              <w:rPr>
                <w:rFonts w:ascii="Times New Roman" w:eastAsia="Times New Roman" w:hAnsi="Times New Roman"/>
                <w:color w:val="000000"/>
                <w:sz w:val="22"/>
                <w:szCs w:val="22"/>
              </w:rPr>
              <w:t>руб.</w:t>
            </w:r>
          </w:p>
          <w:p w:rsidR="0062249D" w:rsidRPr="0062249D" w:rsidRDefault="0062249D" w:rsidP="0062249D">
            <w:pPr>
              <w:jc w:val="center"/>
              <w:rPr>
                <w:rFonts w:ascii="Times New Roman" w:hAnsi="Times New Roman"/>
                <w:sz w:val="22"/>
                <w:szCs w:val="22"/>
              </w:rPr>
            </w:pPr>
          </w:p>
        </w:tc>
      </w:tr>
      <w:tr w:rsidR="0062249D" w:rsidTr="0062249D">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r>
      <w:tr w:rsidR="0062249D" w:rsidTr="0062249D">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c>
          <w:tcPr>
            <w:tcW w:w="2570" w:type="dxa"/>
          </w:tcPr>
          <w:p w:rsidR="0062249D" w:rsidRDefault="0062249D" w:rsidP="0062249D">
            <w:pPr>
              <w:spacing w:before="100" w:beforeAutospacing="1" w:after="100" w:afterAutospacing="1"/>
              <w:jc w:val="both"/>
              <w:rPr>
                <w:rFonts w:ascii="Times New Roman" w:hAnsi="Times New Roman"/>
                <w:sz w:val="24"/>
                <w:szCs w:val="24"/>
              </w:rPr>
            </w:pPr>
          </w:p>
        </w:tc>
      </w:tr>
    </w:tbl>
    <w:p w:rsidR="0062249D" w:rsidRDefault="0062249D" w:rsidP="0062249D">
      <w:pPr>
        <w:spacing w:before="100" w:beforeAutospacing="1" w:after="100" w:afterAutospacing="1" w:line="240" w:lineRule="auto"/>
        <w:jc w:val="both"/>
        <w:rPr>
          <w:rFonts w:ascii="Times New Roman" w:hAnsi="Times New Roman" w:cs="Times New Roman"/>
          <w:sz w:val="24"/>
          <w:szCs w:val="24"/>
        </w:rPr>
      </w:pPr>
    </w:p>
    <w:p w:rsidR="0062249D" w:rsidRDefault="0062249D" w:rsidP="0062249D">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62249D" w:rsidRDefault="0062249D" w:rsidP="0062249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62249D" w:rsidRDefault="0062249D"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2249D" w:rsidRPr="00954FDC" w:rsidRDefault="0062249D"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54FDC">
        <w:rPr>
          <w:rFonts w:ascii="Times New Roman" w:eastAsia="Times New Roman" w:hAnsi="Times New Roman" w:cs="Times New Roman"/>
          <w:color w:val="000000"/>
          <w:sz w:val="24"/>
          <w:szCs w:val="24"/>
          <w:lang w:eastAsia="ru-RU"/>
        </w:rPr>
        <w:t>«___» __________ 20__ г.</w:t>
      </w:r>
    </w:p>
    <w:p w:rsidR="0062249D" w:rsidRDefault="0062249D" w:rsidP="0062249D">
      <w:pPr>
        <w:spacing w:before="100" w:beforeAutospacing="1" w:after="100" w:afterAutospacing="1" w:line="240" w:lineRule="auto"/>
        <w:jc w:val="both"/>
        <w:rPr>
          <w:rFonts w:ascii="Times New Roman" w:hAnsi="Times New Roman" w:cs="Times New Roman"/>
          <w:sz w:val="24"/>
          <w:szCs w:val="24"/>
        </w:rPr>
      </w:pPr>
    </w:p>
    <w:p w:rsidR="0062249D" w:rsidRPr="0062249D" w:rsidRDefault="0062249D" w:rsidP="0062249D">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A305A7" w:rsidRDefault="00A305A7"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62249D" w:rsidRPr="0062249D" w:rsidRDefault="002117B6"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lastRenderedPageBreak/>
        <w:t>"</w:t>
      </w:r>
      <w:r w:rsidR="0062249D" w:rsidRPr="0062249D">
        <w:rPr>
          <w:rFonts w:ascii="Times New Roman" w:eastAsia="Times New Roman" w:hAnsi="Times New Roman" w:cs="Times New Roman"/>
          <w:color w:val="000000"/>
          <w:sz w:val="24"/>
          <w:szCs w:val="24"/>
          <w:lang w:eastAsia="ru-RU"/>
        </w:rPr>
        <w:t>УТВЕРЖДАЮ"</w:t>
      </w:r>
    </w:p>
    <w:p w:rsidR="0062249D" w:rsidRPr="0062249D" w:rsidRDefault="0062249D"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t>Председатель Комиссии по</w:t>
      </w:r>
    </w:p>
    <w:p w:rsidR="0062249D" w:rsidRPr="0062249D" w:rsidRDefault="0062249D"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t>поступлению и выбытию активов</w:t>
      </w:r>
    </w:p>
    <w:p w:rsidR="0062249D" w:rsidRPr="0062249D" w:rsidRDefault="0062249D"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t>____________/_____________________</w:t>
      </w:r>
    </w:p>
    <w:p w:rsidR="0062249D" w:rsidRPr="0062249D" w:rsidRDefault="002117B6" w:rsidP="002117B6">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62249D" w:rsidRPr="0062249D">
        <w:rPr>
          <w:rFonts w:ascii="Times New Roman" w:eastAsia="Times New Roman" w:hAnsi="Times New Roman" w:cs="Times New Roman"/>
          <w:color w:val="000000"/>
          <w:sz w:val="20"/>
          <w:szCs w:val="20"/>
          <w:lang w:eastAsia="ru-RU"/>
        </w:rPr>
        <w:t>(подпись)</w:t>
      </w:r>
      <w:r>
        <w:rPr>
          <w:rFonts w:ascii="Times New Roman" w:eastAsia="Times New Roman" w:hAnsi="Times New Roman" w:cs="Times New Roman"/>
          <w:color w:val="000000"/>
          <w:sz w:val="20"/>
          <w:szCs w:val="20"/>
          <w:lang w:eastAsia="ru-RU"/>
        </w:rPr>
        <w:t xml:space="preserve">        </w:t>
      </w:r>
      <w:r w:rsidR="0062249D" w:rsidRPr="0062249D">
        <w:rPr>
          <w:rFonts w:ascii="Times New Roman" w:eastAsia="Times New Roman" w:hAnsi="Times New Roman" w:cs="Times New Roman"/>
          <w:color w:val="000000"/>
          <w:sz w:val="20"/>
          <w:szCs w:val="20"/>
          <w:lang w:eastAsia="ru-RU"/>
        </w:rPr>
        <w:t xml:space="preserve"> (расшифровка подписи)</w:t>
      </w:r>
    </w:p>
    <w:p w:rsidR="0062249D" w:rsidRPr="0062249D" w:rsidRDefault="002117B6" w:rsidP="0062249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2249D" w:rsidRPr="0062249D">
        <w:rPr>
          <w:rFonts w:ascii="Times New Roman" w:eastAsia="Times New Roman" w:hAnsi="Times New Roman" w:cs="Times New Roman"/>
          <w:color w:val="000000"/>
          <w:sz w:val="24"/>
          <w:szCs w:val="24"/>
          <w:lang w:eastAsia="ru-RU"/>
        </w:rPr>
        <w:t>"_______" ______________ 20______ г.</w:t>
      </w:r>
    </w:p>
    <w:p w:rsidR="0062249D" w:rsidRDefault="0062249D" w:rsidP="0062249D">
      <w:pPr>
        <w:spacing w:before="100" w:beforeAutospacing="1" w:after="100" w:afterAutospacing="1" w:line="240" w:lineRule="auto"/>
        <w:jc w:val="right"/>
        <w:rPr>
          <w:rFonts w:ascii="Times New Roman" w:hAnsi="Times New Roman" w:cs="Times New Roman"/>
          <w:sz w:val="24"/>
          <w:szCs w:val="24"/>
        </w:rPr>
      </w:pPr>
    </w:p>
    <w:p w:rsidR="002117B6" w:rsidRPr="002117B6" w:rsidRDefault="002117B6" w:rsidP="002117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17B6">
        <w:rPr>
          <w:rFonts w:ascii="Times New Roman" w:eastAsia="Times New Roman" w:hAnsi="Times New Roman" w:cs="Times New Roman"/>
          <w:color w:val="000000"/>
          <w:sz w:val="24"/>
          <w:szCs w:val="24"/>
          <w:lang w:eastAsia="ru-RU"/>
        </w:rPr>
        <w:t>ПРОТОКОЛ № _____</w:t>
      </w:r>
    </w:p>
    <w:p w:rsidR="002117B6" w:rsidRPr="002117B6" w:rsidRDefault="002117B6" w:rsidP="002117B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117B6">
        <w:rPr>
          <w:rFonts w:ascii="Times New Roman" w:eastAsia="Times New Roman" w:hAnsi="Times New Roman" w:cs="Times New Roman"/>
          <w:color w:val="000000"/>
          <w:sz w:val="24"/>
          <w:szCs w:val="24"/>
          <w:lang w:eastAsia="ru-RU"/>
        </w:rPr>
        <w:t>Заседания комиссии по поступлению и выбытию активов</w:t>
      </w:r>
    </w:p>
    <w:p w:rsidR="002117B6" w:rsidRPr="002117B6" w:rsidRDefault="002117B6" w:rsidP="002117B6">
      <w:pPr>
        <w:shd w:val="clear" w:color="auto" w:fill="FFFFFF"/>
        <w:spacing w:after="0" w:line="240" w:lineRule="auto"/>
        <w:rPr>
          <w:rFonts w:ascii="Times New Roman" w:eastAsia="Times New Roman" w:hAnsi="Times New Roman" w:cs="Times New Roman"/>
          <w:color w:val="000000"/>
          <w:sz w:val="24"/>
          <w:szCs w:val="24"/>
          <w:lang w:eastAsia="ru-RU"/>
        </w:rPr>
      </w:pPr>
      <w:r w:rsidRPr="002117B6">
        <w:rPr>
          <w:rFonts w:ascii="Times New Roman" w:eastAsia="Times New Roman" w:hAnsi="Times New Roman" w:cs="Times New Roman"/>
          <w:color w:val="000000"/>
          <w:sz w:val="24"/>
          <w:szCs w:val="24"/>
          <w:lang w:eastAsia="ru-RU"/>
        </w:rPr>
        <w:t>___________________________________________________________________________________</w:t>
      </w:r>
    </w:p>
    <w:p w:rsidR="002117B6" w:rsidRPr="002117B6" w:rsidRDefault="002117B6" w:rsidP="002117B6">
      <w:pPr>
        <w:shd w:val="clear" w:color="auto" w:fill="FFFFFF"/>
        <w:spacing w:after="0" w:line="240" w:lineRule="auto"/>
        <w:rPr>
          <w:rFonts w:ascii="Times New Roman" w:eastAsia="Times New Roman" w:hAnsi="Times New Roman" w:cs="Times New Roman"/>
          <w:color w:val="000000"/>
          <w:sz w:val="20"/>
          <w:szCs w:val="20"/>
          <w:lang w:eastAsia="ru-RU"/>
        </w:rPr>
      </w:pPr>
      <w:r w:rsidRPr="002117B6">
        <w:rPr>
          <w:rFonts w:ascii="Times New Roman" w:eastAsia="Times New Roman" w:hAnsi="Times New Roman" w:cs="Times New Roman"/>
          <w:color w:val="000000"/>
          <w:sz w:val="24"/>
          <w:szCs w:val="24"/>
          <w:lang w:eastAsia="ru-RU"/>
        </w:rPr>
        <w:t xml:space="preserve">                                                               </w:t>
      </w:r>
      <w:r w:rsidRPr="002117B6">
        <w:rPr>
          <w:rFonts w:ascii="Times New Roman" w:eastAsia="Times New Roman" w:hAnsi="Times New Roman" w:cs="Times New Roman"/>
          <w:color w:val="000000"/>
          <w:sz w:val="20"/>
          <w:szCs w:val="20"/>
          <w:lang w:eastAsia="ru-RU"/>
        </w:rPr>
        <w:t>(наименование учреждения)</w:t>
      </w:r>
    </w:p>
    <w:p w:rsidR="002117B6" w:rsidRPr="002117B6" w:rsidRDefault="002117B6" w:rsidP="002117B6">
      <w:pPr>
        <w:shd w:val="clear" w:color="auto" w:fill="FFFFFF"/>
        <w:spacing w:after="0" w:line="240" w:lineRule="auto"/>
        <w:rPr>
          <w:rFonts w:ascii="Times New Roman" w:eastAsia="Times New Roman" w:hAnsi="Times New Roman" w:cs="Times New Roman"/>
          <w:color w:val="000000"/>
          <w:sz w:val="24"/>
          <w:szCs w:val="24"/>
          <w:lang w:eastAsia="ru-RU"/>
        </w:rPr>
      </w:pPr>
      <w:r w:rsidRPr="002117B6">
        <w:rPr>
          <w:rFonts w:ascii="Times New Roman" w:eastAsia="Times New Roman" w:hAnsi="Times New Roman" w:cs="Times New Roman"/>
          <w:color w:val="000000"/>
          <w:sz w:val="24"/>
          <w:szCs w:val="24"/>
          <w:lang w:eastAsia="ru-RU"/>
        </w:rPr>
        <w:t xml:space="preserve">г. _________________      </w:t>
      </w:r>
      <w:r>
        <w:rPr>
          <w:rFonts w:ascii="Times New Roman" w:eastAsia="Times New Roman" w:hAnsi="Times New Roman" w:cs="Times New Roman"/>
          <w:color w:val="000000"/>
          <w:sz w:val="24"/>
          <w:szCs w:val="24"/>
          <w:lang w:eastAsia="ru-RU"/>
        </w:rPr>
        <w:t xml:space="preserve"> </w:t>
      </w:r>
      <w:r w:rsidRPr="002117B6">
        <w:rPr>
          <w:rFonts w:ascii="Times New Roman" w:eastAsia="Times New Roman" w:hAnsi="Times New Roman" w:cs="Times New Roman"/>
          <w:color w:val="000000"/>
          <w:sz w:val="24"/>
          <w:szCs w:val="24"/>
          <w:lang w:eastAsia="ru-RU"/>
        </w:rPr>
        <w:t xml:space="preserve">                                                                            "_____" __________ 20__ г.</w:t>
      </w:r>
    </w:p>
    <w:p w:rsidR="002117B6" w:rsidRDefault="002117B6" w:rsidP="002117B6">
      <w:pPr>
        <w:spacing w:before="100" w:beforeAutospacing="1" w:after="100" w:afterAutospacing="1" w:line="240" w:lineRule="auto"/>
        <w:jc w:val="center"/>
        <w:rPr>
          <w:rFonts w:ascii="Times New Roman" w:hAnsi="Times New Roman" w:cs="Times New Roman"/>
          <w:sz w:val="24"/>
          <w:szCs w:val="24"/>
        </w:rPr>
      </w:pPr>
    </w:p>
    <w:p w:rsidR="002117B6" w:rsidRPr="002E1500" w:rsidRDefault="002117B6" w:rsidP="002117B6">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2E1500">
        <w:rPr>
          <w:rFonts w:ascii="Times New Roman" w:hAnsi="Times New Roman" w:cs="Times New Roman"/>
          <w:color w:val="000000"/>
          <w:sz w:val="24"/>
          <w:szCs w:val="24"/>
          <w:shd w:val="clear" w:color="auto" w:fill="FFFFFF"/>
        </w:rPr>
        <w:t>Присутствовали:</w:t>
      </w:r>
    </w:p>
    <w:p w:rsidR="002117B6" w:rsidRPr="002E1500" w:rsidRDefault="002117B6" w:rsidP="002117B6">
      <w:pPr>
        <w:spacing w:before="100" w:beforeAutospacing="1" w:after="100" w:afterAutospacing="1" w:line="240" w:lineRule="auto"/>
        <w:jc w:val="both"/>
        <w:rPr>
          <w:rFonts w:ascii="Times New Roman" w:hAnsi="Times New Roman" w:cs="Times New Roman"/>
          <w:sz w:val="24"/>
          <w:szCs w:val="24"/>
        </w:rPr>
      </w:pPr>
      <w:r w:rsidRPr="002E1500">
        <w:rPr>
          <w:rFonts w:ascii="Times New Roman" w:hAnsi="Times New Roman" w:cs="Times New Roman"/>
          <w:color w:val="000000"/>
          <w:sz w:val="24"/>
          <w:szCs w:val="24"/>
          <w:shd w:val="clear" w:color="auto" w:fill="FFFFFF"/>
        </w:rPr>
        <w:t>Председатель Комиссии:</w:t>
      </w:r>
    </w:p>
    <w:p w:rsidR="0062249D" w:rsidRDefault="002117B6" w:rsidP="002E1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____________________________________</w:t>
      </w:r>
    </w:p>
    <w:p w:rsidR="002117B6" w:rsidRPr="002E1500" w:rsidRDefault="002E1500" w:rsidP="002E15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E1500">
        <w:rPr>
          <w:rFonts w:ascii="Times New Roman" w:hAnsi="Times New Roman" w:cs="Times New Roman"/>
          <w:sz w:val="20"/>
          <w:szCs w:val="20"/>
        </w:rPr>
        <w:t>д</w:t>
      </w:r>
      <w:r w:rsidR="002117B6" w:rsidRPr="002E1500">
        <w:rPr>
          <w:rFonts w:ascii="Times New Roman" w:hAnsi="Times New Roman" w:cs="Times New Roman"/>
          <w:sz w:val="20"/>
          <w:szCs w:val="20"/>
        </w:rPr>
        <w:t>олж</w:t>
      </w:r>
      <w:r w:rsidRPr="002E1500">
        <w:rPr>
          <w:rFonts w:ascii="Times New Roman" w:hAnsi="Times New Roman" w:cs="Times New Roman"/>
          <w:sz w:val="20"/>
          <w:szCs w:val="20"/>
        </w:rPr>
        <w:t xml:space="preserve">ность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ФИО</w:t>
      </w:r>
    </w:p>
    <w:p w:rsidR="0062249D" w:rsidRDefault="002E1500" w:rsidP="00954FD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2E1500" w:rsidRDefault="002E1500" w:rsidP="002E1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____________________________________</w:t>
      </w:r>
    </w:p>
    <w:p w:rsidR="002E1500" w:rsidRDefault="002E1500" w:rsidP="002E15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ФИО</w:t>
      </w:r>
    </w:p>
    <w:p w:rsidR="002E1500" w:rsidRDefault="002E1500" w:rsidP="002E1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____________________________________</w:t>
      </w:r>
    </w:p>
    <w:p w:rsidR="002E1500" w:rsidRDefault="002E1500" w:rsidP="002E15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ФИО</w:t>
      </w:r>
    </w:p>
    <w:p w:rsidR="002E1500" w:rsidRDefault="002E1500" w:rsidP="002E15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____________________________________</w:t>
      </w:r>
    </w:p>
    <w:p w:rsidR="002E1500" w:rsidRPr="002E1500" w:rsidRDefault="002E1500" w:rsidP="002E150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E1500">
        <w:rPr>
          <w:rFonts w:ascii="Times New Roman" w:hAnsi="Times New Roman" w:cs="Times New Roman"/>
          <w:sz w:val="20"/>
          <w:szCs w:val="20"/>
        </w:rPr>
        <w:t xml:space="preserve"> ФИО</w:t>
      </w:r>
    </w:p>
    <w:p w:rsidR="002E1500" w:rsidRPr="002E1500" w:rsidRDefault="002E1500" w:rsidP="002E1500">
      <w:pPr>
        <w:spacing w:after="0" w:line="240" w:lineRule="auto"/>
        <w:jc w:val="both"/>
        <w:rPr>
          <w:rFonts w:ascii="Times New Roman" w:hAnsi="Times New Roman" w:cs="Times New Roman"/>
          <w:sz w:val="20"/>
          <w:szCs w:val="20"/>
        </w:rPr>
      </w:pPr>
    </w:p>
    <w:p w:rsidR="002E1500" w:rsidRPr="002E1500" w:rsidRDefault="002E1500" w:rsidP="002E1500">
      <w:pPr>
        <w:spacing w:after="0" w:line="240" w:lineRule="auto"/>
        <w:jc w:val="both"/>
        <w:rPr>
          <w:rFonts w:ascii="Times New Roman" w:hAnsi="Times New Roman" w:cs="Times New Roman"/>
          <w:sz w:val="20"/>
          <w:szCs w:val="20"/>
        </w:rPr>
      </w:pPr>
    </w:p>
    <w:p w:rsidR="002E1500" w:rsidRPr="002E1500" w:rsidRDefault="002E1500" w:rsidP="002E15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1500">
        <w:rPr>
          <w:rFonts w:ascii="Times New Roman" w:eastAsia="Times New Roman" w:hAnsi="Times New Roman" w:cs="Times New Roman"/>
          <w:color w:val="000000"/>
          <w:sz w:val="24"/>
          <w:szCs w:val="24"/>
          <w:lang w:eastAsia="ru-RU"/>
        </w:rPr>
        <w:t>Повестка дня:</w:t>
      </w:r>
    </w:p>
    <w:p w:rsidR="002E1500" w:rsidRPr="002E1500" w:rsidRDefault="002E1500" w:rsidP="002E15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1500">
        <w:rPr>
          <w:rFonts w:ascii="Times New Roman" w:eastAsia="Times New Roman" w:hAnsi="Times New Roman" w:cs="Times New Roman"/>
          <w:color w:val="000000"/>
          <w:sz w:val="24"/>
          <w:szCs w:val="24"/>
          <w:lang w:eastAsia="ru-RU"/>
        </w:rPr>
        <w:t xml:space="preserve">Рассмотрение служебной записки от "_" _____ 20_ г № ___ о вопросе признания дебиторской </w:t>
      </w:r>
      <w:r>
        <w:rPr>
          <w:rFonts w:ascii="Times New Roman" w:eastAsia="Times New Roman" w:hAnsi="Times New Roman" w:cs="Times New Roman"/>
          <w:color w:val="000000"/>
          <w:sz w:val="24"/>
          <w:szCs w:val="24"/>
          <w:lang w:eastAsia="ru-RU"/>
        </w:rPr>
        <w:t>з</w:t>
      </w:r>
      <w:r w:rsidRPr="002E1500">
        <w:rPr>
          <w:rFonts w:ascii="Times New Roman" w:eastAsia="Times New Roman" w:hAnsi="Times New Roman" w:cs="Times New Roman"/>
          <w:color w:val="000000"/>
          <w:sz w:val="24"/>
          <w:szCs w:val="24"/>
          <w:lang w:eastAsia="ru-RU"/>
        </w:rPr>
        <w:t>адолженности</w:t>
      </w:r>
      <w:r>
        <w:rPr>
          <w:rFonts w:ascii="Times New Roman" w:eastAsia="Times New Roman" w:hAnsi="Times New Roman" w:cs="Times New Roman"/>
          <w:color w:val="000000"/>
          <w:sz w:val="24"/>
          <w:szCs w:val="24"/>
          <w:lang w:eastAsia="ru-RU"/>
        </w:rPr>
        <w:t xml:space="preserve">, </w:t>
      </w:r>
      <w:r w:rsidRPr="002E1500">
        <w:rPr>
          <w:rFonts w:ascii="Times New Roman" w:eastAsia="Times New Roman" w:hAnsi="Times New Roman" w:cs="Times New Roman"/>
          <w:color w:val="000000"/>
          <w:sz w:val="24"/>
          <w:szCs w:val="24"/>
          <w:lang w:eastAsia="ru-RU"/>
        </w:rPr>
        <w:t>безнадежной к взысканию;</w:t>
      </w:r>
    </w:p>
    <w:p w:rsidR="002E1500" w:rsidRPr="002E1500" w:rsidRDefault="002E1500" w:rsidP="002E15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1500">
        <w:rPr>
          <w:rFonts w:ascii="Times New Roman" w:eastAsia="Times New Roman" w:hAnsi="Times New Roman" w:cs="Times New Roman"/>
          <w:color w:val="000000"/>
          <w:sz w:val="24"/>
          <w:szCs w:val="24"/>
          <w:lang w:eastAsia="ru-RU"/>
        </w:rPr>
        <w:t xml:space="preserve">Выписки из отчетности </w:t>
      </w:r>
      <w:r>
        <w:rPr>
          <w:rFonts w:ascii="Times New Roman" w:eastAsia="Times New Roman" w:hAnsi="Times New Roman" w:cs="Times New Roman"/>
          <w:color w:val="000000"/>
          <w:sz w:val="24"/>
          <w:szCs w:val="24"/>
          <w:lang w:eastAsia="ru-RU"/>
        </w:rPr>
        <w:t>учреждения</w:t>
      </w:r>
      <w:r w:rsidRPr="002E1500">
        <w:rPr>
          <w:rFonts w:ascii="Times New Roman" w:eastAsia="Times New Roman" w:hAnsi="Times New Roman" w:cs="Times New Roman"/>
          <w:color w:val="000000"/>
          <w:sz w:val="24"/>
          <w:szCs w:val="24"/>
          <w:lang w:eastAsia="ru-RU"/>
        </w:rPr>
        <w:t xml:space="preserve"> об учитываемых</w:t>
      </w:r>
      <w:r>
        <w:rPr>
          <w:rFonts w:ascii="Times New Roman" w:eastAsia="Times New Roman" w:hAnsi="Times New Roman" w:cs="Times New Roman"/>
          <w:color w:val="000000"/>
          <w:sz w:val="24"/>
          <w:szCs w:val="24"/>
          <w:lang w:eastAsia="ru-RU"/>
        </w:rPr>
        <w:t xml:space="preserve"> </w:t>
      </w:r>
      <w:r w:rsidRPr="002E1500">
        <w:rPr>
          <w:rFonts w:ascii="Times New Roman" w:eastAsia="Times New Roman" w:hAnsi="Times New Roman" w:cs="Times New Roman"/>
          <w:color w:val="000000"/>
          <w:sz w:val="24"/>
          <w:szCs w:val="24"/>
          <w:lang w:eastAsia="ru-RU"/>
        </w:rPr>
        <w:t xml:space="preserve">суммах дебиторской задолженности, </w:t>
      </w:r>
      <w:r>
        <w:rPr>
          <w:rFonts w:ascii="Times New Roman" w:eastAsia="Times New Roman" w:hAnsi="Times New Roman" w:cs="Times New Roman"/>
          <w:color w:val="000000"/>
          <w:sz w:val="24"/>
          <w:szCs w:val="24"/>
          <w:lang w:eastAsia="ru-RU"/>
        </w:rPr>
        <w:t>п</w:t>
      </w:r>
      <w:r w:rsidRPr="002E1500">
        <w:rPr>
          <w:rFonts w:ascii="Times New Roman" w:eastAsia="Times New Roman" w:hAnsi="Times New Roman" w:cs="Times New Roman"/>
          <w:color w:val="000000"/>
          <w:sz w:val="24"/>
          <w:szCs w:val="24"/>
          <w:lang w:eastAsia="ru-RU"/>
        </w:rPr>
        <w:t>одлежащей взысканию; других документов.</w:t>
      </w:r>
    </w:p>
    <w:p w:rsidR="002E1500" w:rsidRPr="002E1500" w:rsidRDefault="002E1500" w:rsidP="002E15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E1500">
        <w:rPr>
          <w:rFonts w:ascii="Times New Roman" w:eastAsia="Times New Roman" w:hAnsi="Times New Roman" w:cs="Times New Roman"/>
          <w:color w:val="000000"/>
          <w:sz w:val="24"/>
          <w:szCs w:val="24"/>
          <w:lang w:eastAsia="ru-RU"/>
        </w:rPr>
        <w:t>Комиссия:</w:t>
      </w:r>
    </w:p>
    <w:p w:rsidR="002E1500" w:rsidRPr="00C60CA6" w:rsidRDefault="002E1500" w:rsidP="002E1500">
      <w:pPr>
        <w:pStyle w:val="a5"/>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Провела анализ представленных документов.</w:t>
      </w:r>
    </w:p>
    <w:p w:rsidR="002E1500" w:rsidRPr="00C60CA6" w:rsidRDefault="002E1500" w:rsidP="00C60CA6">
      <w:pPr>
        <w:pStyle w:val="a5"/>
        <w:shd w:val="clear" w:color="auto" w:fill="FFFFFF"/>
        <w:spacing w:after="0" w:line="240" w:lineRule="auto"/>
        <w:ind w:left="0"/>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Документы представлены в полном объеме/не в полном объеме.</w:t>
      </w:r>
    </w:p>
    <w:p w:rsidR="002E1500" w:rsidRPr="00C60CA6" w:rsidRDefault="002E1500" w:rsidP="00C60CA6">
      <w:pPr>
        <w:pStyle w:val="a5"/>
        <w:shd w:val="clear" w:color="auto" w:fill="FFFFFF"/>
        <w:spacing w:after="0" w:line="240" w:lineRule="auto"/>
        <w:ind w:left="0"/>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Замечаний по документам нет/Замечания по документам (указать недостатки).</w:t>
      </w:r>
    </w:p>
    <w:p w:rsidR="00C60CA6" w:rsidRDefault="00C60CA6" w:rsidP="00C60CA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2E1500" w:rsidRPr="00C60CA6" w:rsidRDefault="002E1500" w:rsidP="00C60CA6">
      <w:pPr>
        <w:shd w:val="clear" w:color="auto" w:fill="FFFFFF"/>
        <w:spacing w:after="0" w:line="240" w:lineRule="auto"/>
        <w:rPr>
          <w:rFonts w:ascii="Times New Roman" w:eastAsia="Times New Roman" w:hAnsi="Times New Roman" w:cs="Times New Roman"/>
          <w:color w:val="000000"/>
          <w:sz w:val="24"/>
          <w:szCs w:val="24"/>
          <w:lang w:eastAsia="ru-RU"/>
        </w:rPr>
      </w:pPr>
      <w:r w:rsidRPr="00C60CA6">
        <w:rPr>
          <w:rFonts w:ascii="Times New Roman" w:eastAsia="Times New Roman" w:hAnsi="Times New Roman" w:cs="Times New Roman"/>
          <w:color w:val="000000"/>
          <w:sz w:val="24"/>
          <w:szCs w:val="24"/>
          <w:lang w:eastAsia="ru-RU"/>
        </w:rPr>
        <w:t>Дебиторская задолженность:</w:t>
      </w:r>
    </w:p>
    <w:p w:rsidR="002E1500" w:rsidRPr="00C60CA6" w:rsidRDefault="002E1500" w:rsidP="00C60CA6">
      <w:pPr>
        <w:pStyle w:val="a5"/>
        <w:shd w:val="clear" w:color="auto" w:fill="FFFFFF"/>
        <w:spacing w:after="0" w:line="240" w:lineRule="auto"/>
        <w:ind w:left="0"/>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полное наименование организации (ФИО физического лица);</w:t>
      </w:r>
    </w:p>
    <w:p w:rsidR="002E1500" w:rsidRPr="00C60CA6" w:rsidRDefault="002E1500" w:rsidP="00C60CA6">
      <w:pPr>
        <w:pStyle w:val="a5"/>
        <w:shd w:val="clear" w:color="auto" w:fill="FFFFFF"/>
        <w:spacing w:after="0" w:line="240" w:lineRule="auto"/>
        <w:ind w:left="0"/>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ИНН/ОГРН/КПП (ИНН физического лица);</w:t>
      </w:r>
    </w:p>
    <w:p w:rsidR="002E1500" w:rsidRPr="00C60CA6" w:rsidRDefault="002E1500" w:rsidP="00C60CA6">
      <w:pPr>
        <w:pStyle w:val="a5"/>
        <w:shd w:val="clear" w:color="auto" w:fill="FFFFFF"/>
        <w:spacing w:after="0" w:line="240" w:lineRule="auto"/>
        <w:ind w:left="0"/>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наименование платежа, по которому возникла дебиторская задолженность;</w:t>
      </w:r>
    </w:p>
    <w:p w:rsidR="002E1500" w:rsidRDefault="002E1500" w:rsidP="00C60CA6">
      <w:pPr>
        <w:pStyle w:val="a5"/>
        <w:shd w:val="clear" w:color="auto" w:fill="FFFFFF"/>
        <w:spacing w:after="0" w:line="240" w:lineRule="auto"/>
        <w:ind w:left="0"/>
        <w:rPr>
          <w:rFonts w:ascii="Times New Roman" w:eastAsia="Times New Roman" w:hAnsi="Times New Roman"/>
          <w:color w:val="000000"/>
          <w:sz w:val="24"/>
          <w:szCs w:val="24"/>
          <w:lang w:eastAsia="ru-RU"/>
        </w:rPr>
      </w:pPr>
      <w:r w:rsidRPr="00C60CA6">
        <w:rPr>
          <w:rFonts w:ascii="Times New Roman" w:eastAsia="Times New Roman" w:hAnsi="Times New Roman"/>
          <w:color w:val="000000"/>
          <w:sz w:val="24"/>
          <w:szCs w:val="24"/>
          <w:lang w:eastAsia="ru-RU"/>
        </w:rPr>
        <w:t>код бюджетной классификации, по которому учитывается дебиторская</w:t>
      </w:r>
      <w:r w:rsidR="00C60CA6">
        <w:rPr>
          <w:rFonts w:ascii="Times New Roman" w:eastAsia="Times New Roman" w:hAnsi="Times New Roman"/>
          <w:color w:val="000000"/>
          <w:sz w:val="24"/>
          <w:szCs w:val="24"/>
          <w:lang w:eastAsia="ru-RU"/>
        </w:rPr>
        <w:t xml:space="preserve"> </w:t>
      </w:r>
      <w:r w:rsidRPr="00C60CA6">
        <w:rPr>
          <w:rFonts w:ascii="Times New Roman" w:eastAsia="Times New Roman" w:hAnsi="Times New Roman"/>
          <w:color w:val="000000"/>
          <w:sz w:val="24"/>
          <w:szCs w:val="24"/>
          <w:lang w:eastAsia="ru-RU"/>
        </w:rPr>
        <w:t>задолженность;</w:t>
      </w:r>
    </w:p>
    <w:p w:rsidR="00C60CA6" w:rsidRPr="00C60CA6" w:rsidRDefault="00C60CA6" w:rsidP="00C60CA6">
      <w:pPr>
        <w:shd w:val="clear" w:color="auto" w:fill="FFFFFF"/>
        <w:spacing w:after="0" w:line="240" w:lineRule="auto"/>
        <w:rPr>
          <w:rFonts w:ascii="yandex-sans" w:eastAsia="Times New Roman" w:hAnsi="yandex-sans" w:cs="Times New Roman"/>
          <w:color w:val="000000"/>
          <w:sz w:val="23"/>
          <w:szCs w:val="23"/>
          <w:lang w:eastAsia="ru-RU"/>
        </w:rPr>
      </w:pPr>
      <w:r w:rsidRPr="00C60CA6">
        <w:rPr>
          <w:rFonts w:ascii="yandex-sans" w:eastAsia="Times New Roman" w:hAnsi="yandex-sans" w:cs="Times New Roman"/>
          <w:color w:val="000000"/>
          <w:sz w:val="23"/>
          <w:szCs w:val="23"/>
          <w:lang w:eastAsia="ru-RU"/>
        </w:rPr>
        <w:t>сумма дебиторской задолженности.</w:t>
      </w:r>
    </w:p>
    <w:p w:rsidR="00C60CA6" w:rsidRDefault="00C60CA6" w:rsidP="00C60CA6">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Pr="00C60CA6">
        <w:rPr>
          <w:rFonts w:ascii="yandex-sans" w:eastAsia="Times New Roman" w:hAnsi="yandex-sans" w:cs="Times New Roman"/>
          <w:color w:val="000000"/>
          <w:sz w:val="23"/>
          <w:szCs w:val="23"/>
          <w:lang w:eastAsia="ru-RU"/>
        </w:rPr>
        <w:t>2</w:t>
      </w:r>
      <w:r>
        <w:rPr>
          <w:rFonts w:ascii="yandex-sans" w:eastAsia="Times New Roman" w:hAnsi="yandex-sans" w:cs="Times New Roman"/>
          <w:color w:val="000000"/>
          <w:sz w:val="23"/>
          <w:szCs w:val="23"/>
          <w:lang w:eastAsia="ru-RU"/>
        </w:rPr>
        <w:t>.</w:t>
      </w:r>
      <w:r w:rsidRPr="00C60CA6">
        <w:rPr>
          <w:rFonts w:ascii="yandex-sans" w:eastAsia="Times New Roman" w:hAnsi="yandex-sans" w:cs="Times New Roman"/>
          <w:color w:val="000000"/>
          <w:sz w:val="23"/>
          <w:szCs w:val="23"/>
          <w:lang w:eastAsia="ru-RU"/>
        </w:rPr>
        <w:t xml:space="preserve"> Установила/не установила факт возникновения обстоятельства, являющегося</w:t>
      </w:r>
      <w:r>
        <w:rPr>
          <w:rFonts w:ascii="yandex-sans" w:eastAsia="Times New Roman" w:hAnsi="yandex-sans" w:cs="Times New Roman"/>
          <w:color w:val="000000"/>
          <w:sz w:val="23"/>
          <w:szCs w:val="23"/>
          <w:lang w:eastAsia="ru-RU"/>
        </w:rPr>
        <w:t xml:space="preserve">   </w:t>
      </w:r>
      <w:r w:rsidRPr="00C60CA6">
        <w:rPr>
          <w:rFonts w:ascii="yandex-sans" w:eastAsia="Times New Roman" w:hAnsi="yandex-sans" w:cs="Times New Roman"/>
          <w:color w:val="000000"/>
          <w:sz w:val="23"/>
          <w:szCs w:val="23"/>
          <w:lang w:eastAsia="ru-RU"/>
        </w:rPr>
        <w:t>основанием для признания дебиторской задолженности безнадежной к взысканию:</w:t>
      </w:r>
    </w:p>
    <w:p w:rsidR="00C60CA6" w:rsidRPr="00C60CA6" w:rsidRDefault="00C60CA6" w:rsidP="00C60CA6">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______________________________________________________________________________________________________________________</w:t>
      </w:r>
    </w:p>
    <w:p w:rsidR="00C60CA6" w:rsidRPr="00C60CA6" w:rsidRDefault="00C60CA6" w:rsidP="002E1500">
      <w:pPr>
        <w:pStyle w:val="a5"/>
        <w:shd w:val="clear" w:color="auto" w:fill="FFFFFF"/>
        <w:spacing w:after="0" w:line="240" w:lineRule="auto"/>
        <w:rPr>
          <w:rFonts w:ascii="Times New Roman" w:eastAsia="Times New Roman" w:hAnsi="Times New Roman"/>
          <w:color w:val="000000"/>
          <w:sz w:val="24"/>
          <w:szCs w:val="24"/>
          <w:lang w:eastAsia="ru-RU"/>
        </w:rPr>
      </w:pPr>
    </w:p>
    <w:p w:rsid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A6">
        <w:rPr>
          <w:rFonts w:ascii="Times New Roman" w:eastAsia="Times New Roman" w:hAnsi="Times New Roman" w:cs="Times New Roman"/>
          <w:color w:val="000000"/>
          <w:sz w:val="24"/>
          <w:szCs w:val="24"/>
          <w:lang w:eastAsia="ru-RU"/>
        </w:rPr>
        <w:t>Документами, подтверждающими обстоятельства для признания дебиторской</w:t>
      </w:r>
      <w:r>
        <w:rPr>
          <w:rFonts w:ascii="Times New Roman" w:eastAsia="Times New Roman" w:hAnsi="Times New Roman" w:cs="Times New Roman"/>
          <w:color w:val="000000"/>
          <w:sz w:val="24"/>
          <w:szCs w:val="24"/>
          <w:lang w:eastAsia="ru-RU"/>
        </w:rPr>
        <w:t xml:space="preserve"> </w:t>
      </w:r>
      <w:r w:rsidRPr="00C60CA6">
        <w:rPr>
          <w:rFonts w:ascii="Times New Roman" w:eastAsia="Times New Roman" w:hAnsi="Times New Roman" w:cs="Times New Roman"/>
          <w:color w:val="000000"/>
          <w:sz w:val="24"/>
          <w:szCs w:val="24"/>
          <w:lang w:eastAsia="ru-RU"/>
        </w:rPr>
        <w:t>задолженности безнадежной к взысканию, являются:</w:t>
      </w:r>
    </w:p>
    <w:p w:rsid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___________________________________________________________________________________</w:t>
      </w:r>
    </w:p>
    <w:p w:rsidR="00C60CA6" w:rsidRPr="00C60CA6" w:rsidRDefault="00C60CA6" w:rsidP="00C60CA6">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60CA6">
        <w:rPr>
          <w:rFonts w:ascii="Times New Roman" w:eastAsia="Times New Roman" w:hAnsi="Times New Roman" w:cs="Times New Roman"/>
          <w:color w:val="000000"/>
          <w:sz w:val="20"/>
          <w:szCs w:val="20"/>
          <w:lang w:eastAsia="ru-RU"/>
        </w:rPr>
        <w:t>перечислить документы</w:t>
      </w:r>
    </w:p>
    <w:p w:rsidR="002E1500" w:rsidRPr="00C60CA6" w:rsidRDefault="002E1500" w:rsidP="00C60CA6">
      <w:pPr>
        <w:pStyle w:val="a5"/>
        <w:shd w:val="clear" w:color="auto" w:fill="FFFFFF"/>
        <w:spacing w:after="0" w:line="240" w:lineRule="auto"/>
        <w:jc w:val="both"/>
        <w:rPr>
          <w:rFonts w:ascii="Times New Roman" w:eastAsia="Times New Roman" w:hAnsi="Times New Roman"/>
          <w:color w:val="000000"/>
          <w:sz w:val="24"/>
          <w:szCs w:val="24"/>
          <w:lang w:eastAsia="ru-RU"/>
        </w:rPr>
      </w:pPr>
    </w:p>
    <w:p w:rsidR="00C60CA6" w:rsidRP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A6">
        <w:rPr>
          <w:rFonts w:ascii="Times New Roman" w:eastAsia="Times New Roman" w:hAnsi="Times New Roman" w:cs="Times New Roman"/>
          <w:color w:val="000000"/>
          <w:sz w:val="24"/>
          <w:szCs w:val="24"/>
          <w:lang w:eastAsia="ru-RU"/>
        </w:rPr>
        <w:t>3. Пришла к выводу о возможности/невозможности дальнейшего принятия мер</w:t>
      </w:r>
      <w:r>
        <w:rPr>
          <w:rFonts w:ascii="Times New Roman" w:eastAsia="Times New Roman" w:hAnsi="Times New Roman" w:cs="Times New Roman"/>
          <w:color w:val="000000"/>
          <w:sz w:val="24"/>
          <w:szCs w:val="24"/>
          <w:lang w:eastAsia="ru-RU"/>
        </w:rPr>
        <w:t xml:space="preserve"> </w:t>
      </w:r>
      <w:r w:rsidRPr="00C60CA6">
        <w:rPr>
          <w:rFonts w:ascii="Times New Roman" w:eastAsia="Times New Roman" w:hAnsi="Times New Roman" w:cs="Times New Roman"/>
          <w:color w:val="000000"/>
          <w:sz w:val="24"/>
          <w:szCs w:val="24"/>
          <w:lang w:eastAsia="ru-RU"/>
        </w:rPr>
        <w:t>по взысканию (возврату) задолженности, в том числе направленных на прекращение</w:t>
      </w:r>
      <w:r>
        <w:rPr>
          <w:rFonts w:ascii="Times New Roman" w:eastAsia="Times New Roman" w:hAnsi="Times New Roman" w:cs="Times New Roman"/>
          <w:color w:val="000000"/>
          <w:sz w:val="24"/>
          <w:szCs w:val="24"/>
          <w:lang w:eastAsia="ru-RU"/>
        </w:rPr>
        <w:t xml:space="preserve"> </w:t>
      </w:r>
      <w:r w:rsidRPr="00C60CA6">
        <w:rPr>
          <w:rFonts w:ascii="Times New Roman" w:eastAsia="Times New Roman" w:hAnsi="Times New Roman" w:cs="Times New Roman"/>
          <w:color w:val="000000"/>
          <w:sz w:val="24"/>
          <w:szCs w:val="24"/>
          <w:lang w:eastAsia="ru-RU"/>
        </w:rPr>
        <w:t>обстоятельств, являющихся основанием для признания дебиторской задолженности</w:t>
      </w:r>
      <w:r>
        <w:rPr>
          <w:rFonts w:ascii="Times New Roman" w:eastAsia="Times New Roman" w:hAnsi="Times New Roman" w:cs="Times New Roman"/>
          <w:color w:val="000000"/>
          <w:sz w:val="24"/>
          <w:szCs w:val="24"/>
          <w:lang w:eastAsia="ru-RU"/>
        </w:rPr>
        <w:t xml:space="preserve"> </w:t>
      </w:r>
      <w:r w:rsidRPr="00C60CA6">
        <w:rPr>
          <w:rFonts w:ascii="Times New Roman" w:eastAsia="Times New Roman" w:hAnsi="Times New Roman" w:cs="Times New Roman"/>
          <w:color w:val="000000"/>
          <w:sz w:val="24"/>
          <w:szCs w:val="24"/>
          <w:lang w:eastAsia="ru-RU"/>
        </w:rPr>
        <w:t>безнадежной к взысканию</w:t>
      </w:r>
      <w:r>
        <w:rPr>
          <w:rFonts w:ascii="Times New Roman" w:eastAsia="Times New Roman" w:hAnsi="Times New Roman" w:cs="Times New Roman"/>
          <w:color w:val="000000"/>
          <w:sz w:val="24"/>
          <w:szCs w:val="24"/>
          <w:lang w:eastAsia="ru-RU"/>
        </w:rPr>
        <w:t xml:space="preserve"> ___________________________________________________________________________________</w:t>
      </w:r>
    </w:p>
    <w:p w:rsidR="00C60CA6" w:rsidRDefault="00C60CA6" w:rsidP="00C60CA6">
      <w:pPr>
        <w:shd w:val="clear" w:color="auto" w:fill="FFFFFF"/>
        <w:spacing w:after="0" w:line="240" w:lineRule="auto"/>
        <w:rPr>
          <w:rFonts w:ascii="yandex-sans" w:eastAsia="Times New Roman" w:hAnsi="yandex-sans" w:cs="Times New Roman"/>
          <w:color w:val="000000"/>
          <w:sz w:val="23"/>
          <w:szCs w:val="23"/>
          <w:lang w:eastAsia="ru-RU"/>
        </w:rPr>
      </w:pPr>
    </w:p>
    <w:p w:rsidR="00C60CA6" w:rsidRP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0CA6">
        <w:rPr>
          <w:rFonts w:ascii="Times New Roman" w:eastAsia="Times New Roman" w:hAnsi="Times New Roman" w:cs="Times New Roman"/>
          <w:color w:val="000000"/>
          <w:sz w:val="24"/>
          <w:szCs w:val="24"/>
          <w:lang w:eastAsia="ru-RU"/>
        </w:rPr>
        <w:t>Комиссия приняла решение отказать в признании дебиторской задолженности</w:t>
      </w:r>
      <w:r>
        <w:rPr>
          <w:rFonts w:ascii="Times New Roman" w:eastAsia="Times New Roman" w:hAnsi="Times New Roman" w:cs="Times New Roman"/>
          <w:color w:val="000000"/>
          <w:sz w:val="24"/>
          <w:szCs w:val="24"/>
          <w:lang w:eastAsia="ru-RU"/>
        </w:rPr>
        <w:t xml:space="preserve"> </w:t>
      </w:r>
      <w:r w:rsidRPr="00C60CA6">
        <w:rPr>
          <w:rFonts w:ascii="Times New Roman" w:eastAsia="Times New Roman" w:hAnsi="Times New Roman" w:cs="Times New Roman"/>
          <w:color w:val="000000"/>
          <w:sz w:val="24"/>
          <w:szCs w:val="24"/>
          <w:lang w:eastAsia="ru-RU"/>
        </w:rPr>
        <w:t>безнадежной к взысканию (указать причины)</w:t>
      </w:r>
      <w:r>
        <w:rPr>
          <w:rFonts w:ascii="Times New Roman" w:eastAsia="Times New Roman" w:hAnsi="Times New Roman" w:cs="Times New Roman"/>
          <w:color w:val="000000"/>
          <w:sz w:val="24"/>
          <w:szCs w:val="24"/>
          <w:lang w:eastAsia="ru-RU"/>
        </w:rPr>
        <w:t>.</w:t>
      </w:r>
    </w:p>
    <w:p w:rsidR="002E1500" w:rsidRPr="00C60CA6" w:rsidRDefault="002E1500" w:rsidP="00C60CA6">
      <w:pPr>
        <w:spacing w:before="100" w:beforeAutospacing="1" w:after="100" w:afterAutospacing="1" w:line="240" w:lineRule="auto"/>
        <w:jc w:val="both"/>
        <w:rPr>
          <w:rFonts w:ascii="Times New Roman" w:hAnsi="Times New Roman" w:cs="Times New Roman"/>
          <w:sz w:val="24"/>
          <w:szCs w:val="24"/>
        </w:rPr>
      </w:pPr>
    </w:p>
    <w:p w:rsidR="0062249D" w:rsidRDefault="00C60CA6" w:rsidP="00954FDC">
      <w:pPr>
        <w:spacing w:before="100" w:beforeAutospacing="1" w:after="100" w:afterAutospacing="1" w:line="240" w:lineRule="auto"/>
        <w:jc w:val="both"/>
        <w:rPr>
          <w:rFonts w:ascii="Times New Roman" w:hAnsi="Times New Roman" w:cs="Times New Roman"/>
          <w:sz w:val="24"/>
          <w:szCs w:val="24"/>
        </w:rPr>
      </w:pPr>
      <w:r w:rsidRPr="002E1500">
        <w:rPr>
          <w:rFonts w:ascii="Times New Roman" w:hAnsi="Times New Roman" w:cs="Times New Roman"/>
          <w:color w:val="000000"/>
          <w:sz w:val="24"/>
          <w:szCs w:val="24"/>
          <w:shd w:val="clear" w:color="auto" w:fill="FFFFFF"/>
        </w:rPr>
        <w:t>Председатель Комиссии:</w:t>
      </w:r>
    </w:p>
    <w:p w:rsidR="00C60CA6" w:rsidRDefault="00C60CA6" w:rsidP="00C60CA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62249D" w:rsidRDefault="00C60CA6" w:rsidP="00954FD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C60CA6" w:rsidRDefault="00C60CA6" w:rsidP="00C60CA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C60CA6" w:rsidRDefault="00C60CA6" w:rsidP="00C60CA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C60CA6" w:rsidRDefault="00C60CA6" w:rsidP="00C60CA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C60CA6" w:rsidRDefault="00C60CA6" w:rsidP="00C60CA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62249D" w:rsidRDefault="0062249D" w:rsidP="00954FDC">
      <w:pPr>
        <w:spacing w:before="100" w:beforeAutospacing="1" w:after="100" w:afterAutospacing="1" w:line="240" w:lineRule="auto"/>
        <w:jc w:val="both"/>
        <w:rPr>
          <w:rFonts w:ascii="Times New Roman" w:hAnsi="Times New Roman" w:cs="Times New Roman"/>
          <w:sz w:val="24"/>
          <w:szCs w:val="24"/>
        </w:rPr>
      </w:pPr>
    </w:p>
    <w:p w:rsidR="00954FDC" w:rsidRDefault="00954FDC" w:rsidP="00954FDC">
      <w:pPr>
        <w:spacing w:before="100" w:beforeAutospacing="1" w:after="100" w:afterAutospacing="1" w:line="240" w:lineRule="auto"/>
        <w:jc w:val="both"/>
        <w:rPr>
          <w:rFonts w:ascii="Times New Roman" w:hAnsi="Times New Roman" w:cs="Times New Roman"/>
          <w:sz w:val="24"/>
          <w:szCs w:val="24"/>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4106A" w:rsidRDefault="00C4106A"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A0732" w:rsidRPr="0062249D" w:rsidRDefault="007A0732"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lastRenderedPageBreak/>
        <w:t>"УТВЕРЖДАЮ"</w:t>
      </w:r>
    </w:p>
    <w:p w:rsidR="007A0732" w:rsidRDefault="007A0732"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учреждения</w:t>
      </w:r>
    </w:p>
    <w:p w:rsidR="007A0732" w:rsidRPr="0062249D" w:rsidRDefault="007A0732"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7A0732" w:rsidRPr="0062249D" w:rsidRDefault="007A0732" w:rsidP="007A073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2249D">
        <w:rPr>
          <w:rFonts w:ascii="Times New Roman" w:eastAsia="Times New Roman" w:hAnsi="Times New Roman" w:cs="Times New Roman"/>
          <w:color w:val="000000"/>
          <w:sz w:val="24"/>
          <w:szCs w:val="24"/>
          <w:lang w:eastAsia="ru-RU"/>
        </w:rPr>
        <w:t>____________/_____________________</w:t>
      </w:r>
    </w:p>
    <w:p w:rsidR="007A0732" w:rsidRPr="0062249D" w:rsidRDefault="007A0732" w:rsidP="007A0732">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2249D">
        <w:rPr>
          <w:rFonts w:ascii="Times New Roman" w:eastAsia="Times New Roman" w:hAnsi="Times New Roman" w:cs="Times New Roman"/>
          <w:color w:val="000000"/>
          <w:sz w:val="20"/>
          <w:szCs w:val="20"/>
          <w:lang w:eastAsia="ru-RU"/>
        </w:rPr>
        <w:t>(подпись)</w:t>
      </w:r>
      <w:r>
        <w:rPr>
          <w:rFonts w:ascii="Times New Roman" w:eastAsia="Times New Roman" w:hAnsi="Times New Roman" w:cs="Times New Roman"/>
          <w:color w:val="000000"/>
          <w:sz w:val="20"/>
          <w:szCs w:val="20"/>
          <w:lang w:eastAsia="ru-RU"/>
        </w:rPr>
        <w:t xml:space="preserve">        </w:t>
      </w:r>
      <w:r w:rsidRPr="0062249D">
        <w:rPr>
          <w:rFonts w:ascii="Times New Roman" w:eastAsia="Times New Roman" w:hAnsi="Times New Roman" w:cs="Times New Roman"/>
          <w:color w:val="000000"/>
          <w:sz w:val="20"/>
          <w:szCs w:val="20"/>
          <w:lang w:eastAsia="ru-RU"/>
        </w:rPr>
        <w:t xml:space="preserve"> (расшифровка подписи)</w:t>
      </w:r>
    </w:p>
    <w:p w:rsidR="00954FDC" w:rsidRDefault="007A0732" w:rsidP="007A0732">
      <w:pPr>
        <w:spacing w:before="100" w:beforeAutospacing="1" w:after="100" w:afterAutospacing="1" w:line="240" w:lineRule="auto"/>
        <w:jc w:val="right"/>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Pr="0062249D">
        <w:rPr>
          <w:rFonts w:ascii="Times New Roman" w:eastAsia="Times New Roman" w:hAnsi="Times New Roman" w:cs="Times New Roman"/>
          <w:color w:val="000000"/>
          <w:sz w:val="24"/>
          <w:szCs w:val="24"/>
          <w:lang w:eastAsia="ru-RU"/>
        </w:rPr>
        <w:t>_______</w:t>
      </w:r>
      <w:r>
        <w:rPr>
          <w:rFonts w:ascii="Times New Roman" w:eastAsia="Times New Roman" w:hAnsi="Times New Roman" w:cs="Times New Roman"/>
          <w:color w:val="000000"/>
          <w:sz w:val="24"/>
          <w:szCs w:val="24"/>
          <w:lang w:eastAsia="ru-RU"/>
        </w:rPr>
        <w:t>»</w:t>
      </w:r>
      <w:r w:rsidRPr="0062249D">
        <w:rPr>
          <w:rFonts w:ascii="Times New Roman" w:eastAsia="Times New Roman" w:hAnsi="Times New Roman" w:cs="Times New Roman"/>
          <w:color w:val="000000"/>
          <w:sz w:val="24"/>
          <w:szCs w:val="24"/>
          <w:lang w:eastAsia="ru-RU"/>
        </w:rPr>
        <w:t xml:space="preserve"> ______________ 20______ г.</w:t>
      </w:r>
    </w:p>
    <w:p w:rsidR="007A0732" w:rsidRPr="007A0732" w:rsidRDefault="007A0732" w:rsidP="007A073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0732">
        <w:rPr>
          <w:rFonts w:ascii="Times New Roman" w:eastAsia="Times New Roman" w:hAnsi="Times New Roman" w:cs="Times New Roman"/>
          <w:color w:val="000000"/>
          <w:sz w:val="24"/>
          <w:szCs w:val="24"/>
          <w:lang w:eastAsia="ru-RU"/>
        </w:rPr>
        <w:t>АКТ № __________</w:t>
      </w:r>
    </w:p>
    <w:p w:rsidR="007A0732" w:rsidRDefault="007A0732" w:rsidP="007A0732">
      <w:pPr>
        <w:shd w:val="clear" w:color="auto" w:fill="FFFFFF"/>
        <w:spacing w:after="0" w:line="240" w:lineRule="auto"/>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 xml:space="preserve">о </w:t>
      </w:r>
      <w:r w:rsidRPr="007A0732">
        <w:rPr>
          <w:rFonts w:ascii="Times New Roman" w:hAnsi="Times New Roman" w:cs="Times New Roman"/>
          <w:color w:val="000000"/>
          <w:sz w:val="23"/>
          <w:szCs w:val="23"/>
          <w:shd w:val="clear" w:color="auto" w:fill="FFFFFF"/>
        </w:rPr>
        <w:t>признании дебиторской задолженности безнадежной к взысканию</w:t>
      </w:r>
    </w:p>
    <w:p w:rsidR="007A0732" w:rsidRPr="007A0732" w:rsidRDefault="007A0732" w:rsidP="007A073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A0732">
        <w:rPr>
          <w:rFonts w:ascii="Times New Roman" w:eastAsia="Times New Roman" w:hAnsi="Times New Roman" w:cs="Times New Roman"/>
          <w:color w:val="000000"/>
          <w:sz w:val="24"/>
          <w:szCs w:val="24"/>
          <w:lang w:eastAsia="ru-RU"/>
        </w:rPr>
        <w:t>от "_____________" __________ 20__ г.</w:t>
      </w:r>
    </w:p>
    <w:p w:rsidR="007A0732" w:rsidRDefault="007A0732" w:rsidP="007A0732">
      <w:pPr>
        <w:shd w:val="clear" w:color="auto" w:fill="FFFFFF"/>
        <w:spacing w:after="0" w:line="240" w:lineRule="auto"/>
        <w:rPr>
          <w:rFonts w:ascii="yandex-sans" w:eastAsia="Times New Roman" w:hAnsi="yandex-sans" w:cs="Times New Roman"/>
          <w:color w:val="000000"/>
          <w:sz w:val="23"/>
          <w:szCs w:val="23"/>
          <w:lang w:eastAsia="ru-RU"/>
        </w:rPr>
      </w:pPr>
    </w:p>
    <w:p w:rsidR="007A0732" w:rsidRPr="007A0732" w:rsidRDefault="007A0732" w:rsidP="007A073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A0732">
        <w:rPr>
          <w:rFonts w:ascii="Times New Roman" w:eastAsia="Times New Roman" w:hAnsi="Times New Roman" w:cs="Times New Roman"/>
          <w:color w:val="000000"/>
          <w:sz w:val="24"/>
          <w:szCs w:val="24"/>
          <w:lang w:eastAsia="ru-RU"/>
        </w:rPr>
        <w:t>В соответствии с Положением №__ от __________ г. признать следующую</w:t>
      </w:r>
      <w:r>
        <w:rPr>
          <w:rFonts w:ascii="Times New Roman" w:eastAsia="Times New Roman" w:hAnsi="Times New Roman" w:cs="Times New Roman"/>
          <w:color w:val="000000"/>
          <w:sz w:val="24"/>
          <w:szCs w:val="24"/>
          <w:lang w:eastAsia="ru-RU"/>
        </w:rPr>
        <w:t xml:space="preserve"> </w:t>
      </w:r>
      <w:r w:rsidRPr="007A0732">
        <w:rPr>
          <w:rFonts w:ascii="Times New Roman" w:eastAsia="Times New Roman" w:hAnsi="Times New Roman" w:cs="Times New Roman"/>
          <w:color w:val="000000"/>
          <w:sz w:val="24"/>
          <w:szCs w:val="24"/>
          <w:lang w:eastAsia="ru-RU"/>
        </w:rPr>
        <w:t>дебиторскую задолженность безнадежной к взысканию:</w:t>
      </w:r>
    </w:p>
    <w:p w:rsidR="007A0732" w:rsidRDefault="007A0732" w:rsidP="007A0732">
      <w:pPr>
        <w:pStyle w:val="a5"/>
        <w:shd w:val="clear" w:color="auto" w:fill="FFFFFF"/>
        <w:spacing w:after="0" w:line="240" w:lineRule="auto"/>
        <w:jc w:val="both"/>
        <w:rPr>
          <w:rFonts w:ascii="Times New Roman" w:eastAsia="Times New Roman" w:hAnsi="Times New Roman"/>
          <w:color w:val="000000"/>
          <w:sz w:val="24"/>
          <w:szCs w:val="24"/>
          <w:lang w:eastAsia="ru-RU"/>
        </w:rPr>
      </w:pPr>
    </w:p>
    <w:p w:rsidR="007A0732" w:rsidRDefault="007A0732" w:rsidP="002E4A19">
      <w:pPr>
        <w:pStyle w:val="a5"/>
        <w:numPr>
          <w:ilvl w:val="0"/>
          <w:numId w:val="8"/>
        </w:numPr>
        <w:shd w:val="clear" w:color="auto" w:fill="FFFFFF"/>
        <w:spacing w:after="0" w:line="240" w:lineRule="auto"/>
        <w:jc w:val="both"/>
        <w:rPr>
          <w:rFonts w:ascii="Times New Roman" w:eastAsia="Times New Roman" w:hAnsi="Times New Roman"/>
          <w:color w:val="000000"/>
          <w:sz w:val="24"/>
          <w:szCs w:val="24"/>
          <w:lang w:eastAsia="ru-RU"/>
        </w:rPr>
      </w:pPr>
      <w:r w:rsidRPr="007A0732">
        <w:rPr>
          <w:rFonts w:ascii="Times New Roman" w:eastAsia="Times New Roman" w:hAnsi="Times New Roman"/>
          <w:color w:val="000000"/>
          <w:sz w:val="24"/>
          <w:szCs w:val="24"/>
          <w:lang w:eastAsia="ru-RU"/>
        </w:rPr>
        <w:t>Имеются основания для возобновления процедуры взыскания задолженности, предусмотренные законодательством Российской Федерации:</w:t>
      </w:r>
    </w:p>
    <w:p w:rsidR="007A0732" w:rsidRPr="007A0732" w:rsidRDefault="007A0732" w:rsidP="007A0732">
      <w:pPr>
        <w:shd w:val="clear" w:color="auto" w:fill="FFFFFF"/>
        <w:spacing w:after="0" w:line="240" w:lineRule="auto"/>
        <w:jc w:val="both"/>
        <w:rPr>
          <w:rFonts w:ascii="Times New Roman" w:eastAsia="Times New Roman" w:hAnsi="Times New Roman"/>
          <w:color w:val="000000"/>
          <w:sz w:val="24"/>
          <w:szCs w:val="24"/>
          <w:lang w:eastAsia="ru-RU"/>
        </w:rPr>
      </w:pPr>
    </w:p>
    <w:tbl>
      <w:tblPr>
        <w:tblStyle w:val="a9"/>
        <w:tblW w:w="0" w:type="auto"/>
        <w:tblLook w:val="04A0"/>
      </w:tblPr>
      <w:tblGrid>
        <w:gridCol w:w="2056"/>
        <w:gridCol w:w="2056"/>
        <w:gridCol w:w="2056"/>
        <w:gridCol w:w="2056"/>
        <w:gridCol w:w="2056"/>
      </w:tblGrid>
      <w:tr w:rsidR="007A0732" w:rsidTr="000F2E47">
        <w:trPr>
          <w:trHeight w:val="1888"/>
        </w:trPr>
        <w:tc>
          <w:tcPr>
            <w:tcW w:w="2056" w:type="dxa"/>
          </w:tcPr>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Наименование</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 xml:space="preserve">организации </w:t>
            </w:r>
            <w:r>
              <w:rPr>
                <w:rFonts w:ascii="Times New Roman" w:eastAsia="Times New Roman" w:hAnsi="Times New Roman"/>
                <w:color w:val="000000"/>
                <w:sz w:val="22"/>
                <w:szCs w:val="22"/>
              </w:rPr>
              <w:t xml:space="preserve">      </w:t>
            </w:r>
            <w:r w:rsidRPr="007A0732">
              <w:rPr>
                <w:rFonts w:ascii="Times New Roman" w:eastAsia="Times New Roman" w:hAnsi="Times New Roman"/>
                <w:color w:val="000000"/>
                <w:sz w:val="22"/>
                <w:szCs w:val="22"/>
              </w:rPr>
              <w:t>(Ф. И.О.) должника,</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ИНН/ОГРН/КПП</w:t>
            </w:r>
          </w:p>
          <w:p w:rsidR="007A0732" w:rsidRPr="007A0732" w:rsidRDefault="007A0732" w:rsidP="007A0732">
            <w:pPr>
              <w:spacing w:before="100" w:beforeAutospacing="1" w:after="100" w:afterAutospacing="1"/>
              <w:jc w:val="center"/>
              <w:rPr>
                <w:rFonts w:ascii="Times New Roman" w:hAnsi="Times New Roman"/>
                <w:sz w:val="22"/>
                <w:szCs w:val="22"/>
              </w:rPr>
            </w:pPr>
          </w:p>
        </w:tc>
        <w:tc>
          <w:tcPr>
            <w:tcW w:w="2056" w:type="dxa"/>
          </w:tcPr>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Сумма</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дебиторской</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задолженности, руб.</w:t>
            </w:r>
          </w:p>
          <w:p w:rsidR="007A0732" w:rsidRPr="007A0732" w:rsidRDefault="007A0732" w:rsidP="007A0732">
            <w:pPr>
              <w:spacing w:before="100" w:beforeAutospacing="1" w:after="100" w:afterAutospacing="1"/>
              <w:jc w:val="center"/>
              <w:rPr>
                <w:rFonts w:ascii="Times New Roman" w:hAnsi="Times New Roman"/>
                <w:sz w:val="22"/>
                <w:szCs w:val="22"/>
              </w:rPr>
            </w:pPr>
          </w:p>
        </w:tc>
        <w:tc>
          <w:tcPr>
            <w:tcW w:w="2056" w:type="dxa"/>
          </w:tcPr>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Основание</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для признания</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дебиторской</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задолженности</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безнадежной</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к взысканию</w:t>
            </w:r>
          </w:p>
          <w:p w:rsidR="007A0732" w:rsidRPr="007A0732" w:rsidRDefault="007A0732" w:rsidP="007A0732">
            <w:pPr>
              <w:spacing w:before="100" w:beforeAutospacing="1" w:after="100" w:afterAutospacing="1"/>
              <w:jc w:val="center"/>
              <w:rPr>
                <w:rFonts w:ascii="Times New Roman" w:hAnsi="Times New Roman"/>
                <w:sz w:val="22"/>
                <w:szCs w:val="22"/>
              </w:rPr>
            </w:pPr>
          </w:p>
        </w:tc>
        <w:tc>
          <w:tcPr>
            <w:tcW w:w="2056" w:type="dxa"/>
          </w:tcPr>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Документ,</w:t>
            </w:r>
          </w:p>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подтверждающий</w:t>
            </w:r>
          </w:p>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обстоятельство</w:t>
            </w:r>
          </w:p>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для признания</w:t>
            </w:r>
          </w:p>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безнадежной к</w:t>
            </w:r>
          </w:p>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взысканию</w:t>
            </w:r>
          </w:p>
          <w:p w:rsidR="007A0732" w:rsidRPr="000F2E47" w:rsidRDefault="007A0732" w:rsidP="007A0732">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дебиторской</w:t>
            </w:r>
          </w:p>
          <w:p w:rsidR="007A0732" w:rsidRPr="007A0732" w:rsidRDefault="007A0732" w:rsidP="007A0732">
            <w:pPr>
              <w:shd w:val="clear" w:color="auto" w:fill="FFFFFF"/>
              <w:jc w:val="center"/>
              <w:rPr>
                <w:rFonts w:ascii="Times New Roman" w:hAnsi="Times New Roman"/>
                <w:sz w:val="22"/>
                <w:szCs w:val="22"/>
              </w:rPr>
            </w:pPr>
            <w:r w:rsidRPr="000F2E47">
              <w:rPr>
                <w:rFonts w:ascii="Times New Roman" w:eastAsia="Times New Roman" w:hAnsi="Times New Roman"/>
                <w:color w:val="000000"/>
              </w:rPr>
              <w:t>задолженности</w:t>
            </w:r>
          </w:p>
        </w:tc>
        <w:tc>
          <w:tcPr>
            <w:tcW w:w="2056" w:type="dxa"/>
          </w:tcPr>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Основания</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для</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возобновления процедуры</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взыскания</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задолженности</w:t>
            </w:r>
            <w:r>
              <w:rPr>
                <w:rFonts w:ascii="Times New Roman" w:eastAsia="Times New Roman" w:hAnsi="Times New Roman"/>
                <w:color w:val="000000"/>
                <w:sz w:val="22"/>
                <w:szCs w:val="22"/>
              </w:rPr>
              <w:t>*</w:t>
            </w:r>
          </w:p>
          <w:p w:rsidR="007A0732" w:rsidRPr="007A0732" w:rsidRDefault="007A0732" w:rsidP="007A0732">
            <w:pPr>
              <w:spacing w:before="100" w:beforeAutospacing="1" w:after="100" w:afterAutospacing="1"/>
              <w:jc w:val="center"/>
              <w:rPr>
                <w:rFonts w:ascii="Times New Roman" w:hAnsi="Times New Roman"/>
                <w:sz w:val="22"/>
                <w:szCs w:val="22"/>
              </w:rPr>
            </w:pPr>
          </w:p>
        </w:tc>
      </w:tr>
      <w:tr w:rsidR="007A0732" w:rsidTr="007A0732">
        <w:tc>
          <w:tcPr>
            <w:tcW w:w="2056" w:type="dxa"/>
          </w:tcPr>
          <w:p w:rsidR="007A0732" w:rsidRDefault="007A0732" w:rsidP="007A0732">
            <w:pPr>
              <w:spacing w:before="100" w:beforeAutospacing="1" w:after="100" w:afterAutospacing="1"/>
              <w:jc w:val="center"/>
              <w:rPr>
                <w:rFonts w:ascii="Times New Roman" w:hAnsi="Times New Roman"/>
                <w:sz w:val="24"/>
                <w:szCs w:val="24"/>
              </w:rPr>
            </w:pPr>
          </w:p>
        </w:tc>
        <w:tc>
          <w:tcPr>
            <w:tcW w:w="2056" w:type="dxa"/>
          </w:tcPr>
          <w:p w:rsidR="007A0732" w:rsidRDefault="007A0732" w:rsidP="007A0732">
            <w:pPr>
              <w:spacing w:before="100" w:beforeAutospacing="1" w:after="100" w:afterAutospacing="1"/>
              <w:jc w:val="center"/>
              <w:rPr>
                <w:rFonts w:ascii="Times New Roman" w:hAnsi="Times New Roman"/>
                <w:sz w:val="24"/>
                <w:szCs w:val="24"/>
              </w:rPr>
            </w:pPr>
          </w:p>
        </w:tc>
        <w:tc>
          <w:tcPr>
            <w:tcW w:w="2056" w:type="dxa"/>
          </w:tcPr>
          <w:p w:rsidR="007A0732" w:rsidRDefault="007A0732" w:rsidP="007A0732">
            <w:pPr>
              <w:spacing w:before="100" w:beforeAutospacing="1" w:after="100" w:afterAutospacing="1"/>
              <w:jc w:val="center"/>
              <w:rPr>
                <w:rFonts w:ascii="Times New Roman" w:hAnsi="Times New Roman"/>
                <w:sz w:val="24"/>
                <w:szCs w:val="24"/>
              </w:rPr>
            </w:pPr>
          </w:p>
        </w:tc>
        <w:tc>
          <w:tcPr>
            <w:tcW w:w="2056" w:type="dxa"/>
          </w:tcPr>
          <w:p w:rsidR="007A0732" w:rsidRDefault="007A0732" w:rsidP="007A0732">
            <w:pPr>
              <w:spacing w:before="100" w:beforeAutospacing="1" w:after="100" w:afterAutospacing="1"/>
              <w:jc w:val="center"/>
              <w:rPr>
                <w:rFonts w:ascii="Times New Roman" w:hAnsi="Times New Roman"/>
                <w:sz w:val="24"/>
                <w:szCs w:val="24"/>
              </w:rPr>
            </w:pPr>
          </w:p>
        </w:tc>
        <w:tc>
          <w:tcPr>
            <w:tcW w:w="2056" w:type="dxa"/>
          </w:tcPr>
          <w:p w:rsidR="007A0732" w:rsidRDefault="007A0732" w:rsidP="007A0732">
            <w:pPr>
              <w:spacing w:before="100" w:beforeAutospacing="1" w:after="100" w:afterAutospacing="1"/>
              <w:jc w:val="center"/>
              <w:rPr>
                <w:rFonts w:ascii="Times New Roman" w:hAnsi="Times New Roman"/>
                <w:sz w:val="24"/>
                <w:szCs w:val="24"/>
              </w:rPr>
            </w:pPr>
          </w:p>
        </w:tc>
      </w:tr>
    </w:tbl>
    <w:p w:rsidR="002033C6" w:rsidRPr="002033C6" w:rsidRDefault="002033C6" w:rsidP="002033C6">
      <w:pPr>
        <w:pStyle w:val="a5"/>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rPr>
        <w:t>*</w:t>
      </w:r>
      <w:r w:rsidRPr="002033C6">
        <w:rPr>
          <w:rFonts w:ascii="Times New Roman" w:eastAsia="Times New Roman" w:hAnsi="Times New Roman"/>
          <w:color w:val="000000"/>
          <w:sz w:val="20"/>
          <w:szCs w:val="20"/>
          <w:lang w:eastAsia="ru-RU"/>
        </w:rPr>
        <w:t>При наличии оснований для возобновления процедуры взыскания дебиторской задолженности</w:t>
      </w:r>
      <w:r>
        <w:rPr>
          <w:rFonts w:ascii="Times New Roman" w:eastAsia="Times New Roman" w:hAnsi="Times New Roman"/>
          <w:color w:val="000000"/>
          <w:sz w:val="20"/>
          <w:szCs w:val="20"/>
          <w:lang w:eastAsia="ru-RU"/>
        </w:rPr>
        <w:t xml:space="preserve"> </w:t>
      </w:r>
      <w:r w:rsidRPr="002033C6">
        <w:rPr>
          <w:rFonts w:ascii="Times New Roman" w:eastAsia="Times New Roman" w:hAnsi="Times New Roman"/>
          <w:color w:val="000000"/>
          <w:sz w:val="20"/>
          <w:szCs w:val="20"/>
          <w:lang w:eastAsia="ru-RU"/>
        </w:rPr>
        <w:t>указывается дата окончания срока возможного возобновления процедуры взыскания.</w:t>
      </w:r>
    </w:p>
    <w:p w:rsidR="002033C6" w:rsidRPr="002033C6" w:rsidRDefault="002033C6" w:rsidP="002033C6">
      <w:pPr>
        <w:pStyle w:val="a5"/>
        <w:spacing w:before="100" w:beforeAutospacing="1" w:after="100" w:afterAutospacing="1" w:line="240" w:lineRule="auto"/>
        <w:jc w:val="both"/>
        <w:rPr>
          <w:rFonts w:ascii="Times New Roman" w:hAnsi="Times New Roman"/>
          <w:sz w:val="24"/>
          <w:szCs w:val="24"/>
        </w:rPr>
      </w:pPr>
    </w:p>
    <w:p w:rsidR="007A0732" w:rsidRPr="007A0732" w:rsidRDefault="007A0732" w:rsidP="007A0732">
      <w:pPr>
        <w:pStyle w:val="a5"/>
        <w:numPr>
          <w:ilvl w:val="0"/>
          <w:numId w:val="8"/>
        </w:numPr>
        <w:spacing w:before="100" w:beforeAutospacing="1" w:after="100" w:afterAutospacing="1" w:line="240" w:lineRule="auto"/>
        <w:jc w:val="both"/>
        <w:rPr>
          <w:rFonts w:ascii="Times New Roman" w:hAnsi="Times New Roman"/>
          <w:sz w:val="24"/>
          <w:szCs w:val="24"/>
        </w:rPr>
      </w:pPr>
      <w:r w:rsidRPr="007A0732">
        <w:rPr>
          <w:rFonts w:ascii="Times New Roman" w:hAnsi="Times New Roman"/>
          <w:color w:val="000000"/>
          <w:sz w:val="24"/>
          <w:szCs w:val="24"/>
          <w:shd w:val="clear" w:color="auto" w:fill="FFFFFF"/>
        </w:rPr>
        <w:t>Отсутствуют основания для возобновления процедуры взыскания задолженности:</w:t>
      </w:r>
    </w:p>
    <w:tbl>
      <w:tblPr>
        <w:tblStyle w:val="a9"/>
        <w:tblW w:w="0" w:type="auto"/>
        <w:tblLook w:val="04A0"/>
      </w:tblPr>
      <w:tblGrid>
        <w:gridCol w:w="2056"/>
        <w:gridCol w:w="2056"/>
        <w:gridCol w:w="2056"/>
        <w:gridCol w:w="2056"/>
        <w:gridCol w:w="2056"/>
      </w:tblGrid>
      <w:tr w:rsidR="007A0732" w:rsidRPr="007A0732" w:rsidTr="000F2E47">
        <w:trPr>
          <w:trHeight w:val="1898"/>
        </w:trPr>
        <w:tc>
          <w:tcPr>
            <w:tcW w:w="2056" w:type="dxa"/>
          </w:tcPr>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Наименование</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 xml:space="preserve">организации </w:t>
            </w:r>
            <w:r>
              <w:rPr>
                <w:rFonts w:ascii="Times New Roman" w:eastAsia="Times New Roman" w:hAnsi="Times New Roman"/>
                <w:color w:val="000000"/>
                <w:sz w:val="22"/>
                <w:szCs w:val="22"/>
              </w:rPr>
              <w:t xml:space="preserve">      </w:t>
            </w:r>
            <w:r w:rsidRPr="007A0732">
              <w:rPr>
                <w:rFonts w:ascii="Times New Roman" w:eastAsia="Times New Roman" w:hAnsi="Times New Roman"/>
                <w:color w:val="000000"/>
                <w:sz w:val="22"/>
                <w:szCs w:val="22"/>
              </w:rPr>
              <w:t>(Ф. И.О.) должника,</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ИНН/ОГРН/КПП</w:t>
            </w:r>
          </w:p>
          <w:p w:rsidR="007A0732" w:rsidRPr="007A0732" w:rsidRDefault="007A0732" w:rsidP="002E4A19">
            <w:pPr>
              <w:spacing w:before="100" w:beforeAutospacing="1" w:after="100" w:afterAutospacing="1"/>
              <w:jc w:val="center"/>
              <w:rPr>
                <w:rFonts w:ascii="Times New Roman" w:hAnsi="Times New Roman"/>
                <w:sz w:val="22"/>
                <w:szCs w:val="22"/>
              </w:rPr>
            </w:pPr>
          </w:p>
        </w:tc>
        <w:tc>
          <w:tcPr>
            <w:tcW w:w="2056" w:type="dxa"/>
          </w:tcPr>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Сумма</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дебиторской</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задолженности, руб.</w:t>
            </w:r>
          </w:p>
          <w:p w:rsidR="007A0732" w:rsidRPr="007A0732" w:rsidRDefault="007A0732" w:rsidP="002E4A19">
            <w:pPr>
              <w:spacing w:before="100" w:beforeAutospacing="1" w:after="100" w:afterAutospacing="1"/>
              <w:jc w:val="center"/>
              <w:rPr>
                <w:rFonts w:ascii="Times New Roman" w:hAnsi="Times New Roman"/>
                <w:sz w:val="22"/>
                <w:szCs w:val="22"/>
              </w:rPr>
            </w:pPr>
          </w:p>
        </w:tc>
        <w:tc>
          <w:tcPr>
            <w:tcW w:w="2056" w:type="dxa"/>
          </w:tcPr>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Основание</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для признания</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дебиторской</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задолженности</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безнадежной</w:t>
            </w:r>
          </w:p>
          <w:p w:rsidR="007A0732" w:rsidRPr="007A0732" w:rsidRDefault="007A0732" w:rsidP="002E4A19">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к взысканию</w:t>
            </w:r>
          </w:p>
          <w:p w:rsidR="007A0732" w:rsidRPr="007A0732" w:rsidRDefault="007A0732" w:rsidP="002E4A19">
            <w:pPr>
              <w:spacing w:before="100" w:beforeAutospacing="1" w:after="100" w:afterAutospacing="1"/>
              <w:jc w:val="center"/>
              <w:rPr>
                <w:rFonts w:ascii="Times New Roman" w:hAnsi="Times New Roman"/>
                <w:sz w:val="22"/>
                <w:szCs w:val="22"/>
              </w:rPr>
            </w:pPr>
          </w:p>
        </w:tc>
        <w:tc>
          <w:tcPr>
            <w:tcW w:w="2056" w:type="dxa"/>
          </w:tcPr>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Документ,</w:t>
            </w:r>
          </w:p>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подтверждающий</w:t>
            </w:r>
          </w:p>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обстоятельство</w:t>
            </w:r>
          </w:p>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для признания</w:t>
            </w:r>
          </w:p>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безнадежной к</w:t>
            </w:r>
          </w:p>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взысканию</w:t>
            </w:r>
          </w:p>
          <w:p w:rsidR="000F2E47" w:rsidRPr="000F2E47" w:rsidRDefault="000F2E47" w:rsidP="000F2E47">
            <w:pPr>
              <w:shd w:val="clear" w:color="auto" w:fill="FFFFFF"/>
              <w:jc w:val="center"/>
              <w:rPr>
                <w:rFonts w:ascii="Times New Roman" w:eastAsia="Times New Roman" w:hAnsi="Times New Roman"/>
                <w:color w:val="000000"/>
              </w:rPr>
            </w:pPr>
            <w:r w:rsidRPr="000F2E47">
              <w:rPr>
                <w:rFonts w:ascii="Times New Roman" w:eastAsia="Times New Roman" w:hAnsi="Times New Roman"/>
                <w:color w:val="000000"/>
              </w:rPr>
              <w:t>дебиторской</w:t>
            </w:r>
          </w:p>
          <w:p w:rsidR="007A0732" w:rsidRPr="007A0732" w:rsidRDefault="000F2E47" w:rsidP="000F2E47">
            <w:pPr>
              <w:shd w:val="clear" w:color="auto" w:fill="FFFFFF"/>
              <w:jc w:val="center"/>
              <w:rPr>
                <w:rFonts w:ascii="Times New Roman" w:hAnsi="Times New Roman"/>
                <w:sz w:val="22"/>
                <w:szCs w:val="22"/>
              </w:rPr>
            </w:pPr>
            <w:r w:rsidRPr="000F2E47">
              <w:rPr>
                <w:rFonts w:ascii="Times New Roman" w:eastAsia="Times New Roman" w:hAnsi="Times New Roman"/>
                <w:color w:val="000000"/>
              </w:rPr>
              <w:t>задолженности</w:t>
            </w:r>
          </w:p>
        </w:tc>
        <w:tc>
          <w:tcPr>
            <w:tcW w:w="2056" w:type="dxa"/>
          </w:tcPr>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Причины</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невозможности</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возобновления процедуры</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взыскания</w:t>
            </w:r>
          </w:p>
          <w:p w:rsidR="007A0732" w:rsidRPr="007A0732" w:rsidRDefault="007A0732" w:rsidP="007A0732">
            <w:pPr>
              <w:shd w:val="clear" w:color="auto" w:fill="FFFFFF"/>
              <w:jc w:val="center"/>
              <w:rPr>
                <w:rFonts w:ascii="Times New Roman" w:eastAsia="Times New Roman" w:hAnsi="Times New Roman"/>
                <w:color w:val="000000"/>
                <w:sz w:val="22"/>
                <w:szCs w:val="22"/>
              </w:rPr>
            </w:pPr>
            <w:r w:rsidRPr="007A0732">
              <w:rPr>
                <w:rFonts w:ascii="Times New Roman" w:eastAsia="Times New Roman" w:hAnsi="Times New Roman"/>
                <w:color w:val="000000"/>
                <w:sz w:val="22"/>
                <w:szCs w:val="22"/>
              </w:rPr>
              <w:t>задолженности</w:t>
            </w:r>
          </w:p>
          <w:p w:rsidR="007A0732" w:rsidRPr="007A0732" w:rsidRDefault="007A0732" w:rsidP="002E4A19">
            <w:pPr>
              <w:spacing w:before="100" w:beforeAutospacing="1" w:after="100" w:afterAutospacing="1"/>
              <w:jc w:val="center"/>
              <w:rPr>
                <w:rFonts w:ascii="Times New Roman" w:hAnsi="Times New Roman"/>
                <w:sz w:val="22"/>
                <w:szCs w:val="22"/>
              </w:rPr>
            </w:pPr>
          </w:p>
        </w:tc>
      </w:tr>
      <w:tr w:rsidR="007A0732" w:rsidTr="002E4A19">
        <w:tc>
          <w:tcPr>
            <w:tcW w:w="2056" w:type="dxa"/>
          </w:tcPr>
          <w:p w:rsidR="007A0732" w:rsidRDefault="007A0732" w:rsidP="002E4A19">
            <w:pPr>
              <w:spacing w:before="100" w:beforeAutospacing="1" w:after="100" w:afterAutospacing="1"/>
              <w:jc w:val="center"/>
              <w:rPr>
                <w:rFonts w:ascii="Times New Roman" w:hAnsi="Times New Roman"/>
                <w:sz w:val="24"/>
                <w:szCs w:val="24"/>
              </w:rPr>
            </w:pPr>
          </w:p>
        </w:tc>
        <w:tc>
          <w:tcPr>
            <w:tcW w:w="2056" w:type="dxa"/>
          </w:tcPr>
          <w:p w:rsidR="007A0732" w:rsidRDefault="007A0732" w:rsidP="002E4A19">
            <w:pPr>
              <w:spacing w:before="100" w:beforeAutospacing="1" w:after="100" w:afterAutospacing="1"/>
              <w:jc w:val="center"/>
              <w:rPr>
                <w:rFonts w:ascii="Times New Roman" w:hAnsi="Times New Roman"/>
                <w:sz w:val="24"/>
                <w:szCs w:val="24"/>
              </w:rPr>
            </w:pPr>
          </w:p>
        </w:tc>
        <w:tc>
          <w:tcPr>
            <w:tcW w:w="2056" w:type="dxa"/>
          </w:tcPr>
          <w:p w:rsidR="007A0732" w:rsidRDefault="007A0732" w:rsidP="002E4A19">
            <w:pPr>
              <w:spacing w:before="100" w:beforeAutospacing="1" w:after="100" w:afterAutospacing="1"/>
              <w:jc w:val="center"/>
              <w:rPr>
                <w:rFonts w:ascii="Times New Roman" w:hAnsi="Times New Roman"/>
                <w:sz w:val="24"/>
                <w:szCs w:val="24"/>
              </w:rPr>
            </w:pPr>
          </w:p>
        </w:tc>
        <w:tc>
          <w:tcPr>
            <w:tcW w:w="2056" w:type="dxa"/>
          </w:tcPr>
          <w:p w:rsidR="007A0732" w:rsidRDefault="007A0732" w:rsidP="002E4A19">
            <w:pPr>
              <w:spacing w:before="100" w:beforeAutospacing="1" w:after="100" w:afterAutospacing="1"/>
              <w:jc w:val="center"/>
              <w:rPr>
                <w:rFonts w:ascii="Times New Roman" w:hAnsi="Times New Roman"/>
                <w:sz w:val="24"/>
                <w:szCs w:val="24"/>
              </w:rPr>
            </w:pPr>
          </w:p>
        </w:tc>
        <w:tc>
          <w:tcPr>
            <w:tcW w:w="2056" w:type="dxa"/>
          </w:tcPr>
          <w:p w:rsidR="007A0732" w:rsidRDefault="007A0732" w:rsidP="002E4A19">
            <w:pPr>
              <w:spacing w:before="100" w:beforeAutospacing="1" w:after="100" w:afterAutospacing="1"/>
              <w:jc w:val="center"/>
              <w:rPr>
                <w:rFonts w:ascii="Times New Roman" w:hAnsi="Times New Roman"/>
                <w:sz w:val="24"/>
                <w:szCs w:val="24"/>
              </w:rPr>
            </w:pPr>
          </w:p>
        </w:tc>
      </w:tr>
    </w:tbl>
    <w:p w:rsidR="007A0732" w:rsidRPr="002033C6" w:rsidRDefault="002033C6" w:rsidP="002033C6">
      <w:pPr>
        <w:spacing w:before="100" w:beforeAutospacing="1" w:after="100" w:afterAutospacing="1" w:line="240" w:lineRule="auto"/>
        <w:rPr>
          <w:rFonts w:ascii="Times New Roman" w:hAnsi="Times New Roman" w:cs="Times New Roman"/>
          <w:sz w:val="24"/>
          <w:szCs w:val="24"/>
        </w:rPr>
      </w:pPr>
      <w:r w:rsidRPr="002033C6">
        <w:rPr>
          <w:rFonts w:ascii="Times New Roman" w:hAnsi="Times New Roman" w:cs="Times New Roman"/>
          <w:color w:val="000000"/>
          <w:sz w:val="24"/>
          <w:szCs w:val="24"/>
          <w:shd w:val="clear" w:color="auto" w:fill="FFFFFF"/>
        </w:rPr>
        <w:t>Комиссия по поступлению и выбытию активов</w:t>
      </w:r>
    </w:p>
    <w:p w:rsidR="002033C6" w:rsidRDefault="002033C6" w:rsidP="002033C6">
      <w:pPr>
        <w:spacing w:before="100" w:beforeAutospacing="1" w:after="100" w:afterAutospacing="1" w:line="240" w:lineRule="auto"/>
        <w:jc w:val="both"/>
        <w:rPr>
          <w:rFonts w:ascii="Times New Roman" w:hAnsi="Times New Roman" w:cs="Times New Roman"/>
          <w:sz w:val="24"/>
          <w:szCs w:val="24"/>
        </w:rPr>
      </w:pPr>
      <w:r w:rsidRPr="002E1500">
        <w:rPr>
          <w:rFonts w:ascii="Times New Roman" w:hAnsi="Times New Roman" w:cs="Times New Roman"/>
          <w:color w:val="000000"/>
          <w:sz w:val="24"/>
          <w:szCs w:val="24"/>
          <w:shd w:val="clear" w:color="auto" w:fill="FFFFFF"/>
        </w:rPr>
        <w:t>Председатель Комиссии:</w:t>
      </w:r>
    </w:p>
    <w:p w:rsidR="002033C6" w:rsidRDefault="002033C6" w:rsidP="002033C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2033C6" w:rsidRDefault="002033C6" w:rsidP="002033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2033C6" w:rsidRDefault="002033C6" w:rsidP="002033C6">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2033C6" w:rsidRDefault="002033C6" w:rsidP="002033C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2033C6" w:rsidRDefault="002033C6" w:rsidP="002033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2033C6" w:rsidRDefault="002033C6" w:rsidP="002033C6">
      <w:pPr>
        <w:spacing w:after="0"/>
        <w:rPr>
          <w:rFonts w:ascii="Times New Roman" w:hAnsi="Times New Roman" w:cs="Times New Roman"/>
          <w:sz w:val="28"/>
          <w:szCs w:val="28"/>
        </w:rPr>
      </w:pPr>
      <w:r>
        <w:rPr>
          <w:rFonts w:ascii="Times New Roman" w:hAnsi="Times New Roman" w:cs="Times New Roman"/>
          <w:sz w:val="28"/>
          <w:szCs w:val="28"/>
        </w:rPr>
        <w:t>_____________________        ____________________     ____________________</w:t>
      </w:r>
    </w:p>
    <w:p w:rsidR="002033C6" w:rsidRDefault="002033C6" w:rsidP="002033C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0"/>
          <w:szCs w:val="20"/>
        </w:rPr>
        <w:t xml:space="preserve">                    должность                                                        подпись                                                ФИО</w:t>
      </w:r>
      <w:r w:rsidRPr="00954FDC">
        <w:rPr>
          <w:rFonts w:ascii="Times New Roman" w:eastAsia="Times New Roman" w:hAnsi="Times New Roman" w:cs="Times New Roman"/>
          <w:color w:val="000000"/>
          <w:sz w:val="24"/>
          <w:szCs w:val="24"/>
          <w:lang w:eastAsia="ru-RU"/>
        </w:rPr>
        <w:t xml:space="preserve"> </w:t>
      </w:r>
    </w:p>
    <w:p w:rsidR="007A0732" w:rsidRDefault="002033C6" w:rsidP="000F2E47">
      <w:pPr>
        <w:spacing w:before="100" w:beforeAutospacing="1" w:after="100" w:afterAutospacing="1" w:line="240" w:lineRule="auto"/>
        <w:jc w:val="right"/>
        <w:rPr>
          <w:rFonts w:ascii="Times New Roman" w:hAnsi="Times New Roman" w:cs="Times New Roman"/>
          <w:sz w:val="24"/>
          <w:szCs w:val="24"/>
        </w:rPr>
      </w:pPr>
      <w:r w:rsidRPr="00954FDC">
        <w:rPr>
          <w:rFonts w:ascii="Times New Roman" w:eastAsia="Times New Roman" w:hAnsi="Times New Roman" w:cs="Times New Roman"/>
          <w:color w:val="000000"/>
          <w:sz w:val="24"/>
          <w:szCs w:val="24"/>
          <w:lang w:eastAsia="ru-RU"/>
        </w:rPr>
        <w:t>«___» __________ 20__ г.</w:t>
      </w:r>
    </w:p>
    <w:p w:rsidR="007A0732" w:rsidRDefault="007A0732" w:rsidP="007A0732">
      <w:pPr>
        <w:spacing w:before="100" w:beforeAutospacing="1" w:after="100" w:afterAutospacing="1" w:line="240" w:lineRule="auto"/>
        <w:jc w:val="center"/>
        <w:rPr>
          <w:rFonts w:ascii="Times New Roman" w:hAnsi="Times New Roman" w:cs="Times New Roman"/>
          <w:sz w:val="24"/>
          <w:szCs w:val="24"/>
        </w:rPr>
      </w:pPr>
    </w:p>
    <w:p w:rsidR="007A0732" w:rsidRDefault="007A0732" w:rsidP="007A0732">
      <w:pPr>
        <w:spacing w:before="100" w:beforeAutospacing="1" w:after="100" w:afterAutospacing="1" w:line="240" w:lineRule="auto"/>
        <w:jc w:val="center"/>
        <w:rPr>
          <w:rFonts w:ascii="Times New Roman" w:hAnsi="Times New Roman" w:cs="Times New Roman"/>
          <w:sz w:val="24"/>
          <w:szCs w:val="24"/>
        </w:rPr>
      </w:pPr>
    </w:p>
    <w:p w:rsidR="00C60CA6" w:rsidRDefault="00C60CA6" w:rsidP="00954FDC">
      <w:pPr>
        <w:spacing w:before="100" w:beforeAutospacing="1" w:after="100" w:afterAutospacing="1" w:line="240" w:lineRule="auto"/>
        <w:jc w:val="both"/>
        <w:rPr>
          <w:rFonts w:ascii="Times New Roman" w:hAnsi="Times New Roman" w:cs="Times New Roman"/>
          <w:sz w:val="24"/>
          <w:szCs w:val="24"/>
        </w:rPr>
      </w:pPr>
    </w:p>
    <w:p w:rsidR="00C60CA6" w:rsidRPr="00954FDC" w:rsidRDefault="00C60CA6" w:rsidP="00954FDC">
      <w:pPr>
        <w:spacing w:before="100" w:beforeAutospacing="1" w:after="100" w:afterAutospacing="1" w:line="240" w:lineRule="auto"/>
        <w:jc w:val="both"/>
        <w:rPr>
          <w:rFonts w:ascii="Times New Roman" w:hAnsi="Times New Roman" w:cs="Times New Roman"/>
          <w:sz w:val="24"/>
          <w:szCs w:val="24"/>
        </w:rPr>
      </w:pPr>
    </w:p>
    <w:sectPr w:rsidR="00C60CA6" w:rsidRPr="00954FDC" w:rsidSect="00A305A7">
      <w:pgSz w:w="11906" w:h="16838"/>
      <w:pgMar w:top="568" w:right="707"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272" w:rsidRDefault="006B6272" w:rsidP="00CA263F">
      <w:pPr>
        <w:spacing w:after="0" w:line="240" w:lineRule="auto"/>
      </w:pPr>
      <w:r>
        <w:separator/>
      </w:r>
    </w:p>
  </w:endnote>
  <w:endnote w:type="continuationSeparator" w:id="0">
    <w:p w:rsidR="006B6272" w:rsidRDefault="006B6272" w:rsidP="00CA2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yandex-san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272" w:rsidRDefault="006B6272" w:rsidP="00CA263F">
      <w:pPr>
        <w:spacing w:after="0" w:line="240" w:lineRule="auto"/>
      </w:pPr>
      <w:r>
        <w:separator/>
      </w:r>
    </w:p>
  </w:footnote>
  <w:footnote w:type="continuationSeparator" w:id="0">
    <w:p w:rsidR="006B6272" w:rsidRDefault="006B6272" w:rsidP="00CA26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24E6"/>
    <w:multiLevelType w:val="hybridMultilevel"/>
    <w:tmpl w:val="4C749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98584F"/>
    <w:multiLevelType w:val="multilevel"/>
    <w:tmpl w:val="214492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535C3F2D"/>
    <w:multiLevelType w:val="hybridMultilevel"/>
    <w:tmpl w:val="A4B08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8034A"/>
    <w:multiLevelType w:val="multilevel"/>
    <w:tmpl w:val="CA8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85EEE"/>
    <w:multiLevelType w:val="hybridMultilevel"/>
    <w:tmpl w:val="DC1842E0"/>
    <w:lvl w:ilvl="0" w:tplc="27845EC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857D77"/>
    <w:multiLevelType w:val="hybridMultilevel"/>
    <w:tmpl w:val="16CCD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A81C51"/>
    <w:multiLevelType w:val="singleLevel"/>
    <w:tmpl w:val="EE0603BC"/>
    <w:lvl w:ilvl="0">
      <w:start w:val="1"/>
      <w:numFmt w:val="bullet"/>
      <w:lvlText w:val="-"/>
      <w:lvlJc w:val="left"/>
      <w:pPr>
        <w:tabs>
          <w:tab w:val="num" w:pos="360"/>
        </w:tabs>
        <w:ind w:left="360" w:hanging="360"/>
      </w:pPr>
      <w:rPr>
        <w:rFonts w:hint="default"/>
      </w:r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0"/>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8F6F59"/>
    <w:rsid w:val="00044CC9"/>
    <w:rsid w:val="00075C46"/>
    <w:rsid w:val="00095399"/>
    <w:rsid w:val="000F2E47"/>
    <w:rsid w:val="00116492"/>
    <w:rsid w:val="00146DEA"/>
    <w:rsid w:val="00161F3E"/>
    <w:rsid w:val="00191621"/>
    <w:rsid w:val="00196EA6"/>
    <w:rsid w:val="001A335C"/>
    <w:rsid w:val="001A5E72"/>
    <w:rsid w:val="001D1C30"/>
    <w:rsid w:val="002033C6"/>
    <w:rsid w:val="002117B6"/>
    <w:rsid w:val="00225F00"/>
    <w:rsid w:val="00255566"/>
    <w:rsid w:val="0027168D"/>
    <w:rsid w:val="002814E0"/>
    <w:rsid w:val="002A3A32"/>
    <w:rsid w:val="002D1A8F"/>
    <w:rsid w:val="002D1F4A"/>
    <w:rsid w:val="002E1500"/>
    <w:rsid w:val="002E4A19"/>
    <w:rsid w:val="00366041"/>
    <w:rsid w:val="003858D8"/>
    <w:rsid w:val="003C1FFA"/>
    <w:rsid w:val="003F4560"/>
    <w:rsid w:val="004049E6"/>
    <w:rsid w:val="0046197D"/>
    <w:rsid w:val="00461A3C"/>
    <w:rsid w:val="00484819"/>
    <w:rsid w:val="00487E2C"/>
    <w:rsid w:val="004A2A09"/>
    <w:rsid w:val="004A4036"/>
    <w:rsid w:val="00514EEA"/>
    <w:rsid w:val="005210AE"/>
    <w:rsid w:val="00525EA3"/>
    <w:rsid w:val="00591DE8"/>
    <w:rsid w:val="005931BE"/>
    <w:rsid w:val="005A5D03"/>
    <w:rsid w:val="0062249D"/>
    <w:rsid w:val="006355D6"/>
    <w:rsid w:val="006515D9"/>
    <w:rsid w:val="00673CE1"/>
    <w:rsid w:val="00687D8B"/>
    <w:rsid w:val="00697556"/>
    <w:rsid w:val="006A4219"/>
    <w:rsid w:val="006B6272"/>
    <w:rsid w:val="006E1663"/>
    <w:rsid w:val="007076B3"/>
    <w:rsid w:val="0071143F"/>
    <w:rsid w:val="00744638"/>
    <w:rsid w:val="0075616A"/>
    <w:rsid w:val="00793B97"/>
    <w:rsid w:val="007A0732"/>
    <w:rsid w:val="007C6A63"/>
    <w:rsid w:val="00834B46"/>
    <w:rsid w:val="00840F75"/>
    <w:rsid w:val="008429FE"/>
    <w:rsid w:val="00846EBE"/>
    <w:rsid w:val="00863512"/>
    <w:rsid w:val="00867A13"/>
    <w:rsid w:val="008F0351"/>
    <w:rsid w:val="008F6F59"/>
    <w:rsid w:val="009003EC"/>
    <w:rsid w:val="00943585"/>
    <w:rsid w:val="00954FDC"/>
    <w:rsid w:val="009E2229"/>
    <w:rsid w:val="009E5019"/>
    <w:rsid w:val="009F5162"/>
    <w:rsid w:val="00A305A7"/>
    <w:rsid w:val="00A42F3C"/>
    <w:rsid w:val="00A53B57"/>
    <w:rsid w:val="00A70330"/>
    <w:rsid w:val="00AB2F02"/>
    <w:rsid w:val="00B15E3F"/>
    <w:rsid w:val="00B34C90"/>
    <w:rsid w:val="00B414C8"/>
    <w:rsid w:val="00B44599"/>
    <w:rsid w:val="00B81233"/>
    <w:rsid w:val="00BF6E68"/>
    <w:rsid w:val="00C32371"/>
    <w:rsid w:val="00C4106A"/>
    <w:rsid w:val="00C45728"/>
    <w:rsid w:val="00C60CA6"/>
    <w:rsid w:val="00C82755"/>
    <w:rsid w:val="00C95E4E"/>
    <w:rsid w:val="00CA263F"/>
    <w:rsid w:val="00CD4B6C"/>
    <w:rsid w:val="00CD5481"/>
    <w:rsid w:val="00CE76DF"/>
    <w:rsid w:val="00D01103"/>
    <w:rsid w:val="00D102BA"/>
    <w:rsid w:val="00D270AD"/>
    <w:rsid w:val="00D75211"/>
    <w:rsid w:val="00D764A8"/>
    <w:rsid w:val="00D96DDC"/>
    <w:rsid w:val="00DA0016"/>
    <w:rsid w:val="00DE40E2"/>
    <w:rsid w:val="00DE5A58"/>
    <w:rsid w:val="00DF0CE6"/>
    <w:rsid w:val="00E02BB3"/>
    <w:rsid w:val="00E110ED"/>
    <w:rsid w:val="00E53EC8"/>
    <w:rsid w:val="00E6595B"/>
    <w:rsid w:val="00E7406E"/>
    <w:rsid w:val="00EA6815"/>
    <w:rsid w:val="00EB4A27"/>
    <w:rsid w:val="00EC08CF"/>
    <w:rsid w:val="00ED169E"/>
    <w:rsid w:val="00ED2629"/>
    <w:rsid w:val="00EE2403"/>
    <w:rsid w:val="00F325E8"/>
    <w:rsid w:val="00F64378"/>
    <w:rsid w:val="00F82AA5"/>
    <w:rsid w:val="00F93FBA"/>
    <w:rsid w:val="00F95BC1"/>
    <w:rsid w:val="00FA0484"/>
    <w:rsid w:val="00FE3CAA"/>
    <w:rsid w:val="00FF19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A6"/>
  </w:style>
  <w:style w:type="paragraph" w:styleId="1">
    <w:name w:val="heading 1"/>
    <w:basedOn w:val="a"/>
    <w:next w:val="a"/>
    <w:link w:val="10"/>
    <w:uiPriority w:val="9"/>
    <w:qFormat/>
    <w:rsid w:val="008F03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8F0351"/>
    <w:pPr>
      <w:keepNext/>
      <w:spacing w:after="0" w:line="240" w:lineRule="auto"/>
      <w:jc w:val="center"/>
      <w:outlineLvl w:val="2"/>
    </w:pPr>
    <w:rPr>
      <w:rFonts w:ascii="Times New Roman" w:eastAsia="Times New Roman" w:hAnsi="Times New Roman" w:cs="Times New Roman"/>
      <w:sz w:val="24"/>
      <w:szCs w:val="24"/>
      <w:lang w:eastAsia="zh-CN"/>
    </w:rPr>
  </w:style>
  <w:style w:type="paragraph" w:styleId="4">
    <w:name w:val="heading 4"/>
    <w:basedOn w:val="a"/>
    <w:next w:val="a"/>
    <w:link w:val="40"/>
    <w:uiPriority w:val="9"/>
    <w:unhideWhenUsed/>
    <w:qFormat/>
    <w:rsid w:val="008F03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F0351"/>
    <w:pPr>
      <w:keepNext/>
      <w:keepLines/>
      <w:spacing w:before="40" w:after="0"/>
      <w:outlineLvl w:val="4"/>
    </w:pPr>
    <w:rPr>
      <w:rFonts w:asciiTheme="majorHAnsi" w:eastAsiaTheme="majorEastAsia" w:hAnsiTheme="majorHAnsi" w:cstheme="majorBidi"/>
      <w:color w:val="365F91" w:themeColor="accent1" w:themeShade="BF"/>
    </w:rPr>
  </w:style>
  <w:style w:type="paragraph" w:styleId="7">
    <w:name w:val="heading 7"/>
    <w:basedOn w:val="a"/>
    <w:next w:val="a"/>
    <w:link w:val="70"/>
    <w:uiPriority w:val="9"/>
    <w:semiHidden/>
    <w:unhideWhenUsed/>
    <w:qFormat/>
    <w:rsid w:val="008F035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
    <w:name w:val="s_11"/>
    <w:basedOn w:val="a0"/>
    <w:rsid w:val="008F6F59"/>
  </w:style>
  <w:style w:type="paragraph" w:customStyle="1" w:styleId="s16">
    <w:name w:val="s_16"/>
    <w:basedOn w:val="a"/>
    <w:rsid w:val="008F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8F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F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F6F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6F59"/>
  </w:style>
  <w:style w:type="character" w:styleId="a3">
    <w:name w:val="Hyperlink"/>
    <w:basedOn w:val="a0"/>
    <w:unhideWhenUsed/>
    <w:rsid w:val="008F6F59"/>
    <w:rPr>
      <w:color w:val="0000FF"/>
      <w:u w:val="single"/>
    </w:rPr>
  </w:style>
  <w:style w:type="paragraph" w:customStyle="1" w:styleId="s91">
    <w:name w:val="s_91"/>
    <w:basedOn w:val="a"/>
    <w:rsid w:val="008F6F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740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7406E"/>
    <w:pPr>
      <w:ind w:left="720"/>
      <w:contextualSpacing/>
    </w:pPr>
    <w:rPr>
      <w:rFonts w:ascii="Calibri" w:eastAsia="Calibri" w:hAnsi="Calibri" w:cs="Times New Roman"/>
    </w:rPr>
  </w:style>
  <w:style w:type="character" w:customStyle="1" w:styleId="matches">
    <w:name w:val="matches"/>
    <w:basedOn w:val="a0"/>
    <w:rsid w:val="00E7406E"/>
  </w:style>
  <w:style w:type="character" w:customStyle="1" w:styleId="sfwc">
    <w:name w:val="sfwc"/>
    <w:basedOn w:val="a0"/>
    <w:rsid w:val="00E7406E"/>
  </w:style>
  <w:style w:type="paragraph" w:styleId="2">
    <w:name w:val="Body Text 2"/>
    <w:basedOn w:val="a"/>
    <w:link w:val="20"/>
    <w:semiHidden/>
    <w:rsid w:val="00095399"/>
    <w:pPr>
      <w:tabs>
        <w:tab w:val="left" w:pos="-284"/>
      </w:tabs>
      <w:spacing w:after="0" w:line="240" w:lineRule="auto"/>
      <w:ind w:right="-334"/>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095399"/>
    <w:rPr>
      <w:rFonts w:ascii="Times New Roman" w:eastAsia="Times New Roman" w:hAnsi="Times New Roman" w:cs="Times New Roman"/>
      <w:sz w:val="24"/>
      <w:szCs w:val="20"/>
      <w:lang w:eastAsia="ru-RU"/>
    </w:rPr>
  </w:style>
  <w:style w:type="paragraph" w:styleId="a6">
    <w:name w:val="Body Text"/>
    <w:basedOn w:val="a"/>
    <w:link w:val="a7"/>
    <w:unhideWhenUsed/>
    <w:rsid w:val="00487E2C"/>
    <w:pPr>
      <w:spacing w:after="120"/>
    </w:pPr>
  </w:style>
  <w:style w:type="character" w:customStyle="1" w:styleId="a7">
    <w:name w:val="Основной текст Знак"/>
    <w:basedOn w:val="a0"/>
    <w:link w:val="a6"/>
    <w:rsid w:val="00487E2C"/>
  </w:style>
  <w:style w:type="character" w:customStyle="1" w:styleId="ArialNarrow125pt">
    <w:name w:val="Колонтитул + Arial Narrow;12;5 pt;Не курсив"/>
    <w:basedOn w:val="a0"/>
    <w:rsid w:val="00ED2629"/>
    <w:rPr>
      <w:rFonts w:ascii="Arial Narrow" w:eastAsia="Arial Narrow" w:hAnsi="Arial Narrow" w:cs="Arial Narrow"/>
      <w:b w:val="0"/>
      <w:bCs w:val="0"/>
      <w:i/>
      <w:iCs/>
      <w:smallCaps w:val="0"/>
      <w:strike w:val="0"/>
      <w:color w:val="000000"/>
      <w:spacing w:val="0"/>
      <w:w w:val="100"/>
      <w:position w:val="0"/>
      <w:sz w:val="25"/>
      <w:szCs w:val="25"/>
      <w:u w:val="none"/>
    </w:rPr>
  </w:style>
  <w:style w:type="character" w:customStyle="1" w:styleId="a8">
    <w:name w:val="Основной текст_"/>
    <w:basedOn w:val="a0"/>
    <w:link w:val="41"/>
    <w:rsid w:val="00ED2629"/>
    <w:rPr>
      <w:rFonts w:ascii="Times New Roman" w:eastAsia="Times New Roman" w:hAnsi="Times New Roman" w:cs="Times New Roman"/>
      <w:sz w:val="21"/>
      <w:szCs w:val="21"/>
      <w:shd w:val="clear" w:color="auto" w:fill="FFFFFF"/>
    </w:rPr>
  </w:style>
  <w:style w:type="character" w:customStyle="1" w:styleId="21">
    <w:name w:val="Основной текст2"/>
    <w:basedOn w:val="a8"/>
    <w:rsid w:val="00ED2629"/>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41">
    <w:name w:val="Основной текст4"/>
    <w:basedOn w:val="a"/>
    <w:link w:val="a8"/>
    <w:rsid w:val="00ED2629"/>
    <w:pPr>
      <w:widowControl w:val="0"/>
      <w:shd w:val="clear" w:color="auto" w:fill="FFFFFF"/>
      <w:spacing w:before="300" w:after="300" w:line="283" w:lineRule="exact"/>
      <w:ind w:hanging="460"/>
      <w:jc w:val="center"/>
    </w:pPr>
    <w:rPr>
      <w:rFonts w:ascii="Times New Roman" w:eastAsia="Times New Roman" w:hAnsi="Times New Roman" w:cs="Times New Roman"/>
      <w:sz w:val="21"/>
      <w:szCs w:val="21"/>
    </w:rPr>
  </w:style>
  <w:style w:type="paragraph" w:styleId="22">
    <w:name w:val="Body Text Indent 2"/>
    <w:basedOn w:val="a"/>
    <w:link w:val="23"/>
    <w:semiHidden/>
    <w:unhideWhenUsed/>
    <w:rsid w:val="007076B3"/>
    <w:pPr>
      <w:spacing w:after="120" w:line="480" w:lineRule="auto"/>
      <w:ind w:left="283"/>
    </w:pPr>
  </w:style>
  <w:style w:type="character" w:customStyle="1" w:styleId="23">
    <w:name w:val="Основной текст с отступом 2 Знак"/>
    <w:basedOn w:val="a0"/>
    <w:link w:val="22"/>
    <w:semiHidden/>
    <w:rsid w:val="007076B3"/>
  </w:style>
  <w:style w:type="paragraph" w:styleId="31">
    <w:name w:val="Body Text Indent 3"/>
    <w:basedOn w:val="a"/>
    <w:link w:val="32"/>
    <w:semiHidden/>
    <w:unhideWhenUsed/>
    <w:rsid w:val="007076B3"/>
    <w:pPr>
      <w:spacing w:after="120"/>
      <w:ind w:left="283"/>
    </w:pPr>
    <w:rPr>
      <w:sz w:val="16"/>
      <w:szCs w:val="16"/>
    </w:rPr>
  </w:style>
  <w:style w:type="character" w:customStyle="1" w:styleId="32">
    <w:name w:val="Основной текст с отступом 3 Знак"/>
    <w:basedOn w:val="a0"/>
    <w:link w:val="31"/>
    <w:semiHidden/>
    <w:rsid w:val="007076B3"/>
    <w:rPr>
      <w:sz w:val="16"/>
      <w:szCs w:val="16"/>
    </w:rPr>
  </w:style>
  <w:style w:type="paragraph" w:styleId="33">
    <w:name w:val="Body Text 3"/>
    <w:basedOn w:val="a"/>
    <w:link w:val="34"/>
    <w:semiHidden/>
    <w:unhideWhenUsed/>
    <w:rsid w:val="007076B3"/>
    <w:pPr>
      <w:spacing w:after="120"/>
    </w:pPr>
    <w:rPr>
      <w:sz w:val="16"/>
      <w:szCs w:val="16"/>
    </w:rPr>
  </w:style>
  <w:style w:type="character" w:customStyle="1" w:styleId="34">
    <w:name w:val="Основной текст 3 Знак"/>
    <w:basedOn w:val="a0"/>
    <w:link w:val="33"/>
    <w:semiHidden/>
    <w:rsid w:val="007076B3"/>
    <w:rPr>
      <w:sz w:val="16"/>
      <w:szCs w:val="16"/>
    </w:rPr>
  </w:style>
  <w:style w:type="character" w:customStyle="1" w:styleId="s17">
    <w:name w:val="s_17"/>
    <w:basedOn w:val="a0"/>
    <w:rsid w:val="009E5019"/>
  </w:style>
  <w:style w:type="character" w:customStyle="1" w:styleId="UnresolvedMention">
    <w:name w:val="Unresolved Mention"/>
    <w:basedOn w:val="a0"/>
    <w:uiPriority w:val="99"/>
    <w:semiHidden/>
    <w:unhideWhenUsed/>
    <w:rsid w:val="00C95E4E"/>
    <w:rPr>
      <w:color w:val="605E5C"/>
      <w:shd w:val="clear" w:color="auto" w:fill="E1DFDD"/>
    </w:rPr>
  </w:style>
  <w:style w:type="character" w:customStyle="1" w:styleId="10">
    <w:name w:val="Заголовок 1 Знак"/>
    <w:basedOn w:val="a0"/>
    <w:link w:val="1"/>
    <w:uiPriority w:val="9"/>
    <w:rsid w:val="008F0351"/>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8F0351"/>
    <w:rPr>
      <w:rFonts w:ascii="Times New Roman" w:eastAsia="Times New Roman" w:hAnsi="Times New Roman" w:cs="Times New Roman"/>
      <w:sz w:val="24"/>
      <w:szCs w:val="24"/>
      <w:lang w:eastAsia="zh-CN"/>
    </w:rPr>
  </w:style>
  <w:style w:type="character" w:customStyle="1" w:styleId="40">
    <w:name w:val="Заголовок 4 Знак"/>
    <w:basedOn w:val="a0"/>
    <w:link w:val="4"/>
    <w:uiPriority w:val="9"/>
    <w:rsid w:val="008F0351"/>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F0351"/>
    <w:rPr>
      <w:rFonts w:asciiTheme="majorHAnsi" w:eastAsiaTheme="majorEastAsia" w:hAnsiTheme="majorHAnsi" w:cstheme="majorBidi"/>
      <w:color w:val="365F91" w:themeColor="accent1" w:themeShade="BF"/>
    </w:rPr>
  </w:style>
  <w:style w:type="character" w:customStyle="1" w:styleId="70">
    <w:name w:val="Заголовок 7 Знак"/>
    <w:basedOn w:val="a0"/>
    <w:link w:val="7"/>
    <w:uiPriority w:val="9"/>
    <w:semiHidden/>
    <w:rsid w:val="008F0351"/>
    <w:rPr>
      <w:rFonts w:asciiTheme="majorHAnsi" w:eastAsiaTheme="majorEastAsia" w:hAnsiTheme="majorHAnsi" w:cstheme="majorBidi"/>
      <w:i/>
      <w:iCs/>
      <w:color w:val="243F60" w:themeColor="accent1" w:themeShade="7F"/>
    </w:rPr>
  </w:style>
  <w:style w:type="table" w:styleId="a9">
    <w:name w:val="Table Grid"/>
    <w:basedOn w:val="a1"/>
    <w:rsid w:val="008F035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F0351"/>
    <w:rPr>
      <w:rFonts w:ascii="Calibri" w:eastAsia="Calibri" w:hAnsi="Calibri" w:cs="Calibri"/>
      <w:color w:val="000000"/>
      <w:szCs w:val="20"/>
      <w:lang w:eastAsia="ru-RU"/>
    </w:rPr>
  </w:style>
  <w:style w:type="paragraph" w:styleId="aa">
    <w:name w:val="No Spacing"/>
    <w:uiPriority w:val="1"/>
    <w:qFormat/>
    <w:rsid w:val="008F0351"/>
    <w:pPr>
      <w:spacing w:after="0" w:line="240" w:lineRule="auto"/>
    </w:pPr>
    <w:rPr>
      <w:rFonts w:ascii="Calibri" w:eastAsia="Times New Roman" w:hAnsi="Calibri" w:cs="Times New Roman"/>
    </w:rPr>
  </w:style>
  <w:style w:type="paragraph" w:styleId="ab">
    <w:name w:val="Balloon Text"/>
    <w:basedOn w:val="a"/>
    <w:link w:val="ac"/>
    <w:semiHidden/>
    <w:unhideWhenUsed/>
    <w:rsid w:val="008F0351"/>
    <w:pPr>
      <w:spacing w:after="0" w:line="240" w:lineRule="auto"/>
    </w:pPr>
    <w:rPr>
      <w:rFonts w:ascii="Segoe UI" w:eastAsia="Calibri" w:hAnsi="Segoe UI" w:cs="Segoe UI"/>
      <w:sz w:val="18"/>
      <w:szCs w:val="18"/>
    </w:rPr>
  </w:style>
  <w:style w:type="character" w:customStyle="1" w:styleId="ac">
    <w:name w:val="Текст выноски Знак"/>
    <w:basedOn w:val="a0"/>
    <w:link w:val="ab"/>
    <w:semiHidden/>
    <w:rsid w:val="008F0351"/>
    <w:rPr>
      <w:rFonts w:ascii="Segoe UI" w:eastAsia="Calibri" w:hAnsi="Segoe UI" w:cs="Segoe UI"/>
      <w:sz w:val="18"/>
      <w:szCs w:val="18"/>
    </w:rPr>
  </w:style>
  <w:style w:type="character" w:customStyle="1" w:styleId="fill">
    <w:name w:val="fill"/>
    <w:basedOn w:val="a0"/>
    <w:rsid w:val="008F0351"/>
    <w:rPr>
      <w:b/>
      <w:bCs/>
      <w:i/>
      <w:iCs/>
      <w:color w:val="FF0000"/>
    </w:rPr>
  </w:style>
  <w:style w:type="paragraph" w:styleId="ad">
    <w:name w:val="header"/>
    <w:basedOn w:val="a"/>
    <w:link w:val="ae"/>
    <w:rsid w:val="008F035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8F0351"/>
    <w:rPr>
      <w:rFonts w:ascii="Times New Roman" w:eastAsia="Times New Roman" w:hAnsi="Times New Roman" w:cs="Times New Roman"/>
      <w:sz w:val="20"/>
      <w:szCs w:val="20"/>
      <w:lang w:eastAsia="ru-RU"/>
    </w:rPr>
  </w:style>
  <w:style w:type="table" w:customStyle="1" w:styleId="TableStyle0">
    <w:name w:val="TableStyle0"/>
    <w:rsid w:val="008F0351"/>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
    <w:name w:val="Block Text"/>
    <w:basedOn w:val="a"/>
    <w:semiHidden/>
    <w:rsid w:val="008F0351"/>
    <w:pPr>
      <w:tabs>
        <w:tab w:val="left" w:pos="-284"/>
      </w:tabs>
      <w:spacing w:after="0" w:line="240" w:lineRule="auto"/>
      <w:ind w:left="-142" w:right="-334" w:firstLine="524"/>
      <w:jc w:val="both"/>
    </w:pPr>
    <w:rPr>
      <w:rFonts w:ascii="Times New Roman" w:eastAsia="Times New Roman" w:hAnsi="Times New Roman" w:cs="Times New Roman"/>
      <w:sz w:val="24"/>
      <w:szCs w:val="20"/>
      <w:lang w:eastAsia="ru-RU"/>
    </w:rPr>
  </w:style>
  <w:style w:type="paragraph" w:customStyle="1" w:styleId="24">
    <w:name w:val="Обычный2"/>
    <w:rsid w:val="008F0351"/>
    <w:pPr>
      <w:spacing w:after="0" w:line="240" w:lineRule="auto"/>
    </w:pPr>
    <w:rPr>
      <w:rFonts w:ascii="Times New Roman" w:eastAsia="Times New Roman" w:hAnsi="Times New Roman" w:cs="Times New Roman"/>
      <w:snapToGrid w:val="0"/>
      <w:sz w:val="20"/>
      <w:szCs w:val="20"/>
      <w:lang w:eastAsia="ru-RU"/>
    </w:rPr>
  </w:style>
  <w:style w:type="paragraph" w:styleId="af0">
    <w:name w:val="Body Text Indent"/>
    <w:basedOn w:val="a"/>
    <w:link w:val="af1"/>
    <w:semiHidden/>
    <w:unhideWhenUsed/>
    <w:rsid w:val="008F0351"/>
    <w:pPr>
      <w:spacing w:after="120"/>
      <w:ind w:left="283"/>
    </w:pPr>
    <w:rPr>
      <w:rFonts w:ascii="Calibri" w:eastAsia="Calibri" w:hAnsi="Calibri" w:cs="Times New Roman"/>
    </w:rPr>
  </w:style>
  <w:style w:type="character" w:customStyle="1" w:styleId="af1">
    <w:name w:val="Основной текст с отступом Знак"/>
    <w:basedOn w:val="a0"/>
    <w:link w:val="af0"/>
    <w:semiHidden/>
    <w:rsid w:val="008F0351"/>
    <w:rPr>
      <w:rFonts w:ascii="Calibri" w:eastAsia="Calibri" w:hAnsi="Calibri" w:cs="Times New Roman"/>
    </w:rPr>
  </w:style>
  <w:style w:type="paragraph" w:customStyle="1" w:styleId="12">
    <w:name w:val="Основной текст1"/>
    <w:basedOn w:val="a"/>
    <w:rsid w:val="008F0351"/>
    <w:pPr>
      <w:spacing w:after="0" w:line="240" w:lineRule="auto"/>
    </w:pPr>
    <w:rPr>
      <w:rFonts w:ascii="Times New Roman" w:eastAsia="Times New Roman" w:hAnsi="Times New Roman" w:cs="Times New Roman"/>
      <w:snapToGrid w:val="0"/>
      <w:sz w:val="24"/>
      <w:szCs w:val="20"/>
      <w:lang w:eastAsia="ru-RU"/>
    </w:rPr>
  </w:style>
  <w:style w:type="paragraph" w:customStyle="1" w:styleId="25">
    <w:name w:val="Стиль2"/>
    <w:basedOn w:val="a"/>
    <w:link w:val="26"/>
    <w:qFormat/>
    <w:rsid w:val="008F0351"/>
    <w:pPr>
      <w:autoSpaceDE w:val="0"/>
      <w:autoSpaceDN w:val="0"/>
      <w:adjustRightInd w:val="0"/>
      <w:spacing w:after="0"/>
      <w:ind w:firstLine="540"/>
      <w:jc w:val="both"/>
    </w:pPr>
    <w:rPr>
      <w:rFonts w:ascii="Cambria" w:eastAsia="Times New Roman" w:hAnsi="Cambria" w:cs="Times New Roman"/>
      <w:sz w:val="24"/>
      <w:szCs w:val="24"/>
    </w:rPr>
  </w:style>
  <w:style w:type="character" w:customStyle="1" w:styleId="26">
    <w:name w:val="Стиль2 Знак"/>
    <w:link w:val="25"/>
    <w:rsid w:val="008F0351"/>
    <w:rPr>
      <w:rFonts w:ascii="Cambria" w:eastAsia="Times New Roman" w:hAnsi="Cambria" w:cs="Times New Roman"/>
      <w:sz w:val="24"/>
      <w:szCs w:val="24"/>
    </w:rPr>
  </w:style>
  <w:style w:type="paragraph" w:customStyle="1" w:styleId="copyright-info">
    <w:name w:val="copyright-info"/>
    <w:basedOn w:val="a"/>
    <w:rsid w:val="008F0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A2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A263F"/>
    <w:rPr>
      <w:rFonts w:ascii="Courier New" w:eastAsia="Times New Roman" w:hAnsi="Courier New" w:cs="Courier New"/>
      <w:sz w:val="20"/>
      <w:szCs w:val="20"/>
      <w:lang w:eastAsia="ru-RU"/>
    </w:rPr>
  </w:style>
  <w:style w:type="paragraph" w:customStyle="1" w:styleId="ConsPlusNormal">
    <w:name w:val="ConsPlusNormal"/>
    <w:rsid w:val="00F325E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rsid w:val="00F325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2">
    <w:basedOn w:val="a"/>
    <w:next w:val="a4"/>
    <w:uiPriority w:val="99"/>
    <w:rsid w:val="006355D6"/>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f3">
    <w:name w:val="footer"/>
    <w:basedOn w:val="a"/>
    <w:link w:val="af4"/>
    <w:rsid w:val="006355D6"/>
    <w:pPr>
      <w:widowControl w:val="0"/>
      <w:tabs>
        <w:tab w:val="center" w:pos="4677"/>
        <w:tab w:val="right" w:pos="9355"/>
      </w:tabs>
      <w:autoSpaceDE w:val="0"/>
      <w:autoSpaceDN w:val="0"/>
      <w:adjustRightInd w:val="0"/>
      <w:spacing w:after="0" w:line="240" w:lineRule="auto"/>
    </w:pPr>
    <w:rPr>
      <w:rFonts w:ascii="Arial" w:eastAsia="MS Mincho" w:hAnsi="Arial" w:cs="Times New Roman"/>
      <w:sz w:val="20"/>
      <w:szCs w:val="20"/>
      <w:lang w:eastAsia="ja-JP"/>
    </w:rPr>
  </w:style>
  <w:style w:type="character" w:customStyle="1" w:styleId="af4">
    <w:name w:val="Нижний колонтитул Знак"/>
    <w:basedOn w:val="a0"/>
    <w:link w:val="af3"/>
    <w:rsid w:val="006355D6"/>
    <w:rPr>
      <w:rFonts w:ascii="Arial" w:eastAsia="MS Mincho" w:hAnsi="Arial" w:cs="Times New Roman"/>
      <w:sz w:val="20"/>
      <w:szCs w:val="20"/>
      <w:lang w:eastAsia="ja-JP"/>
    </w:rPr>
  </w:style>
  <w:style w:type="character" w:styleId="af5">
    <w:name w:val="page number"/>
    <w:rsid w:val="006355D6"/>
    <w:rPr>
      <w:rFonts w:cs="Times New Roman"/>
    </w:rPr>
  </w:style>
  <w:style w:type="character" w:styleId="af6">
    <w:name w:val="Emphasis"/>
    <w:qFormat/>
    <w:rsid w:val="006355D6"/>
    <w:rPr>
      <w:i/>
      <w:iCs/>
    </w:rPr>
  </w:style>
  <w:style w:type="paragraph" w:customStyle="1" w:styleId="Default">
    <w:name w:val="Default"/>
    <w:rsid w:val="006355D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form-basepagetextheader">
    <w:name w:val="form-basepage__text_header"/>
    <w:basedOn w:val="a"/>
    <w:rsid w:val="0063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rols-fieldlinkitem-caption">
    <w:name w:val="controls-fieldlink__item-caption"/>
    <w:rsid w:val="006355D6"/>
  </w:style>
  <w:style w:type="character" w:customStyle="1" w:styleId="100">
    <w:name w:val="Основной текст + 10"/>
    <w:aliases w:val="5 pt,Интервал 0 pt"/>
    <w:rsid w:val="006355D6"/>
    <w:rPr>
      <w:spacing w:val="10"/>
      <w:sz w:val="21"/>
      <w:szCs w:val="21"/>
      <w:lang w:bidi="ar-SA"/>
    </w:rPr>
  </w:style>
</w:styles>
</file>

<file path=word/webSettings.xml><?xml version="1.0" encoding="utf-8"?>
<w:webSettings xmlns:r="http://schemas.openxmlformats.org/officeDocument/2006/relationships" xmlns:w="http://schemas.openxmlformats.org/wordprocessingml/2006/main">
  <w:divs>
    <w:div w:id="1126456">
      <w:bodyDiv w:val="1"/>
      <w:marLeft w:val="0"/>
      <w:marRight w:val="0"/>
      <w:marTop w:val="0"/>
      <w:marBottom w:val="0"/>
      <w:divBdr>
        <w:top w:val="none" w:sz="0" w:space="0" w:color="auto"/>
        <w:left w:val="none" w:sz="0" w:space="0" w:color="auto"/>
        <w:bottom w:val="none" w:sz="0" w:space="0" w:color="auto"/>
        <w:right w:val="none" w:sz="0" w:space="0" w:color="auto"/>
      </w:divBdr>
    </w:div>
    <w:div w:id="15620710">
      <w:bodyDiv w:val="1"/>
      <w:marLeft w:val="0"/>
      <w:marRight w:val="0"/>
      <w:marTop w:val="0"/>
      <w:marBottom w:val="0"/>
      <w:divBdr>
        <w:top w:val="none" w:sz="0" w:space="0" w:color="auto"/>
        <w:left w:val="none" w:sz="0" w:space="0" w:color="auto"/>
        <w:bottom w:val="none" w:sz="0" w:space="0" w:color="auto"/>
        <w:right w:val="none" w:sz="0" w:space="0" w:color="auto"/>
      </w:divBdr>
    </w:div>
    <w:div w:id="25060381">
      <w:bodyDiv w:val="1"/>
      <w:marLeft w:val="0"/>
      <w:marRight w:val="0"/>
      <w:marTop w:val="0"/>
      <w:marBottom w:val="0"/>
      <w:divBdr>
        <w:top w:val="none" w:sz="0" w:space="0" w:color="auto"/>
        <w:left w:val="none" w:sz="0" w:space="0" w:color="auto"/>
        <w:bottom w:val="none" w:sz="0" w:space="0" w:color="auto"/>
        <w:right w:val="none" w:sz="0" w:space="0" w:color="auto"/>
      </w:divBdr>
    </w:div>
    <w:div w:id="33359730">
      <w:bodyDiv w:val="1"/>
      <w:marLeft w:val="0"/>
      <w:marRight w:val="0"/>
      <w:marTop w:val="0"/>
      <w:marBottom w:val="0"/>
      <w:divBdr>
        <w:top w:val="none" w:sz="0" w:space="0" w:color="auto"/>
        <w:left w:val="none" w:sz="0" w:space="0" w:color="auto"/>
        <w:bottom w:val="none" w:sz="0" w:space="0" w:color="auto"/>
        <w:right w:val="none" w:sz="0" w:space="0" w:color="auto"/>
      </w:divBdr>
      <w:divsChild>
        <w:div w:id="1388920814">
          <w:marLeft w:val="60"/>
          <w:marRight w:val="60"/>
          <w:marTop w:val="100"/>
          <w:marBottom w:val="100"/>
          <w:divBdr>
            <w:top w:val="none" w:sz="0" w:space="0" w:color="auto"/>
            <w:left w:val="none" w:sz="0" w:space="0" w:color="auto"/>
            <w:bottom w:val="none" w:sz="0" w:space="0" w:color="auto"/>
            <w:right w:val="none" w:sz="0" w:space="0" w:color="auto"/>
          </w:divBdr>
        </w:div>
        <w:div w:id="780607940">
          <w:marLeft w:val="60"/>
          <w:marRight w:val="60"/>
          <w:marTop w:val="100"/>
          <w:marBottom w:val="100"/>
          <w:divBdr>
            <w:top w:val="none" w:sz="0" w:space="0" w:color="auto"/>
            <w:left w:val="none" w:sz="0" w:space="0" w:color="auto"/>
            <w:bottom w:val="none" w:sz="0" w:space="0" w:color="auto"/>
            <w:right w:val="none" w:sz="0" w:space="0" w:color="auto"/>
          </w:divBdr>
        </w:div>
        <w:div w:id="2068263011">
          <w:marLeft w:val="60"/>
          <w:marRight w:val="60"/>
          <w:marTop w:val="100"/>
          <w:marBottom w:val="100"/>
          <w:divBdr>
            <w:top w:val="none" w:sz="0" w:space="0" w:color="auto"/>
            <w:left w:val="none" w:sz="0" w:space="0" w:color="auto"/>
            <w:bottom w:val="none" w:sz="0" w:space="0" w:color="auto"/>
            <w:right w:val="none" w:sz="0" w:space="0" w:color="auto"/>
          </w:divBdr>
        </w:div>
        <w:div w:id="1688017993">
          <w:marLeft w:val="60"/>
          <w:marRight w:val="60"/>
          <w:marTop w:val="100"/>
          <w:marBottom w:val="100"/>
          <w:divBdr>
            <w:top w:val="none" w:sz="0" w:space="0" w:color="auto"/>
            <w:left w:val="none" w:sz="0" w:space="0" w:color="auto"/>
            <w:bottom w:val="none" w:sz="0" w:space="0" w:color="auto"/>
            <w:right w:val="none" w:sz="0" w:space="0" w:color="auto"/>
          </w:divBdr>
        </w:div>
        <w:div w:id="909577909">
          <w:marLeft w:val="60"/>
          <w:marRight w:val="60"/>
          <w:marTop w:val="100"/>
          <w:marBottom w:val="100"/>
          <w:divBdr>
            <w:top w:val="none" w:sz="0" w:space="0" w:color="auto"/>
            <w:left w:val="none" w:sz="0" w:space="0" w:color="auto"/>
            <w:bottom w:val="none" w:sz="0" w:space="0" w:color="auto"/>
            <w:right w:val="none" w:sz="0" w:space="0" w:color="auto"/>
          </w:divBdr>
          <w:divsChild>
            <w:div w:id="451292088">
              <w:marLeft w:val="0"/>
              <w:marRight w:val="0"/>
              <w:marTop w:val="0"/>
              <w:marBottom w:val="0"/>
              <w:divBdr>
                <w:top w:val="none" w:sz="0" w:space="0" w:color="auto"/>
                <w:left w:val="none" w:sz="0" w:space="0" w:color="auto"/>
                <w:bottom w:val="none" w:sz="0" w:space="0" w:color="auto"/>
                <w:right w:val="none" w:sz="0" w:space="0" w:color="auto"/>
              </w:divBdr>
            </w:div>
          </w:divsChild>
        </w:div>
        <w:div w:id="876820658">
          <w:marLeft w:val="60"/>
          <w:marRight w:val="60"/>
          <w:marTop w:val="100"/>
          <w:marBottom w:val="100"/>
          <w:divBdr>
            <w:top w:val="none" w:sz="0" w:space="0" w:color="auto"/>
            <w:left w:val="none" w:sz="0" w:space="0" w:color="auto"/>
            <w:bottom w:val="none" w:sz="0" w:space="0" w:color="auto"/>
            <w:right w:val="none" w:sz="0" w:space="0" w:color="auto"/>
          </w:divBdr>
          <w:divsChild>
            <w:div w:id="825706652">
              <w:marLeft w:val="0"/>
              <w:marRight w:val="0"/>
              <w:marTop w:val="0"/>
              <w:marBottom w:val="0"/>
              <w:divBdr>
                <w:top w:val="none" w:sz="0" w:space="0" w:color="auto"/>
                <w:left w:val="none" w:sz="0" w:space="0" w:color="auto"/>
                <w:bottom w:val="none" w:sz="0" w:space="0" w:color="auto"/>
                <w:right w:val="none" w:sz="0" w:space="0" w:color="auto"/>
              </w:divBdr>
            </w:div>
          </w:divsChild>
        </w:div>
        <w:div w:id="1016466607">
          <w:marLeft w:val="60"/>
          <w:marRight w:val="60"/>
          <w:marTop w:val="100"/>
          <w:marBottom w:val="100"/>
          <w:divBdr>
            <w:top w:val="none" w:sz="0" w:space="0" w:color="auto"/>
            <w:left w:val="none" w:sz="0" w:space="0" w:color="auto"/>
            <w:bottom w:val="none" w:sz="0" w:space="0" w:color="auto"/>
            <w:right w:val="none" w:sz="0" w:space="0" w:color="auto"/>
          </w:divBdr>
          <w:divsChild>
            <w:div w:id="287787525">
              <w:marLeft w:val="0"/>
              <w:marRight w:val="0"/>
              <w:marTop w:val="0"/>
              <w:marBottom w:val="0"/>
              <w:divBdr>
                <w:top w:val="none" w:sz="0" w:space="0" w:color="auto"/>
                <w:left w:val="none" w:sz="0" w:space="0" w:color="auto"/>
                <w:bottom w:val="none" w:sz="0" w:space="0" w:color="auto"/>
                <w:right w:val="none" w:sz="0" w:space="0" w:color="auto"/>
              </w:divBdr>
            </w:div>
          </w:divsChild>
        </w:div>
        <w:div w:id="1289509664">
          <w:marLeft w:val="60"/>
          <w:marRight w:val="60"/>
          <w:marTop w:val="100"/>
          <w:marBottom w:val="100"/>
          <w:divBdr>
            <w:top w:val="none" w:sz="0" w:space="0" w:color="auto"/>
            <w:left w:val="none" w:sz="0" w:space="0" w:color="auto"/>
            <w:bottom w:val="none" w:sz="0" w:space="0" w:color="auto"/>
            <w:right w:val="none" w:sz="0" w:space="0" w:color="auto"/>
          </w:divBdr>
          <w:divsChild>
            <w:div w:id="4577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2107">
      <w:bodyDiv w:val="1"/>
      <w:marLeft w:val="0"/>
      <w:marRight w:val="0"/>
      <w:marTop w:val="0"/>
      <w:marBottom w:val="0"/>
      <w:divBdr>
        <w:top w:val="none" w:sz="0" w:space="0" w:color="auto"/>
        <w:left w:val="none" w:sz="0" w:space="0" w:color="auto"/>
        <w:bottom w:val="none" w:sz="0" w:space="0" w:color="auto"/>
        <w:right w:val="none" w:sz="0" w:space="0" w:color="auto"/>
      </w:divBdr>
    </w:div>
    <w:div w:id="72363177">
      <w:bodyDiv w:val="1"/>
      <w:marLeft w:val="0"/>
      <w:marRight w:val="0"/>
      <w:marTop w:val="0"/>
      <w:marBottom w:val="0"/>
      <w:divBdr>
        <w:top w:val="none" w:sz="0" w:space="0" w:color="auto"/>
        <w:left w:val="none" w:sz="0" w:space="0" w:color="auto"/>
        <w:bottom w:val="none" w:sz="0" w:space="0" w:color="auto"/>
        <w:right w:val="none" w:sz="0" w:space="0" w:color="auto"/>
      </w:divBdr>
    </w:div>
    <w:div w:id="132870046">
      <w:bodyDiv w:val="1"/>
      <w:marLeft w:val="0"/>
      <w:marRight w:val="0"/>
      <w:marTop w:val="0"/>
      <w:marBottom w:val="0"/>
      <w:divBdr>
        <w:top w:val="none" w:sz="0" w:space="0" w:color="auto"/>
        <w:left w:val="none" w:sz="0" w:space="0" w:color="auto"/>
        <w:bottom w:val="none" w:sz="0" w:space="0" w:color="auto"/>
        <w:right w:val="none" w:sz="0" w:space="0" w:color="auto"/>
      </w:divBdr>
    </w:div>
    <w:div w:id="155145894">
      <w:bodyDiv w:val="1"/>
      <w:marLeft w:val="0"/>
      <w:marRight w:val="0"/>
      <w:marTop w:val="0"/>
      <w:marBottom w:val="0"/>
      <w:divBdr>
        <w:top w:val="none" w:sz="0" w:space="0" w:color="auto"/>
        <w:left w:val="none" w:sz="0" w:space="0" w:color="auto"/>
        <w:bottom w:val="none" w:sz="0" w:space="0" w:color="auto"/>
        <w:right w:val="none" w:sz="0" w:space="0" w:color="auto"/>
      </w:divBdr>
      <w:divsChild>
        <w:div w:id="1290824212">
          <w:marLeft w:val="60"/>
          <w:marRight w:val="60"/>
          <w:marTop w:val="100"/>
          <w:marBottom w:val="100"/>
          <w:divBdr>
            <w:top w:val="none" w:sz="0" w:space="0" w:color="auto"/>
            <w:left w:val="none" w:sz="0" w:space="0" w:color="auto"/>
            <w:bottom w:val="none" w:sz="0" w:space="0" w:color="auto"/>
            <w:right w:val="none" w:sz="0" w:space="0" w:color="auto"/>
          </w:divBdr>
        </w:div>
        <w:div w:id="650599607">
          <w:marLeft w:val="60"/>
          <w:marRight w:val="60"/>
          <w:marTop w:val="100"/>
          <w:marBottom w:val="100"/>
          <w:divBdr>
            <w:top w:val="none" w:sz="0" w:space="0" w:color="auto"/>
            <w:left w:val="none" w:sz="0" w:space="0" w:color="auto"/>
            <w:bottom w:val="none" w:sz="0" w:space="0" w:color="auto"/>
            <w:right w:val="none" w:sz="0" w:space="0" w:color="auto"/>
          </w:divBdr>
        </w:div>
        <w:div w:id="1790860359">
          <w:marLeft w:val="60"/>
          <w:marRight w:val="60"/>
          <w:marTop w:val="100"/>
          <w:marBottom w:val="100"/>
          <w:divBdr>
            <w:top w:val="none" w:sz="0" w:space="0" w:color="auto"/>
            <w:left w:val="none" w:sz="0" w:space="0" w:color="auto"/>
            <w:bottom w:val="none" w:sz="0" w:space="0" w:color="auto"/>
            <w:right w:val="none" w:sz="0" w:space="0" w:color="auto"/>
          </w:divBdr>
        </w:div>
        <w:div w:id="1084837090">
          <w:marLeft w:val="60"/>
          <w:marRight w:val="60"/>
          <w:marTop w:val="100"/>
          <w:marBottom w:val="100"/>
          <w:divBdr>
            <w:top w:val="none" w:sz="0" w:space="0" w:color="auto"/>
            <w:left w:val="none" w:sz="0" w:space="0" w:color="auto"/>
            <w:bottom w:val="none" w:sz="0" w:space="0" w:color="auto"/>
            <w:right w:val="none" w:sz="0" w:space="0" w:color="auto"/>
          </w:divBdr>
        </w:div>
        <w:div w:id="312830299">
          <w:marLeft w:val="60"/>
          <w:marRight w:val="60"/>
          <w:marTop w:val="100"/>
          <w:marBottom w:val="100"/>
          <w:divBdr>
            <w:top w:val="none" w:sz="0" w:space="0" w:color="auto"/>
            <w:left w:val="none" w:sz="0" w:space="0" w:color="auto"/>
            <w:bottom w:val="none" w:sz="0" w:space="0" w:color="auto"/>
            <w:right w:val="none" w:sz="0" w:space="0" w:color="auto"/>
          </w:divBdr>
        </w:div>
        <w:div w:id="1894805328">
          <w:marLeft w:val="60"/>
          <w:marRight w:val="60"/>
          <w:marTop w:val="100"/>
          <w:marBottom w:val="100"/>
          <w:divBdr>
            <w:top w:val="none" w:sz="0" w:space="0" w:color="auto"/>
            <w:left w:val="none" w:sz="0" w:space="0" w:color="auto"/>
            <w:bottom w:val="none" w:sz="0" w:space="0" w:color="auto"/>
            <w:right w:val="none" w:sz="0" w:space="0" w:color="auto"/>
          </w:divBdr>
        </w:div>
        <w:div w:id="2077897376">
          <w:marLeft w:val="60"/>
          <w:marRight w:val="60"/>
          <w:marTop w:val="100"/>
          <w:marBottom w:val="100"/>
          <w:divBdr>
            <w:top w:val="none" w:sz="0" w:space="0" w:color="auto"/>
            <w:left w:val="none" w:sz="0" w:space="0" w:color="auto"/>
            <w:bottom w:val="none" w:sz="0" w:space="0" w:color="auto"/>
            <w:right w:val="none" w:sz="0" w:space="0" w:color="auto"/>
          </w:divBdr>
        </w:div>
        <w:div w:id="856315683">
          <w:marLeft w:val="60"/>
          <w:marRight w:val="60"/>
          <w:marTop w:val="100"/>
          <w:marBottom w:val="100"/>
          <w:divBdr>
            <w:top w:val="none" w:sz="0" w:space="0" w:color="auto"/>
            <w:left w:val="none" w:sz="0" w:space="0" w:color="auto"/>
            <w:bottom w:val="none" w:sz="0" w:space="0" w:color="auto"/>
            <w:right w:val="none" w:sz="0" w:space="0" w:color="auto"/>
          </w:divBdr>
          <w:divsChild>
            <w:div w:id="713506201">
              <w:marLeft w:val="0"/>
              <w:marRight w:val="0"/>
              <w:marTop w:val="0"/>
              <w:marBottom w:val="0"/>
              <w:divBdr>
                <w:top w:val="none" w:sz="0" w:space="0" w:color="auto"/>
                <w:left w:val="none" w:sz="0" w:space="0" w:color="auto"/>
                <w:bottom w:val="none" w:sz="0" w:space="0" w:color="auto"/>
                <w:right w:val="none" w:sz="0" w:space="0" w:color="auto"/>
              </w:divBdr>
            </w:div>
          </w:divsChild>
        </w:div>
        <w:div w:id="1050032316">
          <w:marLeft w:val="60"/>
          <w:marRight w:val="60"/>
          <w:marTop w:val="100"/>
          <w:marBottom w:val="100"/>
          <w:divBdr>
            <w:top w:val="none" w:sz="0" w:space="0" w:color="auto"/>
            <w:left w:val="none" w:sz="0" w:space="0" w:color="auto"/>
            <w:bottom w:val="none" w:sz="0" w:space="0" w:color="auto"/>
            <w:right w:val="none" w:sz="0" w:space="0" w:color="auto"/>
          </w:divBdr>
          <w:divsChild>
            <w:div w:id="2023050260">
              <w:marLeft w:val="0"/>
              <w:marRight w:val="0"/>
              <w:marTop w:val="0"/>
              <w:marBottom w:val="0"/>
              <w:divBdr>
                <w:top w:val="none" w:sz="0" w:space="0" w:color="auto"/>
                <w:left w:val="none" w:sz="0" w:space="0" w:color="auto"/>
                <w:bottom w:val="none" w:sz="0" w:space="0" w:color="auto"/>
                <w:right w:val="none" w:sz="0" w:space="0" w:color="auto"/>
              </w:divBdr>
            </w:div>
          </w:divsChild>
        </w:div>
        <w:div w:id="1316639527">
          <w:marLeft w:val="60"/>
          <w:marRight w:val="60"/>
          <w:marTop w:val="100"/>
          <w:marBottom w:val="100"/>
          <w:divBdr>
            <w:top w:val="none" w:sz="0" w:space="0" w:color="auto"/>
            <w:left w:val="none" w:sz="0" w:space="0" w:color="auto"/>
            <w:bottom w:val="none" w:sz="0" w:space="0" w:color="auto"/>
            <w:right w:val="none" w:sz="0" w:space="0" w:color="auto"/>
          </w:divBdr>
          <w:divsChild>
            <w:div w:id="440610444">
              <w:marLeft w:val="0"/>
              <w:marRight w:val="0"/>
              <w:marTop w:val="0"/>
              <w:marBottom w:val="0"/>
              <w:divBdr>
                <w:top w:val="none" w:sz="0" w:space="0" w:color="auto"/>
                <w:left w:val="none" w:sz="0" w:space="0" w:color="auto"/>
                <w:bottom w:val="none" w:sz="0" w:space="0" w:color="auto"/>
                <w:right w:val="none" w:sz="0" w:space="0" w:color="auto"/>
              </w:divBdr>
            </w:div>
          </w:divsChild>
        </w:div>
        <w:div w:id="409011869">
          <w:marLeft w:val="60"/>
          <w:marRight w:val="60"/>
          <w:marTop w:val="100"/>
          <w:marBottom w:val="100"/>
          <w:divBdr>
            <w:top w:val="none" w:sz="0" w:space="0" w:color="auto"/>
            <w:left w:val="none" w:sz="0" w:space="0" w:color="auto"/>
            <w:bottom w:val="none" w:sz="0" w:space="0" w:color="auto"/>
            <w:right w:val="none" w:sz="0" w:space="0" w:color="auto"/>
          </w:divBdr>
          <w:divsChild>
            <w:div w:id="744882367">
              <w:marLeft w:val="0"/>
              <w:marRight w:val="0"/>
              <w:marTop w:val="0"/>
              <w:marBottom w:val="0"/>
              <w:divBdr>
                <w:top w:val="none" w:sz="0" w:space="0" w:color="auto"/>
                <w:left w:val="none" w:sz="0" w:space="0" w:color="auto"/>
                <w:bottom w:val="none" w:sz="0" w:space="0" w:color="auto"/>
                <w:right w:val="none" w:sz="0" w:space="0" w:color="auto"/>
              </w:divBdr>
            </w:div>
          </w:divsChild>
        </w:div>
        <w:div w:id="597833607">
          <w:marLeft w:val="60"/>
          <w:marRight w:val="60"/>
          <w:marTop w:val="100"/>
          <w:marBottom w:val="100"/>
          <w:divBdr>
            <w:top w:val="none" w:sz="0" w:space="0" w:color="auto"/>
            <w:left w:val="none" w:sz="0" w:space="0" w:color="auto"/>
            <w:bottom w:val="none" w:sz="0" w:space="0" w:color="auto"/>
            <w:right w:val="none" w:sz="0" w:space="0" w:color="auto"/>
          </w:divBdr>
          <w:divsChild>
            <w:div w:id="804202476">
              <w:marLeft w:val="0"/>
              <w:marRight w:val="0"/>
              <w:marTop w:val="0"/>
              <w:marBottom w:val="0"/>
              <w:divBdr>
                <w:top w:val="none" w:sz="0" w:space="0" w:color="auto"/>
                <w:left w:val="none" w:sz="0" w:space="0" w:color="auto"/>
                <w:bottom w:val="none" w:sz="0" w:space="0" w:color="auto"/>
                <w:right w:val="none" w:sz="0" w:space="0" w:color="auto"/>
              </w:divBdr>
            </w:div>
          </w:divsChild>
        </w:div>
        <w:div w:id="1115949763">
          <w:marLeft w:val="60"/>
          <w:marRight w:val="60"/>
          <w:marTop w:val="100"/>
          <w:marBottom w:val="100"/>
          <w:divBdr>
            <w:top w:val="none" w:sz="0" w:space="0" w:color="auto"/>
            <w:left w:val="none" w:sz="0" w:space="0" w:color="auto"/>
            <w:bottom w:val="none" w:sz="0" w:space="0" w:color="auto"/>
            <w:right w:val="none" w:sz="0" w:space="0" w:color="auto"/>
          </w:divBdr>
          <w:divsChild>
            <w:div w:id="1593008133">
              <w:marLeft w:val="0"/>
              <w:marRight w:val="0"/>
              <w:marTop w:val="0"/>
              <w:marBottom w:val="0"/>
              <w:divBdr>
                <w:top w:val="none" w:sz="0" w:space="0" w:color="auto"/>
                <w:left w:val="none" w:sz="0" w:space="0" w:color="auto"/>
                <w:bottom w:val="none" w:sz="0" w:space="0" w:color="auto"/>
                <w:right w:val="none" w:sz="0" w:space="0" w:color="auto"/>
              </w:divBdr>
            </w:div>
          </w:divsChild>
        </w:div>
        <w:div w:id="162863489">
          <w:marLeft w:val="60"/>
          <w:marRight w:val="60"/>
          <w:marTop w:val="100"/>
          <w:marBottom w:val="100"/>
          <w:divBdr>
            <w:top w:val="none" w:sz="0" w:space="0" w:color="auto"/>
            <w:left w:val="none" w:sz="0" w:space="0" w:color="auto"/>
            <w:bottom w:val="none" w:sz="0" w:space="0" w:color="auto"/>
            <w:right w:val="none" w:sz="0" w:space="0" w:color="auto"/>
          </w:divBdr>
          <w:divsChild>
            <w:div w:id="2013414939">
              <w:marLeft w:val="0"/>
              <w:marRight w:val="0"/>
              <w:marTop w:val="0"/>
              <w:marBottom w:val="0"/>
              <w:divBdr>
                <w:top w:val="none" w:sz="0" w:space="0" w:color="auto"/>
                <w:left w:val="none" w:sz="0" w:space="0" w:color="auto"/>
                <w:bottom w:val="none" w:sz="0" w:space="0" w:color="auto"/>
                <w:right w:val="none" w:sz="0" w:space="0" w:color="auto"/>
              </w:divBdr>
            </w:div>
          </w:divsChild>
        </w:div>
        <w:div w:id="418720501">
          <w:marLeft w:val="60"/>
          <w:marRight w:val="60"/>
          <w:marTop w:val="100"/>
          <w:marBottom w:val="100"/>
          <w:divBdr>
            <w:top w:val="none" w:sz="0" w:space="0" w:color="auto"/>
            <w:left w:val="none" w:sz="0" w:space="0" w:color="auto"/>
            <w:bottom w:val="none" w:sz="0" w:space="0" w:color="auto"/>
            <w:right w:val="none" w:sz="0" w:space="0" w:color="auto"/>
          </w:divBdr>
          <w:divsChild>
            <w:div w:id="2019647956">
              <w:marLeft w:val="0"/>
              <w:marRight w:val="0"/>
              <w:marTop w:val="0"/>
              <w:marBottom w:val="0"/>
              <w:divBdr>
                <w:top w:val="none" w:sz="0" w:space="0" w:color="auto"/>
                <w:left w:val="none" w:sz="0" w:space="0" w:color="auto"/>
                <w:bottom w:val="none" w:sz="0" w:space="0" w:color="auto"/>
                <w:right w:val="none" w:sz="0" w:space="0" w:color="auto"/>
              </w:divBdr>
            </w:div>
          </w:divsChild>
        </w:div>
        <w:div w:id="1068530743">
          <w:marLeft w:val="60"/>
          <w:marRight w:val="60"/>
          <w:marTop w:val="100"/>
          <w:marBottom w:val="100"/>
          <w:divBdr>
            <w:top w:val="none" w:sz="0" w:space="0" w:color="auto"/>
            <w:left w:val="none" w:sz="0" w:space="0" w:color="auto"/>
            <w:bottom w:val="none" w:sz="0" w:space="0" w:color="auto"/>
            <w:right w:val="none" w:sz="0" w:space="0" w:color="auto"/>
          </w:divBdr>
          <w:divsChild>
            <w:div w:id="259024278">
              <w:marLeft w:val="0"/>
              <w:marRight w:val="0"/>
              <w:marTop w:val="0"/>
              <w:marBottom w:val="0"/>
              <w:divBdr>
                <w:top w:val="none" w:sz="0" w:space="0" w:color="auto"/>
                <w:left w:val="none" w:sz="0" w:space="0" w:color="auto"/>
                <w:bottom w:val="none" w:sz="0" w:space="0" w:color="auto"/>
                <w:right w:val="none" w:sz="0" w:space="0" w:color="auto"/>
              </w:divBdr>
            </w:div>
          </w:divsChild>
        </w:div>
        <w:div w:id="1859342897">
          <w:marLeft w:val="60"/>
          <w:marRight w:val="60"/>
          <w:marTop w:val="100"/>
          <w:marBottom w:val="100"/>
          <w:divBdr>
            <w:top w:val="none" w:sz="0" w:space="0" w:color="auto"/>
            <w:left w:val="none" w:sz="0" w:space="0" w:color="auto"/>
            <w:bottom w:val="none" w:sz="0" w:space="0" w:color="auto"/>
            <w:right w:val="none" w:sz="0" w:space="0" w:color="auto"/>
          </w:divBdr>
          <w:divsChild>
            <w:div w:id="110440311">
              <w:marLeft w:val="0"/>
              <w:marRight w:val="0"/>
              <w:marTop w:val="0"/>
              <w:marBottom w:val="0"/>
              <w:divBdr>
                <w:top w:val="none" w:sz="0" w:space="0" w:color="auto"/>
                <w:left w:val="none" w:sz="0" w:space="0" w:color="auto"/>
                <w:bottom w:val="none" w:sz="0" w:space="0" w:color="auto"/>
                <w:right w:val="none" w:sz="0" w:space="0" w:color="auto"/>
              </w:divBdr>
            </w:div>
          </w:divsChild>
        </w:div>
        <w:div w:id="181405658">
          <w:marLeft w:val="60"/>
          <w:marRight w:val="60"/>
          <w:marTop w:val="100"/>
          <w:marBottom w:val="100"/>
          <w:divBdr>
            <w:top w:val="none" w:sz="0" w:space="0" w:color="auto"/>
            <w:left w:val="none" w:sz="0" w:space="0" w:color="auto"/>
            <w:bottom w:val="none" w:sz="0" w:space="0" w:color="auto"/>
            <w:right w:val="none" w:sz="0" w:space="0" w:color="auto"/>
          </w:divBdr>
          <w:divsChild>
            <w:div w:id="1325670502">
              <w:marLeft w:val="0"/>
              <w:marRight w:val="0"/>
              <w:marTop w:val="0"/>
              <w:marBottom w:val="0"/>
              <w:divBdr>
                <w:top w:val="none" w:sz="0" w:space="0" w:color="auto"/>
                <w:left w:val="none" w:sz="0" w:space="0" w:color="auto"/>
                <w:bottom w:val="none" w:sz="0" w:space="0" w:color="auto"/>
                <w:right w:val="none" w:sz="0" w:space="0" w:color="auto"/>
              </w:divBdr>
            </w:div>
          </w:divsChild>
        </w:div>
        <w:div w:id="462892037">
          <w:marLeft w:val="60"/>
          <w:marRight w:val="60"/>
          <w:marTop w:val="100"/>
          <w:marBottom w:val="100"/>
          <w:divBdr>
            <w:top w:val="none" w:sz="0" w:space="0" w:color="auto"/>
            <w:left w:val="none" w:sz="0" w:space="0" w:color="auto"/>
            <w:bottom w:val="none" w:sz="0" w:space="0" w:color="auto"/>
            <w:right w:val="none" w:sz="0" w:space="0" w:color="auto"/>
          </w:divBdr>
          <w:divsChild>
            <w:div w:id="992029186">
              <w:marLeft w:val="0"/>
              <w:marRight w:val="0"/>
              <w:marTop w:val="0"/>
              <w:marBottom w:val="0"/>
              <w:divBdr>
                <w:top w:val="none" w:sz="0" w:space="0" w:color="auto"/>
                <w:left w:val="none" w:sz="0" w:space="0" w:color="auto"/>
                <w:bottom w:val="none" w:sz="0" w:space="0" w:color="auto"/>
                <w:right w:val="none" w:sz="0" w:space="0" w:color="auto"/>
              </w:divBdr>
            </w:div>
          </w:divsChild>
        </w:div>
        <w:div w:id="237902519">
          <w:marLeft w:val="60"/>
          <w:marRight w:val="60"/>
          <w:marTop w:val="100"/>
          <w:marBottom w:val="100"/>
          <w:divBdr>
            <w:top w:val="none" w:sz="0" w:space="0" w:color="auto"/>
            <w:left w:val="none" w:sz="0" w:space="0" w:color="auto"/>
            <w:bottom w:val="none" w:sz="0" w:space="0" w:color="auto"/>
            <w:right w:val="none" w:sz="0" w:space="0" w:color="auto"/>
          </w:divBdr>
          <w:divsChild>
            <w:div w:id="1578394338">
              <w:marLeft w:val="0"/>
              <w:marRight w:val="0"/>
              <w:marTop w:val="0"/>
              <w:marBottom w:val="0"/>
              <w:divBdr>
                <w:top w:val="none" w:sz="0" w:space="0" w:color="auto"/>
                <w:left w:val="none" w:sz="0" w:space="0" w:color="auto"/>
                <w:bottom w:val="none" w:sz="0" w:space="0" w:color="auto"/>
                <w:right w:val="none" w:sz="0" w:space="0" w:color="auto"/>
              </w:divBdr>
            </w:div>
          </w:divsChild>
        </w:div>
        <w:div w:id="39596460">
          <w:marLeft w:val="60"/>
          <w:marRight w:val="60"/>
          <w:marTop w:val="100"/>
          <w:marBottom w:val="100"/>
          <w:divBdr>
            <w:top w:val="none" w:sz="0" w:space="0" w:color="auto"/>
            <w:left w:val="none" w:sz="0" w:space="0" w:color="auto"/>
            <w:bottom w:val="none" w:sz="0" w:space="0" w:color="auto"/>
            <w:right w:val="none" w:sz="0" w:space="0" w:color="auto"/>
          </w:divBdr>
          <w:divsChild>
            <w:div w:id="1609047779">
              <w:marLeft w:val="0"/>
              <w:marRight w:val="0"/>
              <w:marTop w:val="0"/>
              <w:marBottom w:val="0"/>
              <w:divBdr>
                <w:top w:val="none" w:sz="0" w:space="0" w:color="auto"/>
                <w:left w:val="none" w:sz="0" w:space="0" w:color="auto"/>
                <w:bottom w:val="none" w:sz="0" w:space="0" w:color="auto"/>
                <w:right w:val="none" w:sz="0" w:space="0" w:color="auto"/>
              </w:divBdr>
            </w:div>
          </w:divsChild>
        </w:div>
        <w:div w:id="1583102538">
          <w:marLeft w:val="60"/>
          <w:marRight w:val="60"/>
          <w:marTop w:val="100"/>
          <w:marBottom w:val="100"/>
          <w:divBdr>
            <w:top w:val="none" w:sz="0" w:space="0" w:color="auto"/>
            <w:left w:val="none" w:sz="0" w:space="0" w:color="auto"/>
            <w:bottom w:val="none" w:sz="0" w:space="0" w:color="auto"/>
            <w:right w:val="none" w:sz="0" w:space="0" w:color="auto"/>
          </w:divBdr>
          <w:divsChild>
            <w:div w:id="525411383">
              <w:marLeft w:val="0"/>
              <w:marRight w:val="0"/>
              <w:marTop w:val="0"/>
              <w:marBottom w:val="0"/>
              <w:divBdr>
                <w:top w:val="none" w:sz="0" w:space="0" w:color="auto"/>
                <w:left w:val="none" w:sz="0" w:space="0" w:color="auto"/>
                <w:bottom w:val="none" w:sz="0" w:space="0" w:color="auto"/>
                <w:right w:val="none" w:sz="0" w:space="0" w:color="auto"/>
              </w:divBdr>
            </w:div>
          </w:divsChild>
        </w:div>
        <w:div w:id="1126853383">
          <w:marLeft w:val="60"/>
          <w:marRight w:val="60"/>
          <w:marTop w:val="100"/>
          <w:marBottom w:val="100"/>
          <w:divBdr>
            <w:top w:val="none" w:sz="0" w:space="0" w:color="auto"/>
            <w:left w:val="none" w:sz="0" w:space="0" w:color="auto"/>
            <w:bottom w:val="none" w:sz="0" w:space="0" w:color="auto"/>
            <w:right w:val="none" w:sz="0" w:space="0" w:color="auto"/>
          </w:divBdr>
          <w:divsChild>
            <w:div w:id="1252279916">
              <w:marLeft w:val="0"/>
              <w:marRight w:val="0"/>
              <w:marTop w:val="0"/>
              <w:marBottom w:val="0"/>
              <w:divBdr>
                <w:top w:val="none" w:sz="0" w:space="0" w:color="auto"/>
                <w:left w:val="none" w:sz="0" w:space="0" w:color="auto"/>
                <w:bottom w:val="none" w:sz="0" w:space="0" w:color="auto"/>
                <w:right w:val="none" w:sz="0" w:space="0" w:color="auto"/>
              </w:divBdr>
            </w:div>
          </w:divsChild>
        </w:div>
        <w:div w:id="1067873750">
          <w:marLeft w:val="60"/>
          <w:marRight w:val="60"/>
          <w:marTop w:val="100"/>
          <w:marBottom w:val="100"/>
          <w:divBdr>
            <w:top w:val="none" w:sz="0" w:space="0" w:color="auto"/>
            <w:left w:val="none" w:sz="0" w:space="0" w:color="auto"/>
            <w:bottom w:val="none" w:sz="0" w:space="0" w:color="auto"/>
            <w:right w:val="none" w:sz="0" w:space="0" w:color="auto"/>
          </w:divBdr>
          <w:divsChild>
            <w:div w:id="132455885">
              <w:marLeft w:val="0"/>
              <w:marRight w:val="0"/>
              <w:marTop w:val="0"/>
              <w:marBottom w:val="0"/>
              <w:divBdr>
                <w:top w:val="none" w:sz="0" w:space="0" w:color="auto"/>
                <w:left w:val="none" w:sz="0" w:space="0" w:color="auto"/>
                <w:bottom w:val="none" w:sz="0" w:space="0" w:color="auto"/>
                <w:right w:val="none" w:sz="0" w:space="0" w:color="auto"/>
              </w:divBdr>
            </w:div>
          </w:divsChild>
        </w:div>
        <w:div w:id="2090733946">
          <w:marLeft w:val="60"/>
          <w:marRight w:val="60"/>
          <w:marTop w:val="100"/>
          <w:marBottom w:val="100"/>
          <w:divBdr>
            <w:top w:val="none" w:sz="0" w:space="0" w:color="auto"/>
            <w:left w:val="none" w:sz="0" w:space="0" w:color="auto"/>
            <w:bottom w:val="none" w:sz="0" w:space="0" w:color="auto"/>
            <w:right w:val="none" w:sz="0" w:space="0" w:color="auto"/>
          </w:divBdr>
          <w:divsChild>
            <w:div w:id="1243683428">
              <w:marLeft w:val="0"/>
              <w:marRight w:val="0"/>
              <w:marTop w:val="0"/>
              <w:marBottom w:val="0"/>
              <w:divBdr>
                <w:top w:val="none" w:sz="0" w:space="0" w:color="auto"/>
                <w:left w:val="none" w:sz="0" w:space="0" w:color="auto"/>
                <w:bottom w:val="none" w:sz="0" w:space="0" w:color="auto"/>
                <w:right w:val="none" w:sz="0" w:space="0" w:color="auto"/>
              </w:divBdr>
            </w:div>
          </w:divsChild>
        </w:div>
        <w:div w:id="1696924888">
          <w:marLeft w:val="60"/>
          <w:marRight w:val="60"/>
          <w:marTop w:val="100"/>
          <w:marBottom w:val="100"/>
          <w:divBdr>
            <w:top w:val="none" w:sz="0" w:space="0" w:color="auto"/>
            <w:left w:val="none" w:sz="0" w:space="0" w:color="auto"/>
            <w:bottom w:val="none" w:sz="0" w:space="0" w:color="auto"/>
            <w:right w:val="none" w:sz="0" w:space="0" w:color="auto"/>
          </w:divBdr>
          <w:divsChild>
            <w:div w:id="158086083">
              <w:marLeft w:val="0"/>
              <w:marRight w:val="0"/>
              <w:marTop w:val="0"/>
              <w:marBottom w:val="0"/>
              <w:divBdr>
                <w:top w:val="none" w:sz="0" w:space="0" w:color="auto"/>
                <w:left w:val="none" w:sz="0" w:space="0" w:color="auto"/>
                <w:bottom w:val="none" w:sz="0" w:space="0" w:color="auto"/>
                <w:right w:val="none" w:sz="0" w:space="0" w:color="auto"/>
              </w:divBdr>
            </w:div>
          </w:divsChild>
        </w:div>
        <w:div w:id="570041156">
          <w:marLeft w:val="60"/>
          <w:marRight w:val="60"/>
          <w:marTop w:val="100"/>
          <w:marBottom w:val="100"/>
          <w:divBdr>
            <w:top w:val="none" w:sz="0" w:space="0" w:color="auto"/>
            <w:left w:val="none" w:sz="0" w:space="0" w:color="auto"/>
            <w:bottom w:val="none" w:sz="0" w:space="0" w:color="auto"/>
            <w:right w:val="none" w:sz="0" w:space="0" w:color="auto"/>
          </w:divBdr>
          <w:divsChild>
            <w:div w:id="1409304702">
              <w:marLeft w:val="0"/>
              <w:marRight w:val="0"/>
              <w:marTop w:val="0"/>
              <w:marBottom w:val="0"/>
              <w:divBdr>
                <w:top w:val="none" w:sz="0" w:space="0" w:color="auto"/>
                <w:left w:val="none" w:sz="0" w:space="0" w:color="auto"/>
                <w:bottom w:val="none" w:sz="0" w:space="0" w:color="auto"/>
                <w:right w:val="none" w:sz="0" w:space="0" w:color="auto"/>
              </w:divBdr>
            </w:div>
          </w:divsChild>
        </w:div>
        <w:div w:id="1879269618">
          <w:marLeft w:val="60"/>
          <w:marRight w:val="60"/>
          <w:marTop w:val="100"/>
          <w:marBottom w:val="100"/>
          <w:divBdr>
            <w:top w:val="none" w:sz="0" w:space="0" w:color="auto"/>
            <w:left w:val="none" w:sz="0" w:space="0" w:color="auto"/>
            <w:bottom w:val="none" w:sz="0" w:space="0" w:color="auto"/>
            <w:right w:val="none" w:sz="0" w:space="0" w:color="auto"/>
          </w:divBdr>
          <w:divsChild>
            <w:div w:id="11348684">
              <w:marLeft w:val="0"/>
              <w:marRight w:val="0"/>
              <w:marTop w:val="0"/>
              <w:marBottom w:val="0"/>
              <w:divBdr>
                <w:top w:val="none" w:sz="0" w:space="0" w:color="auto"/>
                <w:left w:val="none" w:sz="0" w:space="0" w:color="auto"/>
                <w:bottom w:val="none" w:sz="0" w:space="0" w:color="auto"/>
                <w:right w:val="none" w:sz="0" w:space="0" w:color="auto"/>
              </w:divBdr>
            </w:div>
          </w:divsChild>
        </w:div>
        <w:div w:id="723607101">
          <w:marLeft w:val="60"/>
          <w:marRight w:val="60"/>
          <w:marTop w:val="100"/>
          <w:marBottom w:val="100"/>
          <w:divBdr>
            <w:top w:val="none" w:sz="0" w:space="0" w:color="auto"/>
            <w:left w:val="none" w:sz="0" w:space="0" w:color="auto"/>
            <w:bottom w:val="none" w:sz="0" w:space="0" w:color="auto"/>
            <w:right w:val="none" w:sz="0" w:space="0" w:color="auto"/>
          </w:divBdr>
          <w:divsChild>
            <w:div w:id="1265455381">
              <w:marLeft w:val="0"/>
              <w:marRight w:val="0"/>
              <w:marTop w:val="0"/>
              <w:marBottom w:val="0"/>
              <w:divBdr>
                <w:top w:val="none" w:sz="0" w:space="0" w:color="auto"/>
                <w:left w:val="none" w:sz="0" w:space="0" w:color="auto"/>
                <w:bottom w:val="none" w:sz="0" w:space="0" w:color="auto"/>
                <w:right w:val="none" w:sz="0" w:space="0" w:color="auto"/>
              </w:divBdr>
            </w:div>
          </w:divsChild>
        </w:div>
        <w:div w:id="425269255">
          <w:marLeft w:val="60"/>
          <w:marRight w:val="60"/>
          <w:marTop w:val="100"/>
          <w:marBottom w:val="100"/>
          <w:divBdr>
            <w:top w:val="none" w:sz="0" w:space="0" w:color="auto"/>
            <w:left w:val="none" w:sz="0" w:space="0" w:color="auto"/>
            <w:bottom w:val="none" w:sz="0" w:space="0" w:color="auto"/>
            <w:right w:val="none" w:sz="0" w:space="0" w:color="auto"/>
          </w:divBdr>
          <w:divsChild>
            <w:div w:id="1652516648">
              <w:marLeft w:val="0"/>
              <w:marRight w:val="0"/>
              <w:marTop w:val="0"/>
              <w:marBottom w:val="0"/>
              <w:divBdr>
                <w:top w:val="none" w:sz="0" w:space="0" w:color="auto"/>
                <w:left w:val="none" w:sz="0" w:space="0" w:color="auto"/>
                <w:bottom w:val="none" w:sz="0" w:space="0" w:color="auto"/>
                <w:right w:val="none" w:sz="0" w:space="0" w:color="auto"/>
              </w:divBdr>
            </w:div>
          </w:divsChild>
        </w:div>
        <w:div w:id="152258473">
          <w:marLeft w:val="60"/>
          <w:marRight w:val="60"/>
          <w:marTop w:val="100"/>
          <w:marBottom w:val="100"/>
          <w:divBdr>
            <w:top w:val="none" w:sz="0" w:space="0" w:color="auto"/>
            <w:left w:val="none" w:sz="0" w:space="0" w:color="auto"/>
            <w:bottom w:val="none" w:sz="0" w:space="0" w:color="auto"/>
            <w:right w:val="none" w:sz="0" w:space="0" w:color="auto"/>
          </w:divBdr>
          <w:divsChild>
            <w:div w:id="1235624716">
              <w:marLeft w:val="0"/>
              <w:marRight w:val="0"/>
              <w:marTop w:val="0"/>
              <w:marBottom w:val="0"/>
              <w:divBdr>
                <w:top w:val="none" w:sz="0" w:space="0" w:color="auto"/>
                <w:left w:val="none" w:sz="0" w:space="0" w:color="auto"/>
                <w:bottom w:val="none" w:sz="0" w:space="0" w:color="auto"/>
                <w:right w:val="none" w:sz="0" w:space="0" w:color="auto"/>
              </w:divBdr>
            </w:div>
          </w:divsChild>
        </w:div>
        <w:div w:id="113987736">
          <w:marLeft w:val="60"/>
          <w:marRight w:val="60"/>
          <w:marTop w:val="100"/>
          <w:marBottom w:val="100"/>
          <w:divBdr>
            <w:top w:val="none" w:sz="0" w:space="0" w:color="auto"/>
            <w:left w:val="none" w:sz="0" w:space="0" w:color="auto"/>
            <w:bottom w:val="none" w:sz="0" w:space="0" w:color="auto"/>
            <w:right w:val="none" w:sz="0" w:space="0" w:color="auto"/>
          </w:divBdr>
          <w:divsChild>
            <w:div w:id="859273421">
              <w:marLeft w:val="0"/>
              <w:marRight w:val="0"/>
              <w:marTop w:val="0"/>
              <w:marBottom w:val="0"/>
              <w:divBdr>
                <w:top w:val="none" w:sz="0" w:space="0" w:color="auto"/>
                <w:left w:val="none" w:sz="0" w:space="0" w:color="auto"/>
                <w:bottom w:val="none" w:sz="0" w:space="0" w:color="auto"/>
                <w:right w:val="none" w:sz="0" w:space="0" w:color="auto"/>
              </w:divBdr>
            </w:div>
          </w:divsChild>
        </w:div>
        <w:div w:id="1149253535">
          <w:marLeft w:val="60"/>
          <w:marRight w:val="60"/>
          <w:marTop w:val="100"/>
          <w:marBottom w:val="100"/>
          <w:divBdr>
            <w:top w:val="none" w:sz="0" w:space="0" w:color="auto"/>
            <w:left w:val="none" w:sz="0" w:space="0" w:color="auto"/>
            <w:bottom w:val="none" w:sz="0" w:space="0" w:color="auto"/>
            <w:right w:val="none" w:sz="0" w:space="0" w:color="auto"/>
          </w:divBdr>
          <w:divsChild>
            <w:div w:id="2038850112">
              <w:marLeft w:val="0"/>
              <w:marRight w:val="0"/>
              <w:marTop w:val="0"/>
              <w:marBottom w:val="0"/>
              <w:divBdr>
                <w:top w:val="none" w:sz="0" w:space="0" w:color="auto"/>
                <w:left w:val="none" w:sz="0" w:space="0" w:color="auto"/>
                <w:bottom w:val="none" w:sz="0" w:space="0" w:color="auto"/>
                <w:right w:val="none" w:sz="0" w:space="0" w:color="auto"/>
              </w:divBdr>
            </w:div>
          </w:divsChild>
        </w:div>
        <w:div w:id="603150277">
          <w:marLeft w:val="60"/>
          <w:marRight w:val="60"/>
          <w:marTop w:val="100"/>
          <w:marBottom w:val="100"/>
          <w:divBdr>
            <w:top w:val="none" w:sz="0" w:space="0" w:color="auto"/>
            <w:left w:val="none" w:sz="0" w:space="0" w:color="auto"/>
            <w:bottom w:val="none" w:sz="0" w:space="0" w:color="auto"/>
            <w:right w:val="none" w:sz="0" w:space="0" w:color="auto"/>
          </w:divBdr>
          <w:divsChild>
            <w:div w:id="1493909526">
              <w:marLeft w:val="0"/>
              <w:marRight w:val="0"/>
              <w:marTop w:val="0"/>
              <w:marBottom w:val="0"/>
              <w:divBdr>
                <w:top w:val="none" w:sz="0" w:space="0" w:color="auto"/>
                <w:left w:val="none" w:sz="0" w:space="0" w:color="auto"/>
                <w:bottom w:val="none" w:sz="0" w:space="0" w:color="auto"/>
                <w:right w:val="none" w:sz="0" w:space="0" w:color="auto"/>
              </w:divBdr>
            </w:div>
          </w:divsChild>
        </w:div>
        <w:div w:id="1915771859">
          <w:marLeft w:val="60"/>
          <w:marRight w:val="60"/>
          <w:marTop w:val="100"/>
          <w:marBottom w:val="100"/>
          <w:divBdr>
            <w:top w:val="none" w:sz="0" w:space="0" w:color="auto"/>
            <w:left w:val="none" w:sz="0" w:space="0" w:color="auto"/>
            <w:bottom w:val="none" w:sz="0" w:space="0" w:color="auto"/>
            <w:right w:val="none" w:sz="0" w:space="0" w:color="auto"/>
          </w:divBdr>
          <w:divsChild>
            <w:div w:id="1396932229">
              <w:marLeft w:val="0"/>
              <w:marRight w:val="0"/>
              <w:marTop w:val="0"/>
              <w:marBottom w:val="0"/>
              <w:divBdr>
                <w:top w:val="none" w:sz="0" w:space="0" w:color="auto"/>
                <w:left w:val="none" w:sz="0" w:space="0" w:color="auto"/>
                <w:bottom w:val="none" w:sz="0" w:space="0" w:color="auto"/>
                <w:right w:val="none" w:sz="0" w:space="0" w:color="auto"/>
              </w:divBdr>
            </w:div>
          </w:divsChild>
        </w:div>
        <w:div w:id="665085902">
          <w:marLeft w:val="60"/>
          <w:marRight w:val="60"/>
          <w:marTop w:val="100"/>
          <w:marBottom w:val="100"/>
          <w:divBdr>
            <w:top w:val="none" w:sz="0" w:space="0" w:color="auto"/>
            <w:left w:val="none" w:sz="0" w:space="0" w:color="auto"/>
            <w:bottom w:val="none" w:sz="0" w:space="0" w:color="auto"/>
            <w:right w:val="none" w:sz="0" w:space="0" w:color="auto"/>
          </w:divBdr>
          <w:divsChild>
            <w:div w:id="1323393836">
              <w:marLeft w:val="0"/>
              <w:marRight w:val="0"/>
              <w:marTop w:val="0"/>
              <w:marBottom w:val="0"/>
              <w:divBdr>
                <w:top w:val="none" w:sz="0" w:space="0" w:color="auto"/>
                <w:left w:val="none" w:sz="0" w:space="0" w:color="auto"/>
                <w:bottom w:val="none" w:sz="0" w:space="0" w:color="auto"/>
                <w:right w:val="none" w:sz="0" w:space="0" w:color="auto"/>
              </w:divBdr>
            </w:div>
          </w:divsChild>
        </w:div>
        <w:div w:id="624314981">
          <w:marLeft w:val="60"/>
          <w:marRight w:val="60"/>
          <w:marTop w:val="100"/>
          <w:marBottom w:val="100"/>
          <w:divBdr>
            <w:top w:val="none" w:sz="0" w:space="0" w:color="auto"/>
            <w:left w:val="none" w:sz="0" w:space="0" w:color="auto"/>
            <w:bottom w:val="none" w:sz="0" w:space="0" w:color="auto"/>
            <w:right w:val="none" w:sz="0" w:space="0" w:color="auto"/>
          </w:divBdr>
          <w:divsChild>
            <w:div w:id="2020885506">
              <w:marLeft w:val="0"/>
              <w:marRight w:val="0"/>
              <w:marTop w:val="0"/>
              <w:marBottom w:val="0"/>
              <w:divBdr>
                <w:top w:val="none" w:sz="0" w:space="0" w:color="auto"/>
                <w:left w:val="none" w:sz="0" w:space="0" w:color="auto"/>
                <w:bottom w:val="none" w:sz="0" w:space="0" w:color="auto"/>
                <w:right w:val="none" w:sz="0" w:space="0" w:color="auto"/>
              </w:divBdr>
            </w:div>
          </w:divsChild>
        </w:div>
        <w:div w:id="855773164">
          <w:marLeft w:val="60"/>
          <w:marRight w:val="60"/>
          <w:marTop w:val="100"/>
          <w:marBottom w:val="100"/>
          <w:divBdr>
            <w:top w:val="none" w:sz="0" w:space="0" w:color="auto"/>
            <w:left w:val="none" w:sz="0" w:space="0" w:color="auto"/>
            <w:bottom w:val="none" w:sz="0" w:space="0" w:color="auto"/>
            <w:right w:val="none" w:sz="0" w:space="0" w:color="auto"/>
          </w:divBdr>
          <w:divsChild>
            <w:div w:id="269895509">
              <w:marLeft w:val="0"/>
              <w:marRight w:val="0"/>
              <w:marTop w:val="0"/>
              <w:marBottom w:val="0"/>
              <w:divBdr>
                <w:top w:val="none" w:sz="0" w:space="0" w:color="auto"/>
                <w:left w:val="none" w:sz="0" w:space="0" w:color="auto"/>
                <w:bottom w:val="none" w:sz="0" w:space="0" w:color="auto"/>
                <w:right w:val="none" w:sz="0" w:space="0" w:color="auto"/>
              </w:divBdr>
            </w:div>
          </w:divsChild>
        </w:div>
        <w:div w:id="1179848647">
          <w:marLeft w:val="60"/>
          <w:marRight w:val="60"/>
          <w:marTop w:val="100"/>
          <w:marBottom w:val="100"/>
          <w:divBdr>
            <w:top w:val="none" w:sz="0" w:space="0" w:color="auto"/>
            <w:left w:val="none" w:sz="0" w:space="0" w:color="auto"/>
            <w:bottom w:val="none" w:sz="0" w:space="0" w:color="auto"/>
            <w:right w:val="none" w:sz="0" w:space="0" w:color="auto"/>
          </w:divBdr>
          <w:divsChild>
            <w:div w:id="1438217456">
              <w:marLeft w:val="0"/>
              <w:marRight w:val="0"/>
              <w:marTop w:val="0"/>
              <w:marBottom w:val="0"/>
              <w:divBdr>
                <w:top w:val="none" w:sz="0" w:space="0" w:color="auto"/>
                <w:left w:val="none" w:sz="0" w:space="0" w:color="auto"/>
                <w:bottom w:val="none" w:sz="0" w:space="0" w:color="auto"/>
                <w:right w:val="none" w:sz="0" w:space="0" w:color="auto"/>
              </w:divBdr>
            </w:div>
          </w:divsChild>
        </w:div>
        <w:div w:id="1677347879">
          <w:marLeft w:val="60"/>
          <w:marRight w:val="60"/>
          <w:marTop w:val="100"/>
          <w:marBottom w:val="100"/>
          <w:divBdr>
            <w:top w:val="none" w:sz="0" w:space="0" w:color="auto"/>
            <w:left w:val="none" w:sz="0" w:space="0" w:color="auto"/>
            <w:bottom w:val="none" w:sz="0" w:space="0" w:color="auto"/>
            <w:right w:val="none" w:sz="0" w:space="0" w:color="auto"/>
          </w:divBdr>
          <w:divsChild>
            <w:div w:id="1583375399">
              <w:marLeft w:val="0"/>
              <w:marRight w:val="0"/>
              <w:marTop w:val="0"/>
              <w:marBottom w:val="0"/>
              <w:divBdr>
                <w:top w:val="none" w:sz="0" w:space="0" w:color="auto"/>
                <w:left w:val="none" w:sz="0" w:space="0" w:color="auto"/>
                <w:bottom w:val="none" w:sz="0" w:space="0" w:color="auto"/>
                <w:right w:val="none" w:sz="0" w:space="0" w:color="auto"/>
              </w:divBdr>
            </w:div>
          </w:divsChild>
        </w:div>
        <w:div w:id="847643204">
          <w:marLeft w:val="60"/>
          <w:marRight w:val="60"/>
          <w:marTop w:val="100"/>
          <w:marBottom w:val="100"/>
          <w:divBdr>
            <w:top w:val="none" w:sz="0" w:space="0" w:color="auto"/>
            <w:left w:val="none" w:sz="0" w:space="0" w:color="auto"/>
            <w:bottom w:val="none" w:sz="0" w:space="0" w:color="auto"/>
            <w:right w:val="none" w:sz="0" w:space="0" w:color="auto"/>
          </w:divBdr>
          <w:divsChild>
            <w:div w:id="51543097">
              <w:marLeft w:val="0"/>
              <w:marRight w:val="0"/>
              <w:marTop w:val="0"/>
              <w:marBottom w:val="0"/>
              <w:divBdr>
                <w:top w:val="none" w:sz="0" w:space="0" w:color="auto"/>
                <w:left w:val="none" w:sz="0" w:space="0" w:color="auto"/>
                <w:bottom w:val="none" w:sz="0" w:space="0" w:color="auto"/>
                <w:right w:val="none" w:sz="0" w:space="0" w:color="auto"/>
              </w:divBdr>
            </w:div>
          </w:divsChild>
        </w:div>
        <w:div w:id="750808622">
          <w:marLeft w:val="60"/>
          <w:marRight w:val="60"/>
          <w:marTop w:val="100"/>
          <w:marBottom w:val="100"/>
          <w:divBdr>
            <w:top w:val="none" w:sz="0" w:space="0" w:color="auto"/>
            <w:left w:val="none" w:sz="0" w:space="0" w:color="auto"/>
            <w:bottom w:val="none" w:sz="0" w:space="0" w:color="auto"/>
            <w:right w:val="none" w:sz="0" w:space="0" w:color="auto"/>
          </w:divBdr>
          <w:divsChild>
            <w:div w:id="70281214">
              <w:marLeft w:val="0"/>
              <w:marRight w:val="0"/>
              <w:marTop w:val="0"/>
              <w:marBottom w:val="0"/>
              <w:divBdr>
                <w:top w:val="none" w:sz="0" w:space="0" w:color="auto"/>
                <w:left w:val="none" w:sz="0" w:space="0" w:color="auto"/>
                <w:bottom w:val="none" w:sz="0" w:space="0" w:color="auto"/>
                <w:right w:val="none" w:sz="0" w:space="0" w:color="auto"/>
              </w:divBdr>
            </w:div>
          </w:divsChild>
        </w:div>
        <w:div w:id="1223104946">
          <w:marLeft w:val="60"/>
          <w:marRight w:val="60"/>
          <w:marTop w:val="100"/>
          <w:marBottom w:val="100"/>
          <w:divBdr>
            <w:top w:val="none" w:sz="0" w:space="0" w:color="auto"/>
            <w:left w:val="none" w:sz="0" w:space="0" w:color="auto"/>
            <w:bottom w:val="none" w:sz="0" w:space="0" w:color="auto"/>
            <w:right w:val="none" w:sz="0" w:space="0" w:color="auto"/>
          </w:divBdr>
          <w:divsChild>
            <w:div w:id="170803964">
              <w:marLeft w:val="0"/>
              <w:marRight w:val="0"/>
              <w:marTop w:val="0"/>
              <w:marBottom w:val="0"/>
              <w:divBdr>
                <w:top w:val="none" w:sz="0" w:space="0" w:color="auto"/>
                <w:left w:val="none" w:sz="0" w:space="0" w:color="auto"/>
                <w:bottom w:val="none" w:sz="0" w:space="0" w:color="auto"/>
                <w:right w:val="none" w:sz="0" w:space="0" w:color="auto"/>
              </w:divBdr>
            </w:div>
          </w:divsChild>
        </w:div>
        <w:div w:id="2079478333">
          <w:marLeft w:val="60"/>
          <w:marRight w:val="60"/>
          <w:marTop w:val="100"/>
          <w:marBottom w:val="100"/>
          <w:divBdr>
            <w:top w:val="none" w:sz="0" w:space="0" w:color="auto"/>
            <w:left w:val="none" w:sz="0" w:space="0" w:color="auto"/>
            <w:bottom w:val="none" w:sz="0" w:space="0" w:color="auto"/>
            <w:right w:val="none" w:sz="0" w:space="0" w:color="auto"/>
          </w:divBdr>
          <w:divsChild>
            <w:div w:id="1223982542">
              <w:marLeft w:val="0"/>
              <w:marRight w:val="0"/>
              <w:marTop w:val="0"/>
              <w:marBottom w:val="0"/>
              <w:divBdr>
                <w:top w:val="none" w:sz="0" w:space="0" w:color="auto"/>
                <w:left w:val="none" w:sz="0" w:space="0" w:color="auto"/>
                <w:bottom w:val="none" w:sz="0" w:space="0" w:color="auto"/>
                <w:right w:val="none" w:sz="0" w:space="0" w:color="auto"/>
              </w:divBdr>
            </w:div>
          </w:divsChild>
        </w:div>
        <w:div w:id="182940248">
          <w:marLeft w:val="60"/>
          <w:marRight w:val="60"/>
          <w:marTop w:val="100"/>
          <w:marBottom w:val="100"/>
          <w:divBdr>
            <w:top w:val="none" w:sz="0" w:space="0" w:color="auto"/>
            <w:left w:val="none" w:sz="0" w:space="0" w:color="auto"/>
            <w:bottom w:val="none" w:sz="0" w:space="0" w:color="auto"/>
            <w:right w:val="none" w:sz="0" w:space="0" w:color="auto"/>
          </w:divBdr>
          <w:divsChild>
            <w:div w:id="255092783">
              <w:marLeft w:val="0"/>
              <w:marRight w:val="0"/>
              <w:marTop w:val="0"/>
              <w:marBottom w:val="0"/>
              <w:divBdr>
                <w:top w:val="none" w:sz="0" w:space="0" w:color="auto"/>
                <w:left w:val="none" w:sz="0" w:space="0" w:color="auto"/>
                <w:bottom w:val="none" w:sz="0" w:space="0" w:color="auto"/>
                <w:right w:val="none" w:sz="0" w:space="0" w:color="auto"/>
              </w:divBdr>
            </w:div>
          </w:divsChild>
        </w:div>
        <w:div w:id="1616595811">
          <w:marLeft w:val="60"/>
          <w:marRight w:val="60"/>
          <w:marTop w:val="100"/>
          <w:marBottom w:val="100"/>
          <w:divBdr>
            <w:top w:val="none" w:sz="0" w:space="0" w:color="auto"/>
            <w:left w:val="none" w:sz="0" w:space="0" w:color="auto"/>
            <w:bottom w:val="none" w:sz="0" w:space="0" w:color="auto"/>
            <w:right w:val="none" w:sz="0" w:space="0" w:color="auto"/>
          </w:divBdr>
          <w:divsChild>
            <w:div w:id="1149252764">
              <w:marLeft w:val="0"/>
              <w:marRight w:val="0"/>
              <w:marTop w:val="0"/>
              <w:marBottom w:val="0"/>
              <w:divBdr>
                <w:top w:val="none" w:sz="0" w:space="0" w:color="auto"/>
                <w:left w:val="none" w:sz="0" w:space="0" w:color="auto"/>
                <w:bottom w:val="none" w:sz="0" w:space="0" w:color="auto"/>
                <w:right w:val="none" w:sz="0" w:space="0" w:color="auto"/>
              </w:divBdr>
            </w:div>
          </w:divsChild>
        </w:div>
        <w:div w:id="1501190343">
          <w:marLeft w:val="60"/>
          <w:marRight w:val="60"/>
          <w:marTop w:val="100"/>
          <w:marBottom w:val="100"/>
          <w:divBdr>
            <w:top w:val="none" w:sz="0" w:space="0" w:color="auto"/>
            <w:left w:val="none" w:sz="0" w:space="0" w:color="auto"/>
            <w:bottom w:val="none" w:sz="0" w:space="0" w:color="auto"/>
            <w:right w:val="none" w:sz="0" w:space="0" w:color="auto"/>
          </w:divBdr>
          <w:divsChild>
            <w:div w:id="863205517">
              <w:marLeft w:val="0"/>
              <w:marRight w:val="0"/>
              <w:marTop w:val="0"/>
              <w:marBottom w:val="0"/>
              <w:divBdr>
                <w:top w:val="none" w:sz="0" w:space="0" w:color="auto"/>
                <w:left w:val="none" w:sz="0" w:space="0" w:color="auto"/>
                <w:bottom w:val="none" w:sz="0" w:space="0" w:color="auto"/>
                <w:right w:val="none" w:sz="0" w:space="0" w:color="auto"/>
              </w:divBdr>
            </w:div>
          </w:divsChild>
        </w:div>
        <w:div w:id="1334260385">
          <w:marLeft w:val="60"/>
          <w:marRight w:val="60"/>
          <w:marTop w:val="100"/>
          <w:marBottom w:val="100"/>
          <w:divBdr>
            <w:top w:val="none" w:sz="0" w:space="0" w:color="auto"/>
            <w:left w:val="none" w:sz="0" w:space="0" w:color="auto"/>
            <w:bottom w:val="none" w:sz="0" w:space="0" w:color="auto"/>
            <w:right w:val="none" w:sz="0" w:space="0" w:color="auto"/>
          </w:divBdr>
          <w:divsChild>
            <w:div w:id="1542329581">
              <w:marLeft w:val="0"/>
              <w:marRight w:val="0"/>
              <w:marTop w:val="0"/>
              <w:marBottom w:val="0"/>
              <w:divBdr>
                <w:top w:val="none" w:sz="0" w:space="0" w:color="auto"/>
                <w:left w:val="none" w:sz="0" w:space="0" w:color="auto"/>
                <w:bottom w:val="none" w:sz="0" w:space="0" w:color="auto"/>
                <w:right w:val="none" w:sz="0" w:space="0" w:color="auto"/>
              </w:divBdr>
            </w:div>
          </w:divsChild>
        </w:div>
        <w:div w:id="1109084355">
          <w:marLeft w:val="60"/>
          <w:marRight w:val="60"/>
          <w:marTop w:val="100"/>
          <w:marBottom w:val="100"/>
          <w:divBdr>
            <w:top w:val="none" w:sz="0" w:space="0" w:color="auto"/>
            <w:left w:val="none" w:sz="0" w:space="0" w:color="auto"/>
            <w:bottom w:val="none" w:sz="0" w:space="0" w:color="auto"/>
            <w:right w:val="none" w:sz="0" w:space="0" w:color="auto"/>
          </w:divBdr>
          <w:divsChild>
            <w:div w:id="1892424310">
              <w:marLeft w:val="0"/>
              <w:marRight w:val="0"/>
              <w:marTop w:val="0"/>
              <w:marBottom w:val="0"/>
              <w:divBdr>
                <w:top w:val="none" w:sz="0" w:space="0" w:color="auto"/>
                <w:left w:val="none" w:sz="0" w:space="0" w:color="auto"/>
                <w:bottom w:val="none" w:sz="0" w:space="0" w:color="auto"/>
                <w:right w:val="none" w:sz="0" w:space="0" w:color="auto"/>
              </w:divBdr>
            </w:div>
          </w:divsChild>
        </w:div>
        <w:div w:id="1864441572">
          <w:marLeft w:val="60"/>
          <w:marRight w:val="60"/>
          <w:marTop w:val="100"/>
          <w:marBottom w:val="100"/>
          <w:divBdr>
            <w:top w:val="none" w:sz="0" w:space="0" w:color="auto"/>
            <w:left w:val="none" w:sz="0" w:space="0" w:color="auto"/>
            <w:bottom w:val="none" w:sz="0" w:space="0" w:color="auto"/>
            <w:right w:val="none" w:sz="0" w:space="0" w:color="auto"/>
          </w:divBdr>
          <w:divsChild>
            <w:div w:id="2137094329">
              <w:marLeft w:val="0"/>
              <w:marRight w:val="0"/>
              <w:marTop w:val="0"/>
              <w:marBottom w:val="0"/>
              <w:divBdr>
                <w:top w:val="none" w:sz="0" w:space="0" w:color="auto"/>
                <w:left w:val="none" w:sz="0" w:space="0" w:color="auto"/>
                <w:bottom w:val="none" w:sz="0" w:space="0" w:color="auto"/>
                <w:right w:val="none" w:sz="0" w:space="0" w:color="auto"/>
              </w:divBdr>
            </w:div>
          </w:divsChild>
        </w:div>
        <w:div w:id="1052539702">
          <w:marLeft w:val="60"/>
          <w:marRight w:val="60"/>
          <w:marTop w:val="100"/>
          <w:marBottom w:val="100"/>
          <w:divBdr>
            <w:top w:val="none" w:sz="0" w:space="0" w:color="auto"/>
            <w:left w:val="none" w:sz="0" w:space="0" w:color="auto"/>
            <w:bottom w:val="none" w:sz="0" w:space="0" w:color="auto"/>
            <w:right w:val="none" w:sz="0" w:space="0" w:color="auto"/>
          </w:divBdr>
          <w:divsChild>
            <w:div w:id="529493665">
              <w:marLeft w:val="0"/>
              <w:marRight w:val="0"/>
              <w:marTop w:val="0"/>
              <w:marBottom w:val="0"/>
              <w:divBdr>
                <w:top w:val="none" w:sz="0" w:space="0" w:color="auto"/>
                <w:left w:val="none" w:sz="0" w:space="0" w:color="auto"/>
                <w:bottom w:val="none" w:sz="0" w:space="0" w:color="auto"/>
                <w:right w:val="none" w:sz="0" w:space="0" w:color="auto"/>
              </w:divBdr>
            </w:div>
          </w:divsChild>
        </w:div>
        <w:div w:id="231281310">
          <w:marLeft w:val="60"/>
          <w:marRight w:val="60"/>
          <w:marTop w:val="100"/>
          <w:marBottom w:val="100"/>
          <w:divBdr>
            <w:top w:val="none" w:sz="0" w:space="0" w:color="auto"/>
            <w:left w:val="none" w:sz="0" w:space="0" w:color="auto"/>
            <w:bottom w:val="none" w:sz="0" w:space="0" w:color="auto"/>
            <w:right w:val="none" w:sz="0" w:space="0" w:color="auto"/>
          </w:divBdr>
          <w:divsChild>
            <w:div w:id="1887914623">
              <w:marLeft w:val="0"/>
              <w:marRight w:val="0"/>
              <w:marTop w:val="0"/>
              <w:marBottom w:val="0"/>
              <w:divBdr>
                <w:top w:val="none" w:sz="0" w:space="0" w:color="auto"/>
                <w:left w:val="none" w:sz="0" w:space="0" w:color="auto"/>
                <w:bottom w:val="none" w:sz="0" w:space="0" w:color="auto"/>
                <w:right w:val="none" w:sz="0" w:space="0" w:color="auto"/>
              </w:divBdr>
            </w:div>
          </w:divsChild>
        </w:div>
        <w:div w:id="568156584">
          <w:marLeft w:val="60"/>
          <w:marRight w:val="60"/>
          <w:marTop w:val="100"/>
          <w:marBottom w:val="100"/>
          <w:divBdr>
            <w:top w:val="none" w:sz="0" w:space="0" w:color="auto"/>
            <w:left w:val="none" w:sz="0" w:space="0" w:color="auto"/>
            <w:bottom w:val="none" w:sz="0" w:space="0" w:color="auto"/>
            <w:right w:val="none" w:sz="0" w:space="0" w:color="auto"/>
          </w:divBdr>
          <w:divsChild>
            <w:div w:id="918490130">
              <w:marLeft w:val="0"/>
              <w:marRight w:val="0"/>
              <w:marTop w:val="0"/>
              <w:marBottom w:val="0"/>
              <w:divBdr>
                <w:top w:val="none" w:sz="0" w:space="0" w:color="auto"/>
                <w:left w:val="none" w:sz="0" w:space="0" w:color="auto"/>
                <w:bottom w:val="none" w:sz="0" w:space="0" w:color="auto"/>
                <w:right w:val="none" w:sz="0" w:space="0" w:color="auto"/>
              </w:divBdr>
            </w:div>
          </w:divsChild>
        </w:div>
        <w:div w:id="1470127010">
          <w:marLeft w:val="60"/>
          <w:marRight w:val="60"/>
          <w:marTop w:val="100"/>
          <w:marBottom w:val="100"/>
          <w:divBdr>
            <w:top w:val="none" w:sz="0" w:space="0" w:color="auto"/>
            <w:left w:val="none" w:sz="0" w:space="0" w:color="auto"/>
            <w:bottom w:val="none" w:sz="0" w:space="0" w:color="auto"/>
            <w:right w:val="none" w:sz="0" w:space="0" w:color="auto"/>
          </w:divBdr>
          <w:divsChild>
            <w:div w:id="202786870">
              <w:marLeft w:val="0"/>
              <w:marRight w:val="0"/>
              <w:marTop w:val="0"/>
              <w:marBottom w:val="0"/>
              <w:divBdr>
                <w:top w:val="none" w:sz="0" w:space="0" w:color="auto"/>
                <w:left w:val="none" w:sz="0" w:space="0" w:color="auto"/>
                <w:bottom w:val="none" w:sz="0" w:space="0" w:color="auto"/>
                <w:right w:val="none" w:sz="0" w:space="0" w:color="auto"/>
              </w:divBdr>
            </w:div>
          </w:divsChild>
        </w:div>
        <w:div w:id="1706442476">
          <w:marLeft w:val="60"/>
          <w:marRight w:val="60"/>
          <w:marTop w:val="100"/>
          <w:marBottom w:val="100"/>
          <w:divBdr>
            <w:top w:val="none" w:sz="0" w:space="0" w:color="auto"/>
            <w:left w:val="none" w:sz="0" w:space="0" w:color="auto"/>
            <w:bottom w:val="none" w:sz="0" w:space="0" w:color="auto"/>
            <w:right w:val="none" w:sz="0" w:space="0" w:color="auto"/>
          </w:divBdr>
          <w:divsChild>
            <w:div w:id="2028017688">
              <w:marLeft w:val="0"/>
              <w:marRight w:val="0"/>
              <w:marTop w:val="0"/>
              <w:marBottom w:val="0"/>
              <w:divBdr>
                <w:top w:val="none" w:sz="0" w:space="0" w:color="auto"/>
                <w:left w:val="none" w:sz="0" w:space="0" w:color="auto"/>
                <w:bottom w:val="none" w:sz="0" w:space="0" w:color="auto"/>
                <w:right w:val="none" w:sz="0" w:space="0" w:color="auto"/>
              </w:divBdr>
            </w:div>
          </w:divsChild>
        </w:div>
        <w:div w:id="1491486831">
          <w:marLeft w:val="60"/>
          <w:marRight w:val="60"/>
          <w:marTop w:val="100"/>
          <w:marBottom w:val="100"/>
          <w:divBdr>
            <w:top w:val="none" w:sz="0" w:space="0" w:color="auto"/>
            <w:left w:val="none" w:sz="0" w:space="0" w:color="auto"/>
            <w:bottom w:val="none" w:sz="0" w:space="0" w:color="auto"/>
            <w:right w:val="none" w:sz="0" w:space="0" w:color="auto"/>
          </w:divBdr>
          <w:divsChild>
            <w:div w:id="55594502">
              <w:marLeft w:val="0"/>
              <w:marRight w:val="0"/>
              <w:marTop w:val="0"/>
              <w:marBottom w:val="0"/>
              <w:divBdr>
                <w:top w:val="none" w:sz="0" w:space="0" w:color="auto"/>
                <w:left w:val="none" w:sz="0" w:space="0" w:color="auto"/>
                <w:bottom w:val="none" w:sz="0" w:space="0" w:color="auto"/>
                <w:right w:val="none" w:sz="0" w:space="0" w:color="auto"/>
              </w:divBdr>
            </w:div>
          </w:divsChild>
        </w:div>
        <w:div w:id="855310608">
          <w:marLeft w:val="60"/>
          <w:marRight w:val="60"/>
          <w:marTop w:val="100"/>
          <w:marBottom w:val="100"/>
          <w:divBdr>
            <w:top w:val="none" w:sz="0" w:space="0" w:color="auto"/>
            <w:left w:val="none" w:sz="0" w:space="0" w:color="auto"/>
            <w:bottom w:val="none" w:sz="0" w:space="0" w:color="auto"/>
            <w:right w:val="none" w:sz="0" w:space="0" w:color="auto"/>
          </w:divBdr>
          <w:divsChild>
            <w:div w:id="1649936713">
              <w:marLeft w:val="0"/>
              <w:marRight w:val="0"/>
              <w:marTop w:val="0"/>
              <w:marBottom w:val="0"/>
              <w:divBdr>
                <w:top w:val="none" w:sz="0" w:space="0" w:color="auto"/>
                <w:left w:val="none" w:sz="0" w:space="0" w:color="auto"/>
                <w:bottom w:val="none" w:sz="0" w:space="0" w:color="auto"/>
                <w:right w:val="none" w:sz="0" w:space="0" w:color="auto"/>
              </w:divBdr>
            </w:div>
          </w:divsChild>
        </w:div>
        <w:div w:id="2094889720">
          <w:marLeft w:val="60"/>
          <w:marRight w:val="60"/>
          <w:marTop w:val="100"/>
          <w:marBottom w:val="100"/>
          <w:divBdr>
            <w:top w:val="none" w:sz="0" w:space="0" w:color="auto"/>
            <w:left w:val="none" w:sz="0" w:space="0" w:color="auto"/>
            <w:bottom w:val="none" w:sz="0" w:space="0" w:color="auto"/>
            <w:right w:val="none" w:sz="0" w:space="0" w:color="auto"/>
          </w:divBdr>
          <w:divsChild>
            <w:div w:id="1101994723">
              <w:marLeft w:val="0"/>
              <w:marRight w:val="0"/>
              <w:marTop w:val="0"/>
              <w:marBottom w:val="0"/>
              <w:divBdr>
                <w:top w:val="none" w:sz="0" w:space="0" w:color="auto"/>
                <w:left w:val="none" w:sz="0" w:space="0" w:color="auto"/>
                <w:bottom w:val="none" w:sz="0" w:space="0" w:color="auto"/>
                <w:right w:val="none" w:sz="0" w:space="0" w:color="auto"/>
              </w:divBdr>
            </w:div>
          </w:divsChild>
        </w:div>
        <w:div w:id="1261136016">
          <w:marLeft w:val="60"/>
          <w:marRight w:val="60"/>
          <w:marTop w:val="100"/>
          <w:marBottom w:val="100"/>
          <w:divBdr>
            <w:top w:val="none" w:sz="0" w:space="0" w:color="auto"/>
            <w:left w:val="none" w:sz="0" w:space="0" w:color="auto"/>
            <w:bottom w:val="none" w:sz="0" w:space="0" w:color="auto"/>
            <w:right w:val="none" w:sz="0" w:space="0" w:color="auto"/>
          </w:divBdr>
          <w:divsChild>
            <w:div w:id="733964447">
              <w:marLeft w:val="0"/>
              <w:marRight w:val="0"/>
              <w:marTop w:val="0"/>
              <w:marBottom w:val="0"/>
              <w:divBdr>
                <w:top w:val="none" w:sz="0" w:space="0" w:color="auto"/>
                <w:left w:val="none" w:sz="0" w:space="0" w:color="auto"/>
                <w:bottom w:val="none" w:sz="0" w:space="0" w:color="auto"/>
                <w:right w:val="none" w:sz="0" w:space="0" w:color="auto"/>
              </w:divBdr>
            </w:div>
          </w:divsChild>
        </w:div>
        <w:div w:id="1048264097">
          <w:marLeft w:val="60"/>
          <w:marRight w:val="60"/>
          <w:marTop w:val="100"/>
          <w:marBottom w:val="100"/>
          <w:divBdr>
            <w:top w:val="none" w:sz="0" w:space="0" w:color="auto"/>
            <w:left w:val="none" w:sz="0" w:space="0" w:color="auto"/>
            <w:bottom w:val="none" w:sz="0" w:space="0" w:color="auto"/>
            <w:right w:val="none" w:sz="0" w:space="0" w:color="auto"/>
          </w:divBdr>
          <w:divsChild>
            <w:div w:id="354770185">
              <w:marLeft w:val="0"/>
              <w:marRight w:val="0"/>
              <w:marTop w:val="0"/>
              <w:marBottom w:val="0"/>
              <w:divBdr>
                <w:top w:val="none" w:sz="0" w:space="0" w:color="auto"/>
                <w:left w:val="none" w:sz="0" w:space="0" w:color="auto"/>
                <w:bottom w:val="none" w:sz="0" w:space="0" w:color="auto"/>
                <w:right w:val="none" w:sz="0" w:space="0" w:color="auto"/>
              </w:divBdr>
            </w:div>
          </w:divsChild>
        </w:div>
        <w:div w:id="341125117">
          <w:marLeft w:val="60"/>
          <w:marRight w:val="60"/>
          <w:marTop w:val="100"/>
          <w:marBottom w:val="100"/>
          <w:divBdr>
            <w:top w:val="none" w:sz="0" w:space="0" w:color="auto"/>
            <w:left w:val="none" w:sz="0" w:space="0" w:color="auto"/>
            <w:bottom w:val="none" w:sz="0" w:space="0" w:color="auto"/>
            <w:right w:val="none" w:sz="0" w:space="0" w:color="auto"/>
          </w:divBdr>
          <w:divsChild>
            <w:div w:id="1720470610">
              <w:marLeft w:val="0"/>
              <w:marRight w:val="0"/>
              <w:marTop w:val="0"/>
              <w:marBottom w:val="0"/>
              <w:divBdr>
                <w:top w:val="none" w:sz="0" w:space="0" w:color="auto"/>
                <w:left w:val="none" w:sz="0" w:space="0" w:color="auto"/>
                <w:bottom w:val="none" w:sz="0" w:space="0" w:color="auto"/>
                <w:right w:val="none" w:sz="0" w:space="0" w:color="auto"/>
              </w:divBdr>
            </w:div>
          </w:divsChild>
        </w:div>
        <w:div w:id="568926377">
          <w:marLeft w:val="60"/>
          <w:marRight w:val="60"/>
          <w:marTop w:val="100"/>
          <w:marBottom w:val="100"/>
          <w:divBdr>
            <w:top w:val="none" w:sz="0" w:space="0" w:color="auto"/>
            <w:left w:val="none" w:sz="0" w:space="0" w:color="auto"/>
            <w:bottom w:val="none" w:sz="0" w:space="0" w:color="auto"/>
            <w:right w:val="none" w:sz="0" w:space="0" w:color="auto"/>
          </w:divBdr>
          <w:divsChild>
            <w:div w:id="790905641">
              <w:marLeft w:val="0"/>
              <w:marRight w:val="0"/>
              <w:marTop w:val="0"/>
              <w:marBottom w:val="0"/>
              <w:divBdr>
                <w:top w:val="none" w:sz="0" w:space="0" w:color="auto"/>
                <w:left w:val="none" w:sz="0" w:space="0" w:color="auto"/>
                <w:bottom w:val="none" w:sz="0" w:space="0" w:color="auto"/>
                <w:right w:val="none" w:sz="0" w:space="0" w:color="auto"/>
              </w:divBdr>
            </w:div>
          </w:divsChild>
        </w:div>
        <w:div w:id="1514143900">
          <w:marLeft w:val="60"/>
          <w:marRight w:val="60"/>
          <w:marTop w:val="100"/>
          <w:marBottom w:val="100"/>
          <w:divBdr>
            <w:top w:val="none" w:sz="0" w:space="0" w:color="auto"/>
            <w:left w:val="none" w:sz="0" w:space="0" w:color="auto"/>
            <w:bottom w:val="none" w:sz="0" w:space="0" w:color="auto"/>
            <w:right w:val="none" w:sz="0" w:space="0" w:color="auto"/>
          </w:divBdr>
          <w:divsChild>
            <w:div w:id="2081442166">
              <w:marLeft w:val="0"/>
              <w:marRight w:val="0"/>
              <w:marTop w:val="0"/>
              <w:marBottom w:val="0"/>
              <w:divBdr>
                <w:top w:val="none" w:sz="0" w:space="0" w:color="auto"/>
                <w:left w:val="none" w:sz="0" w:space="0" w:color="auto"/>
                <w:bottom w:val="none" w:sz="0" w:space="0" w:color="auto"/>
                <w:right w:val="none" w:sz="0" w:space="0" w:color="auto"/>
              </w:divBdr>
            </w:div>
          </w:divsChild>
        </w:div>
        <w:div w:id="1899894250">
          <w:marLeft w:val="60"/>
          <w:marRight w:val="60"/>
          <w:marTop w:val="100"/>
          <w:marBottom w:val="100"/>
          <w:divBdr>
            <w:top w:val="none" w:sz="0" w:space="0" w:color="auto"/>
            <w:left w:val="none" w:sz="0" w:space="0" w:color="auto"/>
            <w:bottom w:val="none" w:sz="0" w:space="0" w:color="auto"/>
            <w:right w:val="none" w:sz="0" w:space="0" w:color="auto"/>
          </w:divBdr>
        </w:div>
        <w:div w:id="1368948528">
          <w:marLeft w:val="60"/>
          <w:marRight w:val="60"/>
          <w:marTop w:val="100"/>
          <w:marBottom w:val="100"/>
          <w:divBdr>
            <w:top w:val="none" w:sz="0" w:space="0" w:color="auto"/>
            <w:left w:val="none" w:sz="0" w:space="0" w:color="auto"/>
            <w:bottom w:val="none" w:sz="0" w:space="0" w:color="auto"/>
            <w:right w:val="none" w:sz="0" w:space="0" w:color="auto"/>
          </w:divBdr>
        </w:div>
        <w:div w:id="2080443477">
          <w:marLeft w:val="60"/>
          <w:marRight w:val="60"/>
          <w:marTop w:val="100"/>
          <w:marBottom w:val="100"/>
          <w:divBdr>
            <w:top w:val="none" w:sz="0" w:space="0" w:color="auto"/>
            <w:left w:val="none" w:sz="0" w:space="0" w:color="auto"/>
            <w:bottom w:val="none" w:sz="0" w:space="0" w:color="auto"/>
            <w:right w:val="none" w:sz="0" w:space="0" w:color="auto"/>
          </w:divBdr>
        </w:div>
        <w:div w:id="1300844803">
          <w:marLeft w:val="60"/>
          <w:marRight w:val="60"/>
          <w:marTop w:val="100"/>
          <w:marBottom w:val="100"/>
          <w:divBdr>
            <w:top w:val="none" w:sz="0" w:space="0" w:color="auto"/>
            <w:left w:val="none" w:sz="0" w:space="0" w:color="auto"/>
            <w:bottom w:val="none" w:sz="0" w:space="0" w:color="auto"/>
            <w:right w:val="none" w:sz="0" w:space="0" w:color="auto"/>
          </w:divBdr>
          <w:divsChild>
            <w:div w:id="352222876">
              <w:marLeft w:val="0"/>
              <w:marRight w:val="0"/>
              <w:marTop w:val="0"/>
              <w:marBottom w:val="0"/>
              <w:divBdr>
                <w:top w:val="none" w:sz="0" w:space="0" w:color="auto"/>
                <w:left w:val="none" w:sz="0" w:space="0" w:color="auto"/>
                <w:bottom w:val="none" w:sz="0" w:space="0" w:color="auto"/>
                <w:right w:val="none" w:sz="0" w:space="0" w:color="auto"/>
              </w:divBdr>
            </w:div>
          </w:divsChild>
        </w:div>
        <w:div w:id="2104643183">
          <w:marLeft w:val="60"/>
          <w:marRight w:val="60"/>
          <w:marTop w:val="100"/>
          <w:marBottom w:val="100"/>
          <w:divBdr>
            <w:top w:val="none" w:sz="0" w:space="0" w:color="auto"/>
            <w:left w:val="none" w:sz="0" w:space="0" w:color="auto"/>
            <w:bottom w:val="none" w:sz="0" w:space="0" w:color="auto"/>
            <w:right w:val="none" w:sz="0" w:space="0" w:color="auto"/>
          </w:divBdr>
        </w:div>
        <w:div w:id="329455052">
          <w:marLeft w:val="60"/>
          <w:marRight w:val="60"/>
          <w:marTop w:val="100"/>
          <w:marBottom w:val="100"/>
          <w:divBdr>
            <w:top w:val="none" w:sz="0" w:space="0" w:color="auto"/>
            <w:left w:val="none" w:sz="0" w:space="0" w:color="auto"/>
            <w:bottom w:val="none" w:sz="0" w:space="0" w:color="auto"/>
            <w:right w:val="none" w:sz="0" w:space="0" w:color="auto"/>
          </w:divBdr>
          <w:divsChild>
            <w:div w:id="497162038">
              <w:marLeft w:val="0"/>
              <w:marRight w:val="0"/>
              <w:marTop w:val="0"/>
              <w:marBottom w:val="0"/>
              <w:divBdr>
                <w:top w:val="none" w:sz="0" w:space="0" w:color="auto"/>
                <w:left w:val="none" w:sz="0" w:space="0" w:color="auto"/>
                <w:bottom w:val="none" w:sz="0" w:space="0" w:color="auto"/>
                <w:right w:val="none" w:sz="0" w:space="0" w:color="auto"/>
              </w:divBdr>
            </w:div>
          </w:divsChild>
        </w:div>
        <w:div w:id="866258397">
          <w:marLeft w:val="60"/>
          <w:marRight w:val="60"/>
          <w:marTop w:val="100"/>
          <w:marBottom w:val="100"/>
          <w:divBdr>
            <w:top w:val="none" w:sz="0" w:space="0" w:color="auto"/>
            <w:left w:val="none" w:sz="0" w:space="0" w:color="auto"/>
            <w:bottom w:val="none" w:sz="0" w:space="0" w:color="auto"/>
            <w:right w:val="none" w:sz="0" w:space="0" w:color="auto"/>
          </w:divBdr>
        </w:div>
      </w:divsChild>
    </w:div>
    <w:div w:id="174269113">
      <w:bodyDiv w:val="1"/>
      <w:marLeft w:val="0"/>
      <w:marRight w:val="0"/>
      <w:marTop w:val="0"/>
      <w:marBottom w:val="0"/>
      <w:divBdr>
        <w:top w:val="none" w:sz="0" w:space="0" w:color="auto"/>
        <w:left w:val="none" w:sz="0" w:space="0" w:color="auto"/>
        <w:bottom w:val="none" w:sz="0" w:space="0" w:color="auto"/>
        <w:right w:val="none" w:sz="0" w:space="0" w:color="auto"/>
      </w:divBdr>
      <w:divsChild>
        <w:div w:id="1821386010">
          <w:marLeft w:val="0"/>
          <w:marRight w:val="0"/>
          <w:marTop w:val="0"/>
          <w:marBottom w:val="0"/>
          <w:divBdr>
            <w:top w:val="none" w:sz="0" w:space="0" w:color="auto"/>
            <w:left w:val="none" w:sz="0" w:space="0" w:color="auto"/>
            <w:bottom w:val="none" w:sz="0" w:space="0" w:color="auto"/>
            <w:right w:val="none" w:sz="0" w:space="0" w:color="auto"/>
          </w:divBdr>
          <w:divsChild>
            <w:div w:id="1815634721">
              <w:marLeft w:val="0"/>
              <w:marRight w:val="0"/>
              <w:marTop w:val="0"/>
              <w:marBottom w:val="0"/>
              <w:divBdr>
                <w:top w:val="none" w:sz="0" w:space="0" w:color="auto"/>
                <w:left w:val="none" w:sz="0" w:space="0" w:color="auto"/>
                <w:bottom w:val="none" w:sz="0" w:space="0" w:color="auto"/>
                <w:right w:val="none" w:sz="0" w:space="0" w:color="auto"/>
              </w:divBdr>
            </w:div>
            <w:div w:id="538125154">
              <w:marLeft w:val="0"/>
              <w:marRight w:val="0"/>
              <w:marTop w:val="0"/>
              <w:marBottom w:val="0"/>
              <w:divBdr>
                <w:top w:val="none" w:sz="0" w:space="0" w:color="auto"/>
                <w:left w:val="none" w:sz="0" w:space="0" w:color="auto"/>
                <w:bottom w:val="none" w:sz="0" w:space="0" w:color="auto"/>
                <w:right w:val="none" w:sz="0" w:space="0" w:color="auto"/>
              </w:divBdr>
            </w:div>
          </w:divsChild>
        </w:div>
        <w:div w:id="1310474635">
          <w:marLeft w:val="0"/>
          <w:marRight w:val="0"/>
          <w:marTop w:val="0"/>
          <w:marBottom w:val="0"/>
          <w:divBdr>
            <w:top w:val="none" w:sz="0" w:space="0" w:color="auto"/>
            <w:left w:val="none" w:sz="0" w:space="0" w:color="auto"/>
            <w:bottom w:val="none" w:sz="0" w:space="0" w:color="auto"/>
            <w:right w:val="none" w:sz="0" w:space="0" w:color="auto"/>
          </w:divBdr>
          <w:divsChild>
            <w:div w:id="15269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0226">
      <w:bodyDiv w:val="1"/>
      <w:marLeft w:val="0"/>
      <w:marRight w:val="0"/>
      <w:marTop w:val="0"/>
      <w:marBottom w:val="0"/>
      <w:divBdr>
        <w:top w:val="none" w:sz="0" w:space="0" w:color="auto"/>
        <w:left w:val="none" w:sz="0" w:space="0" w:color="auto"/>
        <w:bottom w:val="none" w:sz="0" w:space="0" w:color="auto"/>
        <w:right w:val="none" w:sz="0" w:space="0" w:color="auto"/>
      </w:divBdr>
      <w:divsChild>
        <w:div w:id="373693899">
          <w:marLeft w:val="0"/>
          <w:marRight w:val="0"/>
          <w:marTop w:val="0"/>
          <w:marBottom w:val="0"/>
          <w:divBdr>
            <w:top w:val="none" w:sz="0" w:space="0" w:color="auto"/>
            <w:left w:val="none" w:sz="0" w:space="0" w:color="auto"/>
            <w:bottom w:val="none" w:sz="0" w:space="0" w:color="auto"/>
            <w:right w:val="none" w:sz="0" w:space="0" w:color="auto"/>
          </w:divBdr>
          <w:divsChild>
            <w:div w:id="13117280">
              <w:marLeft w:val="0"/>
              <w:marRight w:val="0"/>
              <w:marTop w:val="0"/>
              <w:marBottom w:val="0"/>
              <w:divBdr>
                <w:top w:val="none" w:sz="0" w:space="0" w:color="auto"/>
                <w:left w:val="none" w:sz="0" w:space="0" w:color="auto"/>
                <w:bottom w:val="none" w:sz="0" w:space="0" w:color="auto"/>
                <w:right w:val="none" w:sz="0" w:space="0" w:color="auto"/>
              </w:divBdr>
            </w:div>
          </w:divsChild>
        </w:div>
        <w:div w:id="494078407">
          <w:marLeft w:val="0"/>
          <w:marRight w:val="0"/>
          <w:marTop w:val="0"/>
          <w:marBottom w:val="0"/>
          <w:divBdr>
            <w:top w:val="none" w:sz="0" w:space="0" w:color="auto"/>
            <w:left w:val="none" w:sz="0" w:space="0" w:color="auto"/>
            <w:bottom w:val="none" w:sz="0" w:space="0" w:color="auto"/>
            <w:right w:val="none" w:sz="0" w:space="0" w:color="auto"/>
          </w:divBdr>
          <w:divsChild>
            <w:div w:id="397898020">
              <w:marLeft w:val="0"/>
              <w:marRight w:val="0"/>
              <w:marTop w:val="0"/>
              <w:marBottom w:val="0"/>
              <w:divBdr>
                <w:top w:val="none" w:sz="0" w:space="0" w:color="auto"/>
                <w:left w:val="none" w:sz="0" w:space="0" w:color="auto"/>
                <w:bottom w:val="none" w:sz="0" w:space="0" w:color="auto"/>
                <w:right w:val="none" w:sz="0" w:space="0" w:color="auto"/>
              </w:divBdr>
            </w:div>
          </w:divsChild>
        </w:div>
        <w:div w:id="856501552">
          <w:marLeft w:val="0"/>
          <w:marRight w:val="0"/>
          <w:marTop w:val="0"/>
          <w:marBottom w:val="0"/>
          <w:divBdr>
            <w:top w:val="none" w:sz="0" w:space="0" w:color="auto"/>
            <w:left w:val="none" w:sz="0" w:space="0" w:color="auto"/>
            <w:bottom w:val="none" w:sz="0" w:space="0" w:color="auto"/>
            <w:right w:val="none" w:sz="0" w:space="0" w:color="auto"/>
          </w:divBdr>
          <w:divsChild>
            <w:div w:id="7352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858">
      <w:bodyDiv w:val="1"/>
      <w:marLeft w:val="0"/>
      <w:marRight w:val="0"/>
      <w:marTop w:val="0"/>
      <w:marBottom w:val="0"/>
      <w:divBdr>
        <w:top w:val="none" w:sz="0" w:space="0" w:color="auto"/>
        <w:left w:val="none" w:sz="0" w:space="0" w:color="auto"/>
        <w:bottom w:val="none" w:sz="0" w:space="0" w:color="auto"/>
        <w:right w:val="none" w:sz="0" w:space="0" w:color="auto"/>
      </w:divBdr>
      <w:divsChild>
        <w:div w:id="525876611">
          <w:marLeft w:val="0"/>
          <w:marRight w:val="0"/>
          <w:marTop w:val="0"/>
          <w:marBottom w:val="0"/>
          <w:divBdr>
            <w:top w:val="none" w:sz="0" w:space="0" w:color="auto"/>
            <w:left w:val="none" w:sz="0" w:space="0" w:color="auto"/>
            <w:bottom w:val="none" w:sz="0" w:space="0" w:color="auto"/>
            <w:right w:val="none" w:sz="0" w:space="0" w:color="auto"/>
          </w:divBdr>
        </w:div>
        <w:div w:id="1804493800">
          <w:marLeft w:val="0"/>
          <w:marRight w:val="0"/>
          <w:marTop w:val="0"/>
          <w:marBottom w:val="0"/>
          <w:divBdr>
            <w:top w:val="none" w:sz="0" w:space="0" w:color="auto"/>
            <w:left w:val="none" w:sz="0" w:space="0" w:color="auto"/>
            <w:bottom w:val="none" w:sz="0" w:space="0" w:color="auto"/>
            <w:right w:val="none" w:sz="0" w:space="0" w:color="auto"/>
          </w:divBdr>
        </w:div>
        <w:div w:id="1750687878">
          <w:marLeft w:val="0"/>
          <w:marRight w:val="0"/>
          <w:marTop w:val="0"/>
          <w:marBottom w:val="0"/>
          <w:divBdr>
            <w:top w:val="none" w:sz="0" w:space="0" w:color="auto"/>
            <w:left w:val="none" w:sz="0" w:space="0" w:color="auto"/>
            <w:bottom w:val="none" w:sz="0" w:space="0" w:color="auto"/>
            <w:right w:val="none" w:sz="0" w:space="0" w:color="auto"/>
          </w:divBdr>
        </w:div>
        <w:div w:id="303504766">
          <w:marLeft w:val="0"/>
          <w:marRight w:val="0"/>
          <w:marTop w:val="0"/>
          <w:marBottom w:val="0"/>
          <w:divBdr>
            <w:top w:val="none" w:sz="0" w:space="0" w:color="auto"/>
            <w:left w:val="none" w:sz="0" w:space="0" w:color="auto"/>
            <w:bottom w:val="none" w:sz="0" w:space="0" w:color="auto"/>
            <w:right w:val="none" w:sz="0" w:space="0" w:color="auto"/>
          </w:divBdr>
        </w:div>
      </w:divsChild>
    </w:div>
    <w:div w:id="300961112">
      <w:bodyDiv w:val="1"/>
      <w:marLeft w:val="0"/>
      <w:marRight w:val="0"/>
      <w:marTop w:val="0"/>
      <w:marBottom w:val="0"/>
      <w:divBdr>
        <w:top w:val="none" w:sz="0" w:space="0" w:color="auto"/>
        <w:left w:val="none" w:sz="0" w:space="0" w:color="auto"/>
        <w:bottom w:val="none" w:sz="0" w:space="0" w:color="auto"/>
        <w:right w:val="none" w:sz="0" w:space="0" w:color="auto"/>
      </w:divBdr>
    </w:div>
    <w:div w:id="339360001">
      <w:bodyDiv w:val="1"/>
      <w:marLeft w:val="0"/>
      <w:marRight w:val="0"/>
      <w:marTop w:val="0"/>
      <w:marBottom w:val="0"/>
      <w:divBdr>
        <w:top w:val="none" w:sz="0" w:space="0" w:color="auto"/>
        <w:left w:val="none" w:sz="0" w:space="0" w:color="auto"/>
        <w:bottom w:val="none" w:sz="0" w:space="0" w:color="auto"/>
        <w:right w:val="none" w:sz="0" w:space="0" w:color="auto"/>
      </w:divBdr>
    </w:div>
    <w:div w:id="389961459">
      <w:bodyDiv w:val="1"/>
      <w:marLeft w:val="0"/>
      <w:marRight w:val="0"/>
      <w:marTop w:val="0"/>
      <w:marBottom w:val="0"/>
      <w:divBdr>
        <w:top w:val="none" w:sz="0" w:space="0" w:color="auto"/>
        <w:left w:val="none" w:sz="0" w:space="0" w:color="auto"/>
        <w:bottom w:val="none" w:sz="0" w:space="0" w:color="auto"/>
        <w:right w:val="none" w:sz="0" w:space="0" w:color="auto"/>
      </w:divBdr>
    </w:div>
    <w:div w:id="404961381">
      <w:bodyDiv w:val="1"/>
      <w:marLeft w:val="0"/>
      <w:marRight w:val="0"/>
      <w:marTop w:val="0"/>
      <w:marBottom w:val="0"/>
      <w:divBdr>
        <w:top w:val="none" w:sz="0" w:space="0" w:color="auto"/>
        <w:left w:val="none" w:sz="0" w:space="0" w:color="auto"/>
        <w:bottom w:val="none" w:sz="0" w:space="0" w:color="auto"/>
        <w:right w:val="none" w:sz="0" w:space="0" w:color="auto"/>
      </w:divBdr>
    </w:div>
    <w:div w:id="479349230">
      <w:bodyDiv w:val="1"/>
      <w:marLeft w:val="0"/>
      <w:marRight w:val="0"/>
      <w:marTop w:val="0"/>
      <w:marBottom w:val="0"/>
      <w:divBdr>
        <w:top w:val="none" w:sz="0" w:space="0" w:color="auto"/>
        <w:left w:val="none" w:sz="0" w:space="0" w:color="auto"/>
        <w:bottom w:val="none" w:sz="0" w:space="0" w:color="auto"/>
        <w:right w:val="none" w:sz="0" w:space="0" w:color="auto"/>
      </w:divBdr>
    </w:div>
    <w:div w:id="503974944">
      <w:bodyDiv w:val="1"/>
      <w:marLeft w:val="0"/>
      <w:marRight w:val="0"/>
      <w:marTop w:val="0"/>
      <w:marBottom w:val="0"/>
      <w:divBdr>
        <w:top w:val="none" w:sz="0" w:space="0" w:color="auto"/>
        <w:left w:val="none" w:sz="0" w:space="0" w:color="auto"/>
        <w:bottom w:val="none" w:sz="0" w:space="0" w:color="auto"/>
        <w:right w:val="none" w:sz="0" w:space="0" w:color="auto"/>
      </w:divBdr>
    </w:div>
    <w:div w:id="660281729">
      <w:bodyDiv w:val="1"/>
      <w:marLeft w:val="0"/>
      <w:marRight w:val="0"/>
      <w:marTop w:val="0"/>
      <w:marBottom w:val="0"/>
      <w:divBdr>
        <w:top w:val="none" w:sz="0" w:space="0" w:color="auto"/>
        <w:left w:val="none" w:sz="0" w:space="0" w:color="auto"/>
        <w:bottom w:val="none" w:sz="0" w:space="0" w:color="auto"/>
        <w:right w:val="none" w:sz="0" w:space="0" w:color="auto"/>
      </w:divBdr>
    </w:div>
    <w:div w:id="681516598">
      <w:bodyDiv w:val="1"/>
      <w:marLeft w:val="0"/>
      <w:marRight w:val="0"/>
      <w:marTop w:val="0"/>
      <w:marBottom w:val="0"/>
      <w:divBdr>
        <w:top w:val="none" w:sz="0" w:space="0" w:color="auto"/>
        <w:left w:val="none" w:sz="0" w:space="0" w:color="auto"/>
        <w:bottom w:val="none" w:sz="0" w:space="0" w:color="auto"/>
        <w:right w:val="none" w:sz="0" w:space="0" w:color="auto"/>
      </w:divBdr>
    </w:div>
    <w:div w:id="746609203">
      <w:bodyDiv w:val="1"/>
      <w:marLeft w:val="0"/>
      <w:marRight w:val="0"/>
      <w:marTop w:val="0"/>
      <w:marBottom w:val="0"/>
      <w:divBdr>
        <w:top w:val="none" w:sz="0" w:space="0" w:color="auto"/>
        <w:left w:val="none" w:sz="0" w:space="0" w:color="auto"/>
        <w:bottom w:val="none" w:sz="0" w:space="0" w:color="auto"/>
        <w:right w:val="none" w:sz="0" w:space="0" w:color="auto"/>
      </w:divBdr>
    </w:div>
    <w:div w:id="788624860">
      <w:bodyDiv w:val="1"/>
      <w:marLeft w:val="0"/>
      <w:marRight w:val="0"/>
      <w:marTop w:val="0"/>
      <w:marBottom w:val="0"/>
      <w:divBdr>
        <w:top w:val="none" w:sz="0" w:space="0" w:color="auto"/>
        <w:left w:val="none" w:sz="0" w:space="0" w:color="auto"/>
        <w:bottom w:val="none" w:sz="0" w:space="0" w:color="auto"/>
        <w:right w:val="none" w:sz="0" w:space="0" w:color="auto"/>
      </w:divBdr>
    </w:div>
    <w:div w:id="807163945">
      <w:bodyDiv w:val="1"/>
      <w:marLeft w:val="0"/>
      <w:marRight w:val="0"/>
      <w:marTop w:val="0"/>
      <w:marBottom w:val="0"/>
      <w:divBdr>
        <w:top w:val="none" w:sz="0" w:space="0" w:color="auto"/>
        <w:left w:val="none" w:sz="0" w:space="0" w:color="auto"/>
        <w:bottom w:val="none" w:sz="0" w:space="0" w:color="auto"/>
        <w:right w:val="none" w:sz="0" w:space="0" w:color="auto"/>
      </w:divBdr>
    </w:div>
    <w:div w:id="809636846">
      <w:bodyDiv w:val="1"/>
      <w:marLeft w:val="0"/>
      <w:marRight w:val="0"/>
      <w:marTop w:val="0"/>
      <w:marBottom w:val="0"/>
      <w:divBdr>
        <w:top w:val="none" w:sz="0" w:space="0" w:color="auto"/>
        <w:left w:val="none" w:sz="0" w:space="0" w:color="auto"/>
        <w:bottom w:val="none" w:sz="0" w:space="0" w:color="auto"/>
        <w:right w:val="none" w:sz="0" w:space="0" w:color="auto"/>
      </w:divBdr>
    </w:div>
    <w:div w:id="824666017">
      <w:bodyDiv w:val="1"/>
      <w:marLeft w:val="0"/>
      <w:marRight w:val="0"/>
      <w:marTop w:val="0"/>
      <w:marBottom w:val="0"/>
      <w:divBdr>
        <w:top w:val="none" w:sz="0" w:space="0" w:color="auto"/>
        <w:left w:val="none" w:sz="0" w:space="0" w:color="auto"/>
        <w:bottom w:val="none" w:sz="0" w:space="0" w:color="auto"/>
        <w:right w:val="none" w:sz="0" w:space="0" w:color="auto"/>
      </w:divBdr>
    </w:div>
    <w:div w:id="854224546">
      <w:bodyDiv w:val="1"/>
      <w:marLeft w:val="0"/>
      <w:marRight w:val="0"/>
      <w:marTop w:val="0"/>
      <w:marBottom w:val="0"/>
      <w:divBdr>
        <w:top w:val="none" w:sz="0" w:space="0" w:color="auto"/>
        <w:left w:val="none" w:sz="0" w:space="0" w:color="auto"/>
        <w:bottom w:val="none" w:sz="0" w:space="0" w:color="auto"/>
        <w:right w:val="none" w:sz="0" w:space="0" w:color="auto"/>
      </w:divBdr>
    </w:div>
    <w:div w:id="903685349">
      <w:bodyDiv w:val="1"/>
      <w:marLeft w:val="0"/>
      <w:marRight w:val="0"/>
      <w:marTop w:val="0"/>
      <w:marBottom w:val="0"/>
      <w:divBdr>
        <w:top w:val="none" w:sz="0" w:space="0" w:color="auto"/>
        <w:left w:val="none" w:sz="0" w:space="0" w:color="auto"/>
        <w:bottom w:val="none" w:sz="0" w:space="0" w:color="auto"/>
        <w:right w:val="none" w:sz="0" w:space="0" w:color="auto"/>
      </w:divBdr>
    </w:div>
    <w:div w:id="998772777">
      <w:bodyDiv w:val="1"/>
      <w:marLeft w:val="0"/>
      <w:marRight w:val="0"/>
      <w:marTop w:val="0"/>
      <w:marBottom w:val="0"/>
      <w:divBdr>
        <w:top w:val="none" w:sz="0" w:space="0" w:color="auto"/>
        <w:left w:val="none" w:sz="0" w:space="0" w:color="auto"/>
        <w:bottom w:val="none" w:sz="0" w:space="0" w:color="auto"/>
        <w:right w:val="none" w:sz="0" w:space="0" w:color="auto"/>
      </w:divBdr>
    </w:div>
    <w:div w:id="1007169335">
      <w:bodyDiv w:val="1"/>
      <w:marLeft w:val="0"/>
      <w:marRight w:val="0"/>
      <w:marTop w:val="0"/>
      <w:marBottom w:val="0"/>
      <w:divBdr>
        <w:top w:val="none" w:sz="0" w:space="0" w:color="auto"/>
        <w:left w:val="none" w:sz="0" w:space="0" w:color="auto"/>
        <w:bottom w:val="none" w:sz="0" w:space="0" w:color="auto"/>
        <w:right w:val="none" w:sz="0" w:space="0" w:color="auto"/>
      </w:divBdr>
    </w:div>
    <w:div w:id="1023896942">
      <w:bodyDiv w:val="1"/>
      <w:marLeft w:val="0"/>
      <w:marRight w:val="0"/>
      <w:marTop w:val="0"/>
      <w:marBottom w:val="0"/>
      <w:divBdr>
        <w:top w:val="none" w:sz="0" w:space="0" w:color="auto"/>
        <w:left w:val="none" w:sz="0" w:space="0" w:color="auto"/>
        <w:bottom w:val="none" w:sz="0" w:space="0" w:color="auto"/>
        <w:right w:val="none" w:sz="0" w:space="0" w:color="auto"/>
      </w:divBdr>
    </w:div>
    <w:div w:id="1078753012">
      <w:bodyDiv w:val="1"/>
      <w:marLeft w:val="0"/>
      <w:marRight w:val="0"/>
      <w:marTop w:val="0"/>
      <w:marBottom w:val="0"/>
      <w:divBdr>
        <w:top w:val="none" w:sz="0" w:space="0" w:color="auto"/>
        <w:left w:val="none" w:sz="0" w:space="0" w:color="auto"/>
        <w:bottom w:val="none" w:sz="0" w:space="0" w:color="auto"/>
        <w:right w:val="none" w:sz="0" w:space="0" w:color="auto"/>
      </w:divBdr>
      <w:divsChild>
        <w:div w:id="1999114886">
          <w:marLeft w:val="0"/>
          <w:marRight w:val="0"/>
          <w:marTop w:val="0"/>
          <w:marBottom w:val="0"/>
          <w:divBdr>
            <w:top w:val="none" w:sz="0" w:space="0" w:color="auto"/>
            <w:left w:val="none" w:sz="0" w:space="0" w:color="auto"/>
            <w:bottom w:val="none" w:sz="0" w:space="0" w:color="auto"/>
            <w:right w:val="none" w:sz="0" w:space="0" w:color="auto"/>
          </w:divBdr>
          <w:divsChild>
            <w:div w:id="1496258603">
              <w:marLeft w:val="0"/>
              <w:marRight w:val="0"/>
              <w:marTop w:val="0"/>
              <w:marBottom w:val="0"/>
              <w:divBdr>
                <w:top w:val="none" w:sz="0" w:space="0" w:color="auto"/>
                <w:left w:val="none" w:sz="0" w:space="0" w:color="auto"/>
                <w:bottom w:val="none" w:sz="0" w:space="0" w:color="auto"/>
                <w:right w:val="none" w:sz="0" w:space="0" w:color="auto"/>
              </w:divBdr>
            </w:div>
            <w:div w:id="716199224">
              <w:marLeft w:val="0"/>
              <w:marRight w:val="0"/>
              <w:marTop w:val="0"/>
              <w:marBottom w:val="0"/>
              <w:divBdr>
                <w:top w:val="none" w:sz="0" w:space="0" w:color="auto"/>
                <w:left w:val="none" w:sz="0" w:space="0" w:color="auto"/>
                <w:bottom w:val="none" w:sz="0" w:space="0" w:color="auto"/>
                <w:right w:val="none" w:sz="0" w:space="0" w:color="auto"/>
              </w:divBdr>
            </w:div>
          </w:divsChild>
        </w:div>
        <w:div w:id="2049134869">
          <w:marLeft w:val="0"/>
          <w:marRight w:val="0"/>
          <w:marTop w:val="0"/>
          <w:marBottom w:val="0"/>
          <w:divBdr>
            <w:top w:val="none" w:sz="0" w:space="0" w:color="auto"/>
            <w:left w:val="none" w:sz="0" w:space="0" w:color="auto"/>
            <w:bottom w:val="none" w:sz="0" w:space="0" w:color="auto"/>
            <w:right w:val="none" w:sz="0" w:space="0" w:color="auto"/>
          </w:divBdr>
          <w:divsChild>
            <w:div w:id="937250752">
              <w:marLeft w:val="0"/>
              <w:marRight w:val="0"/>
              <w:marTop w:val="0"/>
              <w:marBottom w:val="0"/>
              <w:divBdr>
                <w:top w:val="none" w:sz="0" w:space="0" w:color="auto"/>
                <w:left w:val="none" w:sz="0" w:space="0" w:color="auto"/>
                <w:bottom w:val="none" w:sz="0" w:space="0" w:color="auto"/>
                <w:right w:val="none" w:sz="0" w:space="0" w:color="auto"/>
              </w:divBdr>
            </w:div>
            <w:div w:id="592975189">
              <w:marLeft w:val="0"/>
              <w:marRight w:val="0"/>
              <w:marTop w:val="0"/>
              <w:marBottom w:val="0"/>
              <w:divBdr>
                <w:top w:val="none" w:sz="0" w:space="0" w:color="auto"/>
                <w:left w:val="none" w:sz="0" w:space="0" w:color="auto"/>
                <w:bottom w:val="none" w:sz="0" w:space="0" w:color="auto"/>
                <w:right w:val="none" w:sz="0" w:space="0" w:color="auto"/>
              </w:divBdr>
            </w:div>
            <w:div w:id="1873491902">
              <w:marLeft w:val="0"/>
              <w:marRight w:val="0"/>
              <w:marTop w:val="0"/>
              <w:marBottom w:val="0"/>
              <w:divBdr>
                <w:top w:val="none" w:sz="0" w:space="0" w:color="auto"/>
                <w:left w:val="none" w:sz="0" w:space="0" w:color="auto"/>
                <w:bottom w:val="none" w:sz="0" w:space="0" w:color="auto"/>
                <w:right w:val="none" w:sz="0" w:space="0" w:color="auto"/>
              </w:divBdr>
            </w:div>
            <w:div w:id="21284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50316">
      <w:bodyDiv w:val="1"/>
      <w:marLeft w:val="0"/>
      <w:marRight w:val="0"/>
      <w:marTop w:val="0"/>
      <w:marBottom w:val="0"/>
      <w:divBdr>
        <w:top w:val="none" w:sz="0" w:space="0" w:color="auto"/>
        <w:left w:val="none" w:sz="0" w:space="0" w:color="auto"/>
        <w:bottom w:val="none" w:sz="0" w:space="0" w:color="auto"/>
        <w:right w:val="none" w:sz="0" w:space="0" w:color="auto"/>
      </w:divBdr>
    </w:div>
    <w:div w:id="1181047804">
      <w:bodyDiv w:val="1"/>
      <w:marLeft w:val="0"/>
      <w:marRight w:val="0"/>
      <w:marTop w:val="0"/>
      <w:marBottom w:val="0"/>
      <w:divBdr>
        <w:top w:val="none" w:sz="0" w:space="0" w:color="auto"/>
        <w:left w:val="none" w:sz="0" w:space="0" w:color="auto"/>
        <w:bottom w:val="none" w:sz="0" w:space="0" w:color="auto"/>
        <w:right w:val="none" w:sz="0" w:space="0" w:color="auto"/>
      </w:divBdr>
    </w:div>
    <w:div w:id="1192298830">
      <w:bodyDiv w:val="1"/>
      <w:marLeft w:val="0"/>
      <w:marRight w:val="0"/>
      <w:marTop w:val="0"/>
      <w:marBottom w:val="0"/>
      <w:divBdr>
        <w:top w:val="none" w:sz="0" w:space="0" w:color="auto"/>
        <w:left w:val="none" w:sz="0" w:space="0" w:color="auto"/>
        <w:bottom w:val="none" w:sz="0" w:space="0" w:color="auto"/>
        <w:right w:val="none" w:sz="0" w:space="0" w:color="auto"/>
      </w:divBdr>
    </w:div>
    <w:div w:id="1212427852">
      <w:bodyDiv w:val="1"/>
      <w:marLeft w:val="0"/>
      <w:marRight w:val="0"/>
      <w:marTop w:val="0"/>
      <w:marBottom w:val="0"/>
      <w:divBdr>
        <w:top w:val="none" w:sz="0" w:space="0" w:color="auto"/>
        <w:left w:val="none" w:sz="0" w:space="0" w:color="auto"/>
        <w:bottom w:val="none" w:sz="0" w:space="0" w:color="auto"/>
        <w:right w:val="none" w:sz="0" w:space="0" w:color="auto"/>
      </w:divBdr>
    </w:div>
    <w:div w:id="1245382368">
      <w:bodyDiv w:val="1"/>
      <w:marLeft w:val="0"/>
      <w:marRight w:val="0"/>
      <w:marTop w:val="0"/>
      <w:marBottom w:val="0"/>
      <w:divBdr>
        <w:top w:val="none" w:sz="0" w:space="0" w:color="auto"/>
        <w:left w:val="none" w:sz="0" w:space="0" w:color="auto"/>
        <w:bottom w:val="none" w:sz="0" w:space="0" w:color="auto"/>
        <w:right w:val="none" w:sz="0" w:space="0" w:color="auto"/>
      </w:divBdr>
    </w:div>
    <w:div w:id="1262641034">
      <w:bodyDiv w:val="1"/>
      <w:marLeft w:val="0"/>
      <w:marRight w:val="0"/>
      <w:marTop w:val="0"/>
      <w:marBottom w:val="0"/>
      <w:divBdr>
        <w:top w:val="none" w:sz="0" w:space="0" w:color="auto"/>
        <w:left w:val="none" w:sz="0" w:space="0" w:color="auto"/>
        <w:bottom w:val="none" w:sz="0" w:space="0" w:color="auto"/>
        <w:right w:val="none" w:sz="0" w:space="0" w:color="auto"/>
      </w:divBdr>
    </w:div>
    <w:div w:id="1279141505">
      <w:bodyDiv w:val="1"/>
      <w:marLeft w:val="0"/>
      <w:marRight w:val="0"/>
      <w:marTop w:val="0"/>
      <w:marBottom w:val="0"/>
      <w:divBdr>
        <w:top w:val="none" w:sz="0" w:space="0" w:color="auto"/>
        <w:left w:val="none" w:sz="0" w:space="0" w:color="auto"/>
        <w:bottom w:val="none" w:sz="0" w:space="0" w:color="auto"/>
        <w:right w:val="none" w:sz="0" w:space="0" w:color="auto"/>
      </w:divBdr>
    </w:div>
    <w:div w:id="1293174450">
      <w:bodyDiv w:val="1"/>
      <w:marLeft w:val="0"/>
      <w:marRight w:val="0"/>
      <w:marTop w:val="0"/>
      <w:marBottom w:val="0"/>
      <w:divBdr>
        <w:top w:val="none" w:sz="0" w:space="0" w:color="auto"/>
        <w:left w:val="none" w:sz="0" w:space="0" w:color="auto"/>
        <w:bottom w:val="none" w:sz="0" w:space="0" w:color="auto"/>
        <w:right w:val="none" w:sz="0" w:space="0" w:color="auto"/>
      </w:divBdr>
    </w:div>
    <w:div w:id="1325426667">
      <w:bodyDiv w:val="1"/>
      <w:marLeft w:val="0"/>
      <w:marRight w:val="0"/>
      <w:marTop w:val="0"/>
      <w:marBottom w:val="0"/>
      <w:divBdr>
        <w:top w:val="none" w:sz="0" w:space="0" w:color="auto"/>
        <w:left w:val="none" w:sz="0" w:space="0" w:color="auto"/>
        <w:bottom w:val="none" w:sz="0" w:space="0" w:color="auto"/>
        <w:right w:val="none" w:sz="0" w:space="0" w:color="auto"/>
      </w:divBdr>
    </w:div>
    <w:div w:id="1350177467">
      <w:bodyDiv w:val="1"/>
      <w:marLeft w:val="0"/>
      <w:marRight w:val="0"/>
      <w:marTop w:val="0"/>
      <w:marBottom w:val="0"/>
      <w:divBdr>
        <w:top w:val="none" w:sz="0" w:space="0" w:color="auto"/>
        <w:left w:val="none" w:sz="0" w:space="0" w:color="auto"/>
        <w:bottom w:val="none" w:sz="0" w:space="0" w:color="auto"/>
        <w:right w:val="none" w:sz="0" w:space="0" w:color="auto"/>
      </w:divBdr>
    </w:div>
    <w:div w:id="1379084175">
      <w:bodyDiv w:val="1"/>
      <w:marLeft w:val="0"/>
      <w:marRight w:val="0"/>
      <w:marTop w:val="0"/>
      <w:marBottom w:val="0"/>
      <w:divBdr>
        <w:top w:val="none" w:sz="0" w:space="0" w:color="auto"/>
        <w:left w:val="none" w:sz="0" w:space="0" w:color="auto"/>
        <w:bottom w:val="none" w:sz="0" w:space="0" w:color="auto"/>
        <w:right w:val="none" w:sz="0" w:space="0" w:color="auto"/>
      </w:divBdr>
    </w:div>
    <w:div w:id="1448937479">
      <w:bodyDiv w:val="1"/>
      <w:marLeft w:val="0"/>
      <w:marRight w:val="0"/>
      <w:marTop w:val="0"/>
      <w:marBottom w:val="0"/>
      <w:divBdr>
        <w:top w:val="none" w:sz="0" w:space="0" w:color="auto"/>
        <w:left w:val="none" w:sz="0" w:space="0" w:color="auto"/>
        <w:bottom w:val="none" w:sz="0" w:space="0" w:color="auto"/>
        <w:right w:val="none" w:sz="0" w:space="0" w:color="auto"/>
      </w:divBdr>
    </w:div>
    <w:div w:id="1670711336">
      <w:bodyDiv w:val="1"/>
      <w:marLeft w:val="0"/>
      <w:marRight w:val="0"/>
      <w:marTop w:val="0"/>
      <w:marBottom w:val="0"/>
      <w:divBdr>
        <w:top w:val="none" w:sz="0" w:space="0" w:color="auto"/>
        <w:left w:val="none" w:sz="0" w:space="0" w:color="auto"/>
        <w:bottom w:val="none" w:sz="0" w:space="0" w:color="auto"/>
        <w:right w:val="none" w:sz="0" w:space="0" w:color="auto"/>
      </w:divBdr>
    </w:div>
    <w:div w:id="1682007956">
      <w:bodyDiv w:val="1"/>
      <w:marLeft w:val="0"/>
      <w:marRight w:val="0"/>
      <w:marTop w:val="0"/>
      <w:marBottom w:val="0"/>
      <w:divBdr>
        <w:top w:val="none" w:sz="0" w:space="0" w:color="auto"/>
        <w:left w:val="none" w:sz="0" w:space="0" w:color="auto"/>
        <w:bottom w:val="none" w:sz="0" w:space="0" w:color="auto"/>
        <w:right w:val="none" w:sz="0" w:space="0" w:color="auto"/>
      </w:divBdr>
    </w:div>
    <w:div w:id="1687168611">
      <w:bodyDiv w:val="1"/>
      <w:marLeft w:val="0"/>
      <w:marRight w:val="0"/>
      <w:marTop w:val="0"/>
      <w:marBottom w:val="0"/>
      <w:divBdr>
        <w:top w:val="none" w:sz="0" w:space="0" w:color="auto"/>
        <w:left w:val="none" w:sz="0" w:space="0" w:color="auto"/>
        <w:bottom w:val="none" w:sz="0" w:space="0" w:color="auto"/>
        <w:right w:val="none" w:sz="0" w:space="0" w:color="auto"/>
      </w:divBdr>
    </w:div>
    <w:div w:id="1706059387">
      <w:bodyDiv w:val="1"/>
      <w:marLeft w:val="0"/>
      <w:marRight w:val="0"/>
      <w:marTop w:val="0"/>
      <w:marBottom w:val="0"/>
      <w:divBdr>
        <w:top w:val="none" w:sz="0" w:space="0" w:color="auto"/>
        <w:left w:val="none" w:sz="0" w:space="0" w:color="auto"/>
        <w:bottom w:val="none" w:sz="0" w:space="0" w:color="auto"/>
        <w:right w:val="none" w:sz="0" w:space="0" w:color="auto"/>
      </w:divBdr>
    </w:div>
    <w:div w:id="1736657059">
      <w:bodyDiv w:val="1"/>
      <w:marLeft w:val="0"/>
      <w:marRight w:val="0"/>
      <w:marTop w:val="0"/>
      <w:marBottom w:val="0"/>
      <w:divBdr>
        <w:top w:val="none" w:sz="0" w:space="0" w:color="auto"/>
        <w:left w:val="none" w:sz="0" w:space="0" w:color="auto"/>
        <w:bottom w:val="none" w:sz="0" w:space="0" w:color="auto"/>
        <w:right w:val="none" w:sz="0" w:space="0" w:color="auto"/>
      </w:divBdr>
      <w:divsChild>
        <w:div w:id="669790863">
          <w:marLeft w:val="0"/>
          <w:marRight w:val="0"/>
          <w:marTop w:val="0"/>
          <w:marBottom w:val="0"/>
          <w:divBdr>
            <w:top w:val="none" w:sz="0" w:space="0" w:color="auto"/>
            <w:left w:val="none" w:sz="0" w:space="0" w:color="auto"/>
            <w:bottom w:val="none" w:sz="0" w:space="0" w:color="auto"/>
            <w:right w:val="none" w:sz="0" w:space="0" w:color="auto"/>
          </w:divBdr>
          <w:divsChild>
            <w:div w:id="865021998">
              <w:marLeft w:val="0"/>
              <w:marRight w:val="0"/>
              <w:marTop w:val="0"/>
              <w:marBottom w:val="0"/>
              <w:divBdr>
                <w:top w:val="none" w:sz="0" w:space="0" w:color="auto"/>
                <w:left w:val="none" w:sz="0" w:space="0" w:color="auto"/>
                <w:bottom w:val="none" w:sz="0" w:space="0" w:color="auto"/>
                <w:right w:val="none" w:sz="0" w:space="0" w:color="auto"/>
              </w:divBdr>
            </w:div>
            <w:div w:id="1731230357">
              <w:marLeft w:val="0"/>
              <w:marRight w:val="0"/>
              <w:marTop w:val="0"/>
              <w:marBottom w:val="0"/>
              <w:divBdr>
                <w:top w:val="none" w:sz="0" w:space="0" w:color="auto"/>
                <w:left w:val="none" w:sz="0" w:space="0" w:color="auto"/>
                <w:bottom w:val="none" w:sz="0" w:space="0" w:color="auto"/>
                <w:right w:val="none" w:sz="0" w:space="0" w:color="auto"/>
              </w:divBdr>
            </w:div>
            <w:div w:id="1273048090">
              <w:marLeft w:val="0"/>
              <w:marRight w:val="0"/>
              <w:marTop w:val="0"/>
              <w:marBottom w:val="0"/>
              <w:divBdr>
                <w:top w:val="none" w:sz="0" w:space="0" w:color="auto"/>
                <w:left w:val="none" w:sz="0" w:space="0" w:color="auto"/>
                <w:bottom w:val="none" w:sz="0" w:space="0" w:color="auto"/>
                <w:right w:val="none" w:sz="0" w:space="0" w:color="auto"/>
              </w:divBdr>
            </w:div>
            <w:div w:id="1961765058">
              <w:marLeft w:val="0"/>
              <w:marRight w:val="0"/>
              <w:marTop w:val="0"/>
              <w:marBottom w:val="0"/>
              <w:divBdr>
                <w:top w:val="none" w:sz="0" w:space="0" w:color="auto"/>
                <w:left w:val="none" w:sz="0" w:space="0" w:color="auto"/>
                <w:bottom w:val="none" w:sz="0" w:space="0" w:color="auto"/>
                <w:right w:val="none" w:sz="0" w:space="0" w:color="auto"/>
              </w:divBdr>
            </w:div>
          </w:divsChild>
        </w:div>
        <w:div w:id="752554211">
          <w:marLeft w:val="0"/>
          <w:marRight w:val="0"/>
          <w:marTop w:val="0"/>
          <w:marBottom w:val="0"/>
          <w:divBdr>
            <w:top w:val="none" w:sz="0" w:space="0" w:color="auto"/>
            <w:left w:val="none" w:sz="0" w:space="0" w:color="auto"/>
            <w:bottom w:val="none" w:sz="0" w:space="0" w:color="auto"/>
            <w:right w:val="none" w:sz="0" w:space="0" w:color="auto"/>
          </w:divBdr>
        </w:div>
      </w:divsChild>
    </w:div>
    <w:div w:id="1757940012">
      <w:bodyDiv w:val="1"/>
      <w:marLeft w:val="0"/>
      <w:marRight w:val="0"/>
      <w:marTop w:val="0"/>
      <w:marBottom w:val="0"/>
      <w:divBdr>
        <w:top w:val="none" w:sz="0" w:space="0" w:color="auto"/>
        <w:left w:val="none" w:sz="0" w:space="0" w:color="auto"/>
        <w:bottom w:val="none" w:sz="0" w:space="0" w:color="auto"/>
        <w:right w:val="none" w:sz="0" w:space="0" w:color="auto"/>
      </w:divBdr>
      <w:divsChild>
        <w:div w:id="178814301">
          <w:marLeft w:val="0"/>
          <w:marRight w:val="0"/>
          <w:marTop w:val="0"/>
          <w:marBottom w:val="0"/>
          <w:divBdr>
            <w:top w:val="none" w:sz="0" w:space="0" w:color="auto"/>
            <w:left w:val="none" w:sz="0" w:space="0" w:color="auto"/>
            <w:bottom w:val="none" w:sz="0" w:space="0" w:color="auto"/>
            <w:right w:val="none" w:sz="0" w:space="0" w:color="auto"/>
          </w:divBdr>
          <w:divsChild>
            <w:div w:id="164251473">
              <w:marLeft w:val="0"/>
              <w:marRight w:val="0"/>
              <w:marTop w:val="0"/>
              <w:marBottom w:val="0"/>
              <w:divBdr>
                <w:top w:val="none" w:sz="0" w:space="0" w:color="auto"/>
                <w:left w:val="none" w:sz="0" w:space="0" w:color="auto"/>
                <w:bottom w:val="none" w:sz="0" w:space="0" w:color="auto"/>
                <w:right w:val="none" w:sz="0" w:space="0" w:color="auto"/>
              </w:divBdr>
            </w:div>
            <w:div w:id="178205555">
              <w:marLeft w:val="0"/>
              <w:marRight w:val="0"/>
              <w:marTop w:val="0"/>
              <w:marBottom w:val="0"/>
              <w:divBdr>
                <w:top w:val="none" w:sz="0" w:space="0" w:color="auto"/>
                <w:left w:val="none" w:sz="0" w:space="0" w:color="auto"/>
                <w:bottom w:val="none" w:sz="0" w:space="0" w:color="auto"/>
                <w:right w:val="none" w:sz="0" w:space="0" w:color="auto"/>
              </w:divBdr>
            </w:div>
            <w:div w:id="1630670155">
              <w:marLeft w:val="0"/>
              <w:marRight w:val="0"/>
              <w:marTop w:val="0"/>
              <w:marBottom w:val="0"/>
              <w:divBdr>
                <w:top w:val="none" w:sz="0" w:space="0" w:color="auto"/>
                <w:left w:val="none" w:sz="0" w:space="0" w:color="auto"/>
                <w:bottom w:val="none" w:sz="0" w:space="0" w:color="auto"/>
                <w:right w:val="none" w:sz="0" w:space="0" w:color="auto"/>
              </w:divBdr>
            </w:div>
          </w:divsChild>
        </w:div>
        <w:div w:id="1140344022">
          <w:marLeft w:val="0"/>
          <w:marRight w:val="0"/>
          <w:marTop w:val="0"/>
          <w:marBottom w:val="0"/>
          <w:divBdr>
            <w:top w:val="none" w:sz="0" w:space="0" w:color="auto"/>
            <w:left w:val="none" w:sz="0" w:space="0" w:color="auto"/>
            <w:bottom w:val="none" w:sz="0" w:space="0" w:color="auto"/>
            <w:right w:val="none" w:sz="0" w:space="0" w:color="auto"/>
          </w:divBdr>
          <w:divsChild>
            <w:div w:id="20639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0393">
      <w:bodyDiv w:val="1"/>
      <w:marLeft w:val="0"/>
      <w:marRight w:val="0"/>
      <w:marTop w:val="0"/>
      <w:marBottom w:val="0"/>
      <w:divBdr>
        <w:top w:val="none" w:sz="0" w:space="0" w:color="auto"/>
        <w:left w:val="none" w:sz="0" w:space="0" w:color="auto"/>
        <w:bottom w:val="none" w:sz="0" w:space="0" w:color="auto"/>
        <w:right w:val="none" w:sz="0" w:space="0" w:color="auto"/>
      </w:divBdr>
    </w:div>
    <w:div w:id="1776946249">
      <w:bodyDiv w:val="1"/>
      <w:marLeft w:val="0"/>
      <w:marRight w:val="0"/>
      <w:marTop w:val="0"/>
      <w:marBottom w:val="0"/>
      <w:divBdr>
        <w:top w:val="none" w:sz="0" w:space="0" w:color="auto"/>
        <w:left w:val="none" w:sz="0" w:space="0" w:color="auto"/>
        <w:bottom w:val="none" w:sz="0" w:space="0" w:color="auto"/>
        <w:right w:val="none" w:sz="0" w:space="0" w:color="auto"/>
      </w:divBdr>
    </w:div>
    <w:div w:id="1825853567">
      <w:bodyDiv w:val="1"/>
      <w:marLeft w:val="0"/>
      <w:marRight w:val="0"/>
      <w:marTop w:val="0"/>
      <w:marBottom w:val="0"/>
      <w:divBdr>
        <w:top w:val="none" w:sz="0" w:space="0" w:color="auto"/>
        <w:left w:val="none" w:sz="0" w:space="0" w:color="auto"/>
        <w:bottom w:val="none" w:sz="0" w:space="0" w:color="auto"/>
        <w:right w:val="none" w:sz="0" w:space="0" w:color="auto"/>
      </w:divBdr>
    </w:div>
    <w:div w:id="1858809931">
      <w:bodyDiv w:val="1"/>
      <w:marLeft w:val="0"/>
      <w:marRight w:val="0"/>
      <w:marTop w:val="0"/>
      <w:marBottom w:val="0"/>
      <w:divBdr>
        <w:top w:val="none" w:sz="0" w:space="0" w:color="auto"/>
        <w:left w:val="none" w:sz="0" w:space="0" w:color="auto"/>
        <w:bottom w:val="none" w:sz="0" w:space="0" w:color="auto"/>
        <w:right w:val="none" w:sz="0" w:space="0" w:color="auto"/>
      </w:divBdr>
    </w:div>
    <w:div w:id="1877427536">
      <w:bodyDiv w:val="1"/>
      <w:marLeft w:val="0"/>
      <w:marRight w:val="0"/>
      <w:marTop w:val="0"/>
      <w:marBottom w:val="0"/>
      <w:divBdr>
        <w:top w:val="none" w:sz="0" w:space="0" w:color="auto"/>
        <w:left w:val="none" w:sz="0" w:space="0" w:color="auto"/>
        <w:bottom w:val="none" w:sz="0" w:space="0" w:color="auto"/>
        <w:right w:val="none" w:sz="0" w:space="0" w:color="auto"/>
      </w:divBdr>
    </w:div>
    <w:div w:id="1979140322">
      <w:bodyDiv w:val="1"/>
      <w:marLeft w:val="0"/>
      <w:marRight w:val="0"/>
      <w:marTop w:val="0"/>
      <w:marBottom w:val="0"/>
      <w:divBdr>
        <w:top w:val="none" w:sz="0" w:space="0" w:color="auto"/>
        <w:left w:val="none" w:sz="0" w:space="0" w:color="auto"/>
        <w:bottom w:val="none" w:sz="0" w:space="0" w:color="auto"/>
        <w:right w:val="none" w:sz="0" w:space="0" w:color="auto"/>
      </w:divBdr>
      <w:divsChild>
        <w:div w:id="403065114">
          <w:marLeft w:val="0"/>
          <w:marRight w:val="0"/>
          <w:marTop w:val="0"/>
          <w:marBottom w:val="0"/>
          <w:divBdr>
            <w:top w:val="none" w:sz="0" w:space="0" w:color="auto"/>
            <w:left w:val="none" w:sz="0" w:space="0" w:color="auto"/>
            <w:bottom w:val="none" w:sz="0" w:space="0" w:color="auto"/>
            <w:right w:val="none" w:sz="0" w:space="0" w:color="auto"/>
          </w:divBdr>
          <w:divsChild>
            <w:div w:id="1398438975">
              <w:marLeft w:val="0"/>
              <w:marRight w:val="0"/>
              <w:marTop w:val="0"/>
              <w:marBottom w:val="0"/>
              <w:divBdr>
                <w:top w:val="none" w:sz="0" w:space="0" w:color="auto"/>
                <w:left w:val="none" w:sz="0" w:space="0" w:color="auto"/>
                <w:bottom w:val="none" w:sz="0" w:space="0" w:color="auto"/>
                <w:right w:val="none" w:sz="0" w:space="0" w:color="auto"/>
              </w:divBdr>
              <w:divsChild>
                <w:div w:id="1878084685">
                  <w:marLeft w:val="0"/>
                  <w:marRight w:val="0"/>
                  <w:marTop w:val="0"/>
                  <w:marBottom w:val="0"/>
                  <w:divBdr>
                    <w:top w:val="none" w:sz="0" w:space="0" w:color="auto"/>
                    <w:left w:val="none" w:sz="0" w:space="0" w:color="auto"/>
                    <w:bottom w:val="none" w:sz="0" w:space="0" w:color="auto"/>
                    <w:right w:val="none" w:sz="0" w:space="0" w:color="auto"/>
                  </w:divBdr>
                </w:div>
                <w:div w:id="137233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09961">
          <w:marLeft w:val="0"/>
          <w:marRight w:val="0"/>
          <w:marTop w:val="0"/>
          <w:marBottom w:val="0"/>
          <w:divBdr>
            <w:top w:val="none" w:sz="0" w:space="0" w:color="auto"/>
            <w:left w:val="none" w:sz="0" w:space="0" w:color="auto"/>
            <w:bottom w:val="none" w:sz="0" w:space="0" w:color="auto"/>
            <w:right w:val="none" w:sz="0" w:space="0" w:color="auto"/>
          </w:divBdr>
          <w:divsChild>
            <w:div w:id="1926382055">
              <w:marLeft w:val="0"/>
              <w:marRight w:val="0"/>
              <w:marTop w:val="0"/>
              <w:marBottom w:val="0"/>
              <w:divBdr>
                <w:top w:val="none" w:sz="0" w:space="0" w:color="auto"/>
                <w:left w:val="none" w:sz="0" w:space="0" w:color="auto"/>
                <w:bottom w:val="none" w:sz="0" w:space="0" w:color="auto"/>
                <w:right w:val="none" w:sz="0" w:space="0" w:color="auto"/>
              </w:divBdr>
              <w:divsChild>
                <w:div w:id="45376095">
                  <w:marLeft w:val="0"/>
                  <w:marRight w:val="0"/>
                  <w:marTop w:val="0"/>
                  <w:marBottom w:val="0"/>
                  <w:divBdr>
                    <w:top w:val="none" w:sz="0" w:space="0" w:color="auto"/>
                    <w:left w:val="none" w:sz="0" w:space="0" w:color="auto"/>
                    <w:bottom w:val="none" w:sz="0" w:space="0" w:color="auto"/>
                    <w:right w:val="none" w:sz="0" w:space="0" w:color="auto"/>
                  </w:divBdr>
                </w:div>
                <w:div w:id="1858806169">
                  <w:marLeft w:val="0"/>
                  <w:marRight w:val="0"/>
                  <w:marTop w:val="0"/>
                  <w:marBottom w:val="0"/>
                  <w:divBdr>
                    <w:top w:val="none" w:sz="0" w:space="0" w:color="auto"/>
                    <w:left w:val="none" w:sz="0" w:space="0" w:color="auto"/>
                    <w:bottom w:val="none" w:sz="0" w:space="0" w:color="auto"/>
                    <w:right w:val="none" w:sz="0" w:space="0" w:color="auto"/>
                  </w:divBdr>
                </w:div>
                <w:div w:id="2018457897">
                  <w:marLeft w:val="0"/>
                  <w:marRight w:val="0"/>
                  <w:marTop w:val="0"/>
                  <w:marBottom w:val="0"/>
                  <w:divBdr>
                    <w:top w:val="none" w:sz="0" w:space="0" w:color="auto"/>
                    <w:left w:val="none" w:sz="0" w:space="0" w:color="auto"/>
                    <w:bottom w:val="none" w:sz="0" w:space="0" w:color="auto"/>
                    <w:right w:val="none" w:sz="0" w:space="0" w:color="auto"/>
                  </w:divBdr>
                </w:div>
                <w:div w:id="39674066">
                  <w:marLeft w:val="0"/>
                  <w:marRight w:val="0"/>
                  <w:marTop w:val="0"/>
                  <w:marBottom w:val="0"/>
                  <w:divBdr>
                    <w:top w:val="none" w:sz="0" w:space="0" w:color="auto"/>
                    <w:left w:val="none" w:sz="0" w:space="0" w:color="auto"/>
                    <w:bottom w:val="none" w:sz="0" w:space="0" w:color="auto"/>
                    <w:right w:val="none" w:sz="0" w:space="0" w:color="auto"/>
                  </w:divBdr>
                </w:div>
                <w:div w:id="147938874">
                  <w:marLeft w:val="0"/>
                  <w:marRight w:val="0"/>
                  <w:marTop w:val="0"/>
                  <w:marBottom w:val="0"/>
                  <w:divBdr>
                    <w:top w:val="none" w:sz="0" w:space="0" w:color="auto"/>
                    <w:left w:val="none" w:sz="0" w:space="0" w:color="auto"/>
                    <w:bottom w:val="none" w:sz="0" w:space="0" w:color="auto"/>
                    <w:right w:val="none" w:sz="0" w:space="0" w:color="auto"/>
                  </w:divBdr>
                </w:div>
                <w:div w:id="98109104">
                  <w:marLeft w:val="0"/>
                  <w:marRight w:val="0"/>
                  <w:marTop w:val="0"/>
                  <w:marBottom w:val="0"/>
                  <w:divBdr>
                    <w:top w:val="none" w:sz="0" w:space="0" w:color="auto"/>
                    <w:left w:val="none" w:sz="0" w:space="0" w:color="auto"/>
                    <w:bottom w:val="none" w:sz="0" w:space="0" w:color="auto"/>
                    <w:right w:val="none" w:sz="0" w:space="0" w:color="auto"/>
                  </w:divBdr>
                </w:div>
                <w:div w:id="675113313">
                  <w:marLeft w:val="0"/>
                  <w:marRight w:val="0"/>
                  <w:marTop w:val="0"/>
                  <w:marBottom w:val="0"/>
                  <w:divBdr>
                    <w:top w:val="none" w:sz="0" w:space="0" w:color="auto"/>
                    <w:left w:val="none" w:sz="0" w:space="0" w:color="auto"/>
                    <w:bottom w:val="none" w:sz="0" w:space="0" w:color="auto"/>
                    <w:right w:val="none" w:sz="0" w:space="0" w:color="auto"/>
                  </w:divBdr>
                </w:div>
                <w:div w:id="11277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1533">
          <w:marLeft w:val="0"/>
          <w:marRight w:val="0"/>
          <w:marTop w:val="0"/>
          <w:marBottom w:val="0"/>
          <w:divBdr>
            <w:top w:val="none" w:sz="0" w:space="0" w:color="auto"/>
            <w:left w:val="none" w:sz="0" w:space="0" w:color="auto"/>
            <w:bottom w:val="none" w:sz="0" w:space="0" w:color="auto"/>
            <w:right w:val="none" w:sz="0" w:space="0" w:color="auto"/>
          </w:divBdr>
          <w:divsChild>
            <w:div w:id="361983843">
              <w:marLeft w:val="0"/>
              <w:marRight w:val="0"/>
              <w:marTop w:val="0"/>
              <w:marBottom w:val="0"/>
              <w:divBdr>
                <w:top w:val="none" w:sz="0" w:space="0" w:color="auto"/>
                <w:left w:val="none" w:sz="0" w:space="0" w:color="auto"/>
                <w:bottom w:val="none" w:sz="0" w:space="0" w:color="auto"/>
                <w:right w:val="none" w:sz="0" w:space="0" w:color="auto"/>
              </w:divBdr>
              <w:divsChild>
                <w:div w:id="592784468">
                  <w:marLeft w:val="0"/>
                  <w:marRight w:val="0"/>
                  <w:marTop w:val="0"/>
                  <w:marBottom w:val="0"/>
                  <w:divBdr>
                    <w:top w:val="none" w:sz="0" w:space="0" w:color="auto"/>
                    <w:left w:val="none" w:sz="0" w:space="0" w:color="auto"/>
                    <w:bottom w:val="none" w:sz="0" w:space="0" w:color="auto"/>
                    <w:right w:val="none" w:sz="0" w:space="0" w:color="auto"/>
                  </w:divBdr>
                </w:div>
                <w:div w:id="7053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050733">
      <w:bodyDiv w:val="1"/>
      <w:marLeft w:val="0"/>
      <w:marRight w:val="0"/>
      <w:marTop w:val="0"/>
      <w:marBottom w:val="0"/>
      <w:divBdr>
        <w:top w:val="none" w:sz="0" w:space="0" w:color="auto"/>
        <w:left w:val="none" w:sz="0" w:space="0" w:color="auto"/>
        <w:bottom w:val="none" w:sz="0" w:space="0" w:color="auto"/>
        <w:right w:val="none" w:sz="0" w:space="0" w:color="auto"/>
      </w:divBdr>
    </w:div>
    <w:div w:id="206899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07" Type="http://schemas.openxmlformats.org/officeDocument/2006/relationships/hyperlink" Target="https://login.consultant.ru/link/?rnd=1E1268584886B4BA5EB8756FBDE0EAAF&amp;req=doc&amp;base=RZB&amp;n=362627&amp;dst=102390&amp;fld=134&amp;REFFIELD=134&amp;REFDST=100790&amp;REFDOC=100745&amp;REFBASE=DOF&amp;stat=refcode%3D10881%3Bdstident%3D102390%3Bindex%3D1231&amp;date=27.12.2020"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garantF1://10800200.3791" TargetMode="External"/><Relationship Id="rId87" Type="http://schemas.openxmlformats.org/officeDocument/2006/relationships/hyperlink" Target="http://ivo.garant.ru/" TargetMode="External"/><Relationship Id="rId102" Type="http://schemas.openxmlformats.org/officeDocument/2006/relationships/hyperlink" Target="https://login.consultant.ru/link/?rnd=1E1268584886B4BA5EB8756FBDE0EAAF&amp;req=doc&amp;base=RZB&amp;n=27261&amp;dst=103263&amp;fld=134&amp;REFFIELD=134&amp;REFDST=100731&amp;REFDOC=100745&amp;REFBASE=DOF&amp;stat=refcode%3D10881%3Bdstident%3D103263%3Bindex%3D1164&amp;date=27.12.202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s://login.consultant.ru/link/?rnd=1E1268584886B4BA5EB8756FBDE0EAAF&amp;req=doc&amp;base=RZB&amp;n=362262&amp;dst=100213&amp;fld=134&amp;REFFIELD=134&amp;REFDST=100729&amp;REFDOC=100745&amp;REFBASE=DOF&amp;stat=refcode%3D10881%3Bdstident%3D100213%3Bindex%3D1162&amp;date=27.12.2020" TargetMode="External"/><Relationship Id="rId105" Type="http://schemas.openxmlformats.org/officeDocument/2006/relationships/hyperlink" Target="http://www.gosfinansy.ru/" TargetMode="External"/><Relationship Id="rId8" Type="http://schemas.openxmlformats.org/officeDocument/2006/relationships/hyperlink" Target="http://ivo.garant.ru/" TargetMode="External"/><Relationship Id="rId51" Type="http://schemas.openxmlformats.org/officeDocument/2006/relationships/hyperlink" Target="https://www.gosfinansy.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s://login.consultant.ru/link/?req=doc&amp;base=RZB&amp;n=361555&amp;date=26.12.2020" TargetMode="External"/><Relationship Id="rId3" Type="http://schemas.openxmlformats.org/officeDocument/2006/relationships/styles" Target="styl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s://login.consultant.ru/link/?rnd=1E1268584886B4BA5EB8756FBDE0EAAF&amp;req=doc&amp;base=RZB&amp;n=27261&amp;dst=103218&amp;fld=134&amp;REFFIELD=134&amp;REFDST=100732&amp;REFDOC=100745&amp;REFBASE=DOF&amp;stat=refcode%3D10881%3Bdstident%3D103218%3Bindex%3D1165&amp;date=27.12.2020" TargetMode="External"/><Relationship Id="rId108" Type="http://schemas.openxmlformats.org/officeDocument/2006/relationships/hyperlink" Target="https://login.consultant.ru/link/?rnd=1E1268584886B4BA5EB8756FBDE0EAAF&amp;req=doc&amp;base=RZB&amp;n=362627&amp;dst=95&amp;fld=134&amp;REFFIELD=134&amp;REFDST=100790&amp;REFDOC=100745&amp;REFBASE=DOF&amp;stat=refcode%3D10881%3Bdstident%3D95%3Bindex%3D1231&amp;date=27.12.2020"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www.gosfinansy.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s://www.gosfinansy.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s://login.consultant.ru/link/?rnd=1E1268584886B4BA5EB8756FBDE0EAAF&amp;req=doc&amp;base=RZB&amp;n=323667&amp;REFFIELD=134&amp;REFDST=101081&amp;REFDOC=100745&amp;REFBASE=DOF&amp;stat=refcode%3D10881%3Bindex%3D1994&amp;date=27.12.2020" TargetMode="External"/><Relationship Id="rId101" Type="http://schemas.openxmlformats.org/officeDocument/2006/relationships/hyperlink" Target="https://login.consultant.ru/link/?rnd=1E1268584886B4BA5EB8756FBDE0EAAF&amp;req=doc&amp;base=RZB&amp;n=27261&amp;dst=103218&amp;fld=134&amp;REFFIELD=134&amp;REFDST=100731&amp;REFDOC=100745&amp;REFBASE=DOF&amp;stat=refcode%3D10881%3Bdstident%3D103218%3Bindex%3D1164&amp;date=27.12.2020"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fontTable" Target="fontTable.xm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s://login.consultant.ru/link/?rnd=1E1268584886B4BA5EB8756FBDE0EAAF&amp;req=doc&amp;base=RZB&amp;n=362627&amp;dst=95&amp;fld=134&amp;REFFIELD=134&amp;REFDST=100781&amp;REFDOC=100745&amp;REFBASE=DOF&amp;stat=refcode%3D10881%3Bdstident%3D95%3Bindex%3D1222&amp;date=27.12.2020" TargetMode="External"/><Relationship Id="rId7" Type="http://schemas.openxmlformats.org/officeDocument/2006/relationships/endnotes" Target="endnotes.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03E4B-9725-429D-A376-C1C9582F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35967</Words>
  <Characters>205013</Characters>
  <Application>Microsoft Office Word</Application>
  <DocSecurity>0</DocSecurity>
  <Lines>1708</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2020-12-29T06:01:00Z</cp:lastPrinted>
  <dcterms:created xsi:type="dcterms:W3CDTF">2020-12-29T06:02:00Z</dcterms:created>
  <dcterms:modified xsi:type="dcterms:W3CDTF">2020-12-29T09:08:00Z</dcterms:modified>
</cp:coreProperties>
</file>